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9B" w:rsidRPr="0072134F" w:rsidRDefault="00E9619B" w:rsidP="00E9619B">
      <w:pPr>
        <w:shd w:val="clear" w:color="auto" w:fill="FFFFFF"/>
        <w:spacing w:before="100" w:beforeAutospacing="1" w:after="100" w:afterAutospacing="1" w:line="260" w:lineRule="atLeast"/>
        <w:jc w:val="center"/>
        <w:outlineLvl w:val="0"/>
        <w:rPr>
          <w:rFonts w:ascii="Arial" w:eastAsia="Times New Roman" w:hAnsi="Arial" w:cs="Arial"/>
          <w:b/>
          <w:color w:val="292929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  <w:lang w:eastAsia="ru-RU"/>
        </w:rPr>
        <w:t xml:space="preserve">Отдел </w:t>
      </w:r>
      <w:r w:rsidR="00261BD6"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  <w:lang w:eastAsia="ru-RU"/>
        </w:rPr>
        <w:t>имущественных отношений, архитектуры</w:t>
      </w:r>
      <w:r>
        <w:rPr>
          <w:rFonts w:ascii="Arial" w:eastAsia="Times New Roman" w:hAnsi="Arial" w:cs="Arial"/>
          <w:color w:val="292929"/>
          <w:sz w:val="18"/>
          <w:szCs w:val="18"/>
          <w:lang w:eastAsia="ru-RU"/>
        </w:rPr>
        <w:t> </w:t>
      </w:r>
      <w:r w:rsidR="0072134F" w:rsidRPr="0072134F">
        <w:rPr>
          <w:rFonts w:ascii="Arial" w:eastAsia="Times New Roman" w:hAnsi="Arial" w:cs="Arial"/>
          <w:b/>
          <w:color w:val="292929"/>
          <w:sz w:val="32"/>
          <w:szCs w:val="32"/>
          <w:lang w:eastAsia="ru-RU"/>
        </w:rPr>
        <w:t>и градостроительства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5"/>
        <w:gridCol w:w="2383"/>
        <w:gridCol w:w="1364"/>
        <w:gridCol w:w="1247"/>
        <w:gridCol w:w="2302"/>
      </w:tblGrid>
      <w:tr w:rsidR="00E9619B" w:rsidRPr="00FB2219" w:rsidTr="00A50135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19B" w:rsidRPr="00FB2219" w:rsidRDefault="00E9619B" w:rsidP="001D0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19B" w:rsidRPr="00FB2219" w:rsidRDefault="00E9619B" w:rsidP="001D0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19B" w:rsidRPr="00FB2219" w:rsidRDefault="00E9619B" w:rsidP="001D0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19B" w:rsidRPr="00FB2219" w:rsidRDefault="00E9619B" w:rsidP="001D0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19B" w:rsidRPr="00FB2219" w:rsidRDefault="00E9619B" w:rsidP="001D0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E9619B" w:rsidRPr="00FB2219" w:rsidTr="00A50135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19B" w:rsidRPr="00FB2219" w:rsidRDefault="00D322B2" w:rsidP="001D0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Степченко Егор Леонидович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19B" w:rsidRPr="00FB2219" w:rsidRDefault="00E9619B" w:rsidP="001D00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19B" w:rsidRPr="00FB2219" w:rsidRDefault="00FB2219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19B" w:rsidRPr="00FB2219" w:rsidRDefault="00E9619B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30611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19B" w:rsidRPr="00FB2219" w:rsidRDefault="00E9619B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zem3220@mail.ru</w:t>
            </w:r>
          </w:p>
        </w:tc>
      </w:tr>
      <w:tr w:rsidR="00E9619B" w:rsidRPr="00FB2219" w:rsidTr="00A50135">
        <w:trPr>
          <w:trHeight w:val="559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19B" w:rsidRPr="00FB2219" w:rsidRDefault="00E9619B" w:rsidP="001D0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Михайлова Надежда Сергеевна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19B" w:rsidRPr="00FB2219" w:rsidRDefault="000C5E60" w:rsidP="001D00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  <w:r w:rsidR="00B80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19B" w:rsidRPr="00FB2219" w:rsidRDefault="00E9619B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19B" w:rsidRPr="00FB2219" w:rsidRDefault="00E9619B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30611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19B" w:rsidRPr="00FB2219" w:rsidRDefault="00E9619B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zem3220@mail.ru</w:t>
            </w:r>
          </w:p>
        </w:tc>
      </w:tr>
      <w:tr w:rsidR="00845C4A" w:rsidRPr="00FB2219" w:rsidTr="00A50135">
        <w:trPr>
          <w:trHeight w:val="559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C4A" w:rsidRPr="00FB2219" w:rsidRDefault="00845C4A" w:rsidP="001D00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Кибальчич Ирина Петровна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C4A" w:rsidRPr="00FB2219" w:rsidRDefault="00845C4A" w:rsidP="001D00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C4A" w:rsidRPr="00FB2219" w:rsidRDefault="00FB2219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C4A" w:rsidRPr="00FB2219" w:rsidRDefault="00EA47F6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30004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5C4A" w:rsidRPr="00FB2219" w:rsidRDefault="005C281D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zem3220@mail.ru</w:t>
            </w:r>
          </w:p>
        </w:tc>
      </w:tr>
      <w:tr w:rsidR="0072134F" w:rsidRPr="00FB2219" w:rsidTr="00A50135">
        <w:trPr>
          <w:trHeight w:val="559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34F" w:rsidRPr="00FB2219" w:rsidRDefault="0072134F" w:rsidP="001D00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Романенко Татьяна Михайловна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72134F" w:rsidP="00DA7A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72134F" w:rsidP="00DA7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72134F" w:rsidP="00721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30051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72134F" w:rsidP="00DA7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zem3220@mail.ru</w:t>
            </w:r>
          </w:p>
        </w:tc>
      </w:tr>
      <w:tr w:rsidR="0072134F" w:rsidRPr="00FB2219" w:rsidTr="00A50135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34F" w:rsidRPr="00FB2219" w:rsidRDefault="0072134F" w:rsidP="001D0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b/>
                <w:sz w:val="28"/>
                <w:szCs w:val="28"/>
              </w:rPr>
              <w:t>Тризна Ольга Николаевна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72134F" w:rsidP="001D00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1 категории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30051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zem3220@mail.ru</w:t>
            </w:r>
          </w:p>
        </w:tc>
      </w:tr>
      <w:tr w:rsidR="0072134F" w:rsidRPr="00FB2219" w:rsidTr="00A50135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80C" w:rsidRDefault="00B8080C" w:rsidP="00B80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Конохова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</w:t>
            </w:r>
          </w:p>
          <w:p w:rsidR="0072134F" w:rsidRPr="00FB2219" w:rsidRDefault="00B8080C" w:rsidP="00B80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72134F" w:rsidP="001D00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FB2219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30004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zem3220@mail.ru</w:t>
            </w:r>
          </w:p>
        </w:tc>
      </w:tr>
      <w:tr w:rsidR="0072134F" w:rsidRPr="00FB2219" w:rsidTr="00A50135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34F" w:rsidRPr="00FB2219" w:rsidRDefault="0072134F" w:rsidP="001D0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2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Коновалова Оксана Андреевна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30051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zem3220@mail.ru</w:t>
            </w:r>
          </w:p>
        </w:tc>
      </w:tr>
      <w:tr w:rsidR="0072134F" w:rsidRPr="00FB2219" w:rsidTr="00A50135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34F" w:rsidRPr="00FB2219" w:rsidRDefault="0072134F" w:rsidP="001D0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b/>
                <w:sz w:val="28"/>
                <w:szCs w:val="28"/>
              </w:rPr>
              <w:t>Токарева Наталья Юрьевна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72134F" w:rsidP="001D00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30051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zem3220@mail.ru</w:t>
            </w:r>
          </w:p>
        </w:tc>
      </w:tr>
      <w:tr w:rsidR="0072134F" w:rsidRPr="00FB2219" w:rsidTr="00A77078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34F" w:rsidRPr="00FB2219" w:rsidRDefault="00B8080C" w:rsidP="001D0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Грибачева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72134F" w:rsidP="00A7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FB2219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9a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</w:rPr>
              <w:t>30051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4F" w:rsidRPr="00FB2219" w:rsidRDefault="0072134F" w:rsidP="00A501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2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zem3220@mail.ru</w:t>
            </w:r>
          </w:p>
        </w:tc>
      </w:tr>
    </w:tbl>
    <w:p w:rsidR="000B1B23" w:rsidRPr="00FB2219" w:rsidRDefault="000B1B23" w:rsidP="000B1B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619B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hAnsi="Times New Roman" w:cs="Times New Roman"/>
          <w:sz w:val="28"/>
          <w:szCs w:val="28"/>
        </w:rPr>
        <w:tab/>
      </w:r>
      <w:r w:rsidR="00845C4A"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имущественных отношений, архитектуры</w:t>
      </w:r>
      <w:r w:rsidR="0072134F"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градостроительства</w:t>
      </w: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и федеральными законами, Указами Президента РФ, постановлениями и распоряжениями Правительства РФ, Уставом Почепского района, постановлениями и распоряжениями администрации области, главы администрации района, Положением</w:t>
      </w:r>
      <w:r w:rsidR="005D322D"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отделе</w:t>
      </w:r>
      <w:r w:rsidR="00845C4A"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134F"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имущественных отношений, архитектуры и градостроительства</w:t>
      </w:r>
      <w:r w:rsidR="005D322D"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1B23" w:rsidRPr="00FB2219" w:rsidRDefault="00E9619B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</w:t>
      </w:r>
      <w:r w:rsidR="000B1B23" w:rsidRPr="00FB221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адачи</w:t>
      </w:r>
      <w:r w:rsidRPr="00FB221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отдела являются: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 по разграничению государственной собственности на землю, регистрация права муниципальной собственности Почепского района на земельные участки;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и ведение реестра муниципального имущества, земельных участков муниципальной собственности Почепского района;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ведение реестра объектов недвижимости муниципальной собственности Почепского района;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по предоставлению земельных участков и муниципального имущества в аренду;</w:t>
      </w:r>
    </w:p>
    <w:p w:rsidR="005B7E74" w:rsidRPr="00FB2219" w:rsidRDefault="000B1B23" w:rsidP="00E9619B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по предоставлению в случаях, установленных законодательством, земельных участков в собственность, в постоянное (бессрочное) пользование, в безвозмездное срочное пользование, продажа земельных участков, безвозмездная передача гражданам земельных участков в собственность;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торгов (аукционов) по продаже земельных участков или права на заключение договора аренды земельных участков;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по приватизации муниципального имущества в соответствии с действующим законодательством;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изъятие, в том числе путем выкупа, для муниципальных нужд района земельных участков;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 земельными участками до момента разграничения государственной собственности на землю;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разработке проектов нормативных правовых актов органов местного самоуправления по вопросам, отнесенным к ведению органов местного самоуправления в области земельных отношений и управлен</w:t>
      </w:r>
      <w:r w:rsidR="00DC7DD9"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ия муниципальной собственностью;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анализ и разработка стратегии программы социально - экономического развития района по обеспечению населения газоснабжением и </w:t>
      </w:r>
      <w:proofErr w:type="gramStart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их исполнением;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проектов и титульных списков объектов капитального строительства, реконструкции и капитального ремонта, осуществляемых за счёт средств бюджета района;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</w:t>
      </w:r>
      <w:proofErr w:type="gramStart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правильным использованием финансовых средств, утверждённых бюджетом района и направленных на строительство, реконструкцию и капитальный ремонт объектов бюджетных организаций района;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</w:t>
      </w:r>
      <w:proofErr w:type="gramStart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разработкой и реализацией градостроительной документации, оказание помощи её разработчикам;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разработки и утверждение документации по планировке территорий на основании генерального плана поселений и правил землепользования и застройки поселений, а также участие в проведение публичных слушаний по проекту планировки территорий поселений;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и проведение публичных слушаний по внесению изменений в генеральные планы и правила землепользования и застройки поселения;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оказание содействия администрациям сельских поселений в изготовлении проектно-сметной документации, проведении экспертиз проектов строительства;</w:t>
      </w:r>
    </w:p>
    <w:p w:rsidR="00DC7DD9" w:rsidRPr="00FB2219" w:rsidRDefault="00DC7DD9" w:rsidP="00DC7D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оказание помощи бюджетным организациям района в изготовлении смет на проведение капитального ремонта и текущего ремонта.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Функции</w:t>
      </w:r>
      <w:r w:rsidR="00E9619B" w:rsidRPr="00FB2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в соответствии с возложенными на него задачами осуществляет следующие функции: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анализирует процессы, связанные с приватизацией, управлением и распоряжением муниципальной собственностью, на основе полученных данных формирует предложения по совершенствованию земельно-имущественных отношений в целях повышения эффективности экономики и ее социальной ориентации;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заинтересованных органов местного самоуправления разрабатывает проекты нормативных правовых актов по вопросам управления земельными участками, находящимися в муниципальной собственности, учета, управления, распоряжения, приватизации и </w:t>
      </w:r>
      <w:proofErr w:type="gramStart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использованием муниципального имущества;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работу по регистрации муниципальной собственности на земельные участки в соответствии с действующим законодательством;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 предложения по приобретению в муниципальную собственность земельных участков и иного имущества,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работу по передаче земельных участков и иного имущества из муниципальной собственности в государственную собственность Российской Федерации, государственную собственность Брянской области и муниципальную собственность поселений, входящих в состав района;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разработке программ использования и охраны земель;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заинтересованными органами местного самоуправления участвует в подготовке предложений о создании, реорганизации и ликвидации муниципальных унитарных предприятий и учреждений, хозяйственных обществ;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работу по закреплению находящегося в муниципальной собственности имущества в хозяйственное ведение муниципальных унитарных предприятий, оперативное управление муниципальных учреждений,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подготавливает предложения о согласии на продажу, сдачу в аренду, передачу в залог и внесение в качестве вклада в уставные (складочные) капиталы  хозяйственных  обществ  и  товариществ  недвижимого  имущества, принадлежащего муниципальным предприятиям на праве хозяйственного ведения, а также на распоряжение указанным имуществом иным способом, предложения об изъятии излишнего, неиспользуемого или используемого не по назначению имущества, закрепленного в оперативном управлении муниципальных учреждений;</w:t>
      </w:r>
      <w:proofErr w:type="gramEnd"/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в пределах своей компетенции проверку целевого использования объектов муниципальной собственности и их инвентаризацию;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во взаимодействии с заинтересованными органами местного самоуправления контроль за управлением, распоряжением и использованием по назначению и сохранностью земельных участков и иного муниципального </w:t>
      </w: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имущества, закрепленного в хозяйственном ведении или в оперативном управлении муниципальных унитарных предприятий и учреждений, переданного в установленном порядке иным лицам, и при выявлении нарушений организует принятие в соответствии с законодательством РФ необходимых мер для их устранения и</w:t>
      </w:r>
      <w:proofErr w:type="gramEnd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привлечения виновных лиц к ответственности;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подготавливает предложения во взаимодействии с заинтересованными органами местного самоуправления по списанию основных фондов муниципальными унитарными предприятиями и учреждениями;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 предложения для проведения документальных и иных проверок, в том числе аудиторских проверок муниципальных предприятий и учреждений, а также иных юридических лиц по вопросам эффективного использования и сохранности муниципального имущества;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участие в разработке мероприятий по предотвращению несостоятельности (банкротства) муниципальных унитарных предприятий и осуществляет иные действия в соответствии с законодательством Российской Федерации;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заинтересованными органами и организациями осуществляет подготовку документов для перевода находящихся в муниципальной собственности земель из одной категории в другую;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подготавливает предложения для проекта прогнозной программы приватизации муниципального имущества на следующий год;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публикацию решений об условиях приватизации муниципального имущества, разрабатывает по согласованию с заинтересованными органами местного самоуправления условия торгов (конкурсов, аукционов) при продаже муниципального имущества;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подготавливает предложения о порядке управления и распоряжения находящимися в муниципальной собственности акциями открытых акционерных обществ;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 предложения по заключению со специализированной организацией договоров об организации торгов (конкурсов, аукционов);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подготавливает и представляет в финансовое управление прогнозные данные о поступлении средств от использования и приватизации муниципального имущества, принимает необходимые меры для обеспечения этих поступлений; разрабатывает предложения по определению размера арендной платы за пользование муниципальным имуществом, земельными участками, порядка внесения арендной платы;</w:t>
      </w:r>
    </w:p>
    <w:p w:rsidR="000B1B23" w:rsidRPr="00FB2219" w:rsidRDefault="000B1B23" w:rsidP="00E961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ведет учет договоров аренды, доверительного управления, залога и иного обременения муниципального имущества, осуществляет </w:t>
      </w:r>
      <w:proofErr w:type="gramStart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условий таких договоров;</w:t>
      </w:r>
    </w:p>
    <w:p w:rsidR="000B1B23" w:rsidRPr="00FB2219" w:rsidRDefault="000B1B23" w:rsidP="00DC7DD9">
      <w:pPr>
        <w:tabs>
          <w:tab w:val="left" w:pos="10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от имени Почепского района в пределах своей компетенции защиту имущественных интересов и прав района в отношении муниципального имущества;</w:t>
      </w:r>
    </w:p>
    <w:p w:rsidR="00DC7DD9" w:rsidRPr="00FB2219" w:rsidRDefault="00DC7DD9" w:rsidP="00DC7DD9">
      <w:pPr>
        <w:widowControl w:val="0"/>
        <w:tabs>
          <w:tab w:val="left" w:pos="0"/>
          <w:tab w:val="left" w:pos="34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</w:t>
      </w:r>
      <w:proofErr w:type="gramStart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соблюдением технологии строительства и </w:t>
      </w: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капитального ремонта объектов </w:t>
      </w:r>
      <w:proofErr w:type="spellStart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социнфраструктуры</w:t>
      </w:r>
      <w:proofErr w:type="spellEnd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входящей в состав муниципальной собственности района;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</w:t>
      </w:r>
      <w:proofErr w:type="gramStart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целевым использованием денежных средств, выделенных на организацию строительства и капитального ремонта объектов коммунального хозяйства за счёт средств местного бюджета или на основе долевого участия;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принятие мер к недопущению брака в строительстве, сокращению незавершённого строительства, снижению стоимости строительства;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отдел организует и ведёт работу межведомственной комиссии при заместителе главы администрации района по вопросу о признании частных жилых помещений </w:t>
      </w:r>
      <w:proofErr w:type="gramStart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пригодными</w:t>
      </w:r>
      <w:proofErr w:type="gramEnd"/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(непригодными) для проживания граждан Почепского района;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участвует в технической приёмке законченных строительством объектов, принятии строительно-монтажных работ;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разрешений на строительство, и ввод объектов в эксплуатацию в соответствии с Градостроительным Кодексом РФ;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подготовки и выдача градостроительных планов земельных участков;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ведение информационной системы обеспечения градостроительной деятельности, осуществляемой на территории района;</w:t>
      </w:r>
    </w:p>
    <w:p w:rsidR="00DC7DD9" w:rsidRPr="00FB2219" w:rsidRDefault="00DC7DD9" w:rsidP="00DC7DD9">
      <w:pPr>
        <w:widowControl w:val="0"/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в подготовке предложений о выборе земельных участков для строительства, реконструкции существующей застройки или их благоустройства, а также об установлении границ указанных земельных участков;</w:t>
      </w:r>
    </w:p>
    <w:p w:rsidR="00DC7DD9" w:rsidRPr="00FB2219" w:rsidRDefault="00DC7DD9" w:rsidP="00DC7DD9">
      <w:pPr>
        <w:widowControl w:val="0"/>
        <w:tabs>
          <w:tab w:val="left" w:pos="0"/>
          <w:tab w:val="left" w:pos="47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согласование чертежей границ земельных участков, прилагаемых к правоустанавливающим документам на землю при их первичном оформлении или переоформлении;</w:t>
      </w:r>
    </w:p>
    <w:p w:rsidR="00DC7DD9" w:rsidRPr="00FB2219" w:rsidRDefault="00DC7DD9" w:rsidP="00DC7DD9">
      <w:pPr>
        <w:widowControl w:val="0"/>
        <w:tabs>
          <w:tab w:val="left" w:pos="0"/>
          <w:tab w:val="left" w:pos="47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и выдача разрешений на установку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конструкций;</w:t>
      </w:r>
    </w:p>
    <w:p w:rsidR="00DC7DD9" w:rsidRPr="00FB2219" w:rsidRDefault="00DC7DD9" w:rsidP="00DC7DD9">
      <w:pPr>
        <w:widowControl w:val="0"/>
        <w:tabs>
          <w:tab w:val="left" w:pos="0"/>
          <w:tab w:val="left" w:pos="48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участвует в решении вопросов о внесении изменений в проекты, в связи с внедрением более прогрессивных технологических процессов и конструктивных решений, обеспечивающих снижение стоимости и улучшение технических показателей объектов;</w:t>
      </w:r>
    </w:p>
    <w:p w:rsidR="00DC7DD9" w:rsidRPr="00FB2219" w:rsidRDefault="00DC7DD9" w:rsidP="00DC7DD9">
      <w:pPr>
        <w:widowControl w:val="0"/>
        <w:tabs>
          <w:tab w:val="left" w:pos="0"/>
          <w:tab w:val="left" w:pos="48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оказывает помощь администрациям городских и сельских поселений во всех вопросах, входящих в компетенцию отдела;</w:t>
      </w:r>
    </w:p>
    <w:p w:rsidR="00DC7DD9" w:rsidRPr="00FB2219" w:rsidRDefault="00DC7DD9" w:rsidP="00DC7DD9">
      <w:pPr>
        <w:widowControl w:val="0"/>
        <w:tabs>
          <w:tab w:val="left" w:pos="0"/>
          <w:tab w:val="left" w:pos="48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взаимодействие с областными организациями: проектными организациями, службой заказчика КП УКС Брянской области, департаментом строительства, управлением дорожного хозяйства и т.д. в пределах своих полномочий;</w:t>
      </w:r>
    </w:p>
    <w:p w:rsidR="00DC7DD9" w:rsidRPr="00FB2219" w:rsidRDefault="00DC7DD9" w:rsidP="00DC7DD9">
      <w:pPr>
        <w:widowControl w:val="0"/>
        <w:tabs>
          <w:tab w:val="left" w:pos="0"/>
          <w:tab w:val="left" w:pos="48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взаимодействует с другими отделами администрации района и оказывает им помощь в вопросах, касающихся полномочий отдела;</w:t>
      </w:r>
    </w:p>
    <w:p w:rsidR="00DC7DD9" w:rsidRPr="00FB2219" w:rsidRDefault="00DC7DD9" w:rsidP="00DC7DD9">
      <w:pPr>
        <w:widowControl w:val="0"/>
        <w:tabs>
          <w:tab w:val="left" w:pos="0"/>
          <w:tab w:val="left" w:pos="48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выполняет работу по переписке администрации с вышестоящими организациями, готовит проекты постановлений и распоряжений по </w:t>
      </w: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поручению администрации района по вопросам, входящим в компетенцию отдела;</w:t>
      </w:r>
    </w:p>
    <w:p w:rsidR="00DC7DD9" w:rsidRPr="00FB2219" w:rsidRDefault="00DC7DD9" w:rsidP="00DC7DD9">
      <w:pPr>
        <w:widowControl w:val="0"/>
        <w:tabs>
          <w:tab w:val="left" w:pos="0"/>
          <w:tab w:val="left" w:pos="48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работу с заявлениями граждан;</w:t>
      </w:r>
    </w:p>
    <w:p w:rsidR="00DC7DD9" w:rsidRPr="00FB2219" w:rsidRDefault="00DC7DD9" w:rsidP="00DC7DD9">
      <w:pPr>
        <w:widowControl w:val="0"/>
        <w:tabs>
          <w:tab w:val="left" w:pos="0"/>
          <w:tab w:val="left" w:pos="48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составляет и представляет в соответствующие органы отчёты, касающиеся работы отдела в соответствии с установленными формами и сроками;</w:t>
      </w:r>
    </w:p>
    <w:p w:rsidR="00DC7DD9" w:rsidRPr="00FB2219" w:rsidRDefault="00DC7DD9" w:rsidP="00DC7DD9">
      <w:pPr>
        <w:widowControl w:val="0"/>
        <w:tabs>
          <w:tab w:val="left" w:pos="0"/>
          <w:tab w:val="left" w:pos="48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представляет в вышестоящие и другие организации необходимые материалы, входящие в компетенцию отдела с разрешения и по указанию главы администрации района или его заместителя, курирующего работу отдела;</w:t>
      </w:r>
    </w:p>
    <w:p w:rsidR="00DC7DD9" w:rsidRPr="00FB2219" w:rsidRDefault="00DC7DD9" w:rsidP="00DC7DD9">
      <w:pPr>
        <w:widowControl w:val="0"/>
        <w:tabs>
          <w:tab w:val="left" w:pos="0"/>
          <w:tab w:val="left" w:pos="50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составляет сметы на текущий ремонт объектов образования, культуры, администрации района, городских</w:t>
      </w: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 сельских администраций, выполняемых хозяйственным способом или по трудовым соглашениям;</w:t>
      </w:r>
    </w:p>
    <w:p w:rsidR="00DC7DD9" w:rsidRPr="00FB2219" w:rsidRDefault="00DC7DD9" w:rsidP="00DC7DD9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2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контролирует по вопросам качества, объёмов выполненных работ на объектах отделов образования, культуры, администрации района, сельских поселений.</w:t>
      </w:r>
    </w:p>
    <w:sectPr w:rsidR="00DC7DD9" w:rsidRPr="00FB2219" w:rsidSect="005B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D29"/>
    <w:multiLevelType w:val="multilevel"/>
    <w:tmpl w:val="D37842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BE71C9"/>
    <w:multiLevelType w:val="multilevel"/>
    <w:tmpl w:val="D9C05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23"/>
    <w:rsid w:val="000B1B23"/>
    <w:rsid w:val="000C5E60"/>
    <w:rsid w:val="00166320"/>
    <w:rsid w:val="00261BD6"/>
    <w:rsid w:val="00432532"/>
    <w:rsid w:val="005B7E74"/>
    <w:rsid w:val="005C281D"/>
    <w:rsid w:val="005D322D"/>
    <w:rsid w:val="00632681"/>
    <w:rsid w:val="0072134F"/>
    <w:rsid w:val="00784F59"/>
    <w:rsid w:val="00845C4A"/>
    <w:rsid w:val="009A239D"/>
    <w:rsid w:val="00A50135"/>
    <w:rsid w:val="00A77078"/>
    <w:rsid w:val="00AF6C03"/>
    <w:rsid w:val="00B8080C"/>
    <w:rsid w:val="00B82E1D"/>
    <w:rsid w:val="00D322B2"/>
    <w:rsid w:val="00DC7DD9"/>
    <w:rsid w:val="00E01F00"/>
    <w:rsid w:val="00E9619B"/>
    <w:rsid w:val="00EA47F6"/>
    <w:rsid w:val="00FB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6</cp:revision>
  <dcterms:created xsi:type="dcterms:W3CDTF">2020-05-27T11:29:00Z</dcterms:created>
  <dcterms:modified xsi:type="dcterms:W3CDTF">2022-06-17T11:17:00Z</dcterms:modified>
</cp:coreProperties>
</file>