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8F" w:rsidRPr="0032068F" w:rsidRDefault="00414B37" w:rsidP="00F04C7F">
      <w:pPr>
        <w:shd w:val="clear" w:color="auto" w:fill="FFFFFF"/>
        <w:spacing w:before="100" w:beforeAutospacing="1" w:after="100" w:afterAutospacing="1" w:line="260" w:lineRule="atLeast"/>
        <w:jc w:val="center"/>
        <w:outlineLvl w:val="0"/>
        <w:rPr>
          <w:rFonts w:ascii="Arial" w:eastAsia="Times New Roman" w:hAnsi="Arial" w:cs="Arial"/>
          <w:color w:val="292929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292929"/>
          <w:kern w:val="36"/>
          <w:sz w:val="32"/>
          <w:szCs w:val="32"/>
        </w:rPr>
        <w:t>Сектор делопроизводства, организационной и кадровой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40"/>
        <w:gridCol w:w="2375"/>
        <w:gridCol w:w="1221"/>
        <w:gridCol w:w="1247"/>
        <w:gridCol w:w="2488"/>
      </w:tblGrid>
      <w:tr w:rsidR="0032068F" w:rsidRPr="001038AD" w:rsidTr="00414B37">
        <w:tc>
          <w:tcPr>
            <w:tcW w:w="2240" w:type="dxa"/>
          </w:tcPr>
          <w:p w:rsidR="0032068F" w:rsidRPr="001038AD" w:rsidRDefault="0032068F" w:rsidP="0032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375" w:type="dxa"/>
          </w:tcPr>
          <w:p w:rsidR="0032068F" w:rsidRPr="001038AD" w:rsidRDefault="0032068F" w:rsidP="0032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21" w:type="dxa"/>
          </w:tcPr>
          <w:p w:rsidR="0032068F" w:rsidRPr="001038AD" w:rsidRDefault="0032068F" w:rsidP="0032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247" w:type="dxa"/>
          </w:tcPr>
          <w:p w:rsidR="0032068F" w:rsidRPr="001038AD" w:rsidRDefault="0032068F" w:rsidP="0032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488" w:type="dxa"/>
          </w:tcPr>
          <w:p w:rsidR="0032068F" w:rsidRPr="001038AD" w:rsidRDefault="0032068F" w:rsidP="0032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5C7370" w:rsidRPr="001038AD" w:rsidTr="00414B37">
        <w:tc>
          <w:tcPr>
            <w:tcW w:w="2240" w:type="dxa"/>
          </w:tcPr>
          <w:p w:rsidR="005C7370" w:rsidRPr="001038AD" w:rsidRDefault="005C73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b/>
                <w:sz w:val="28"/>
                <w:szCs w:val="28"/>
              </w:rPr>
              <w:t>Морозова Ольга Николаевна</w:t>
            </w:r>
          </w:p>
        </w:tc>
        <w:tc>
          <w:tcPr>
            <w:tcW w:w="2375" w:type="dxa"/>
            <w:vAlign w:val="center"/>
          </w:tcPr>
          <w:p w:rsidR="005C7370" w:rsidRPr="001038AD" w:rsidRDefault="005C7370" w:rsidP="00B278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221" w:type="dxa"/>
            <w:vAlign w:val="center"/>
          </w:tcPr>
          <w:p w:rsidR="005C7370" w:rsidRPr="001038AD" w:rsidRDefault="005C7370" w:rsidP="00F0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47" w:type="dxa"/>
            <w:vAlign w:val="center"/>
          </w:tcPr>
          <w:p w:rsidR="005C7370" w:rsidRPr="001038AD" w:rsidRDefault="005C7370" w:rsidP="00F0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</w:rPr>
              <w:t>30587</w:t>
            </w:r>
          </w:p>
        </w:tc>
        <w:tc>
          <w:tcPr>
            <w:tcW w:w="2488" w:type="dxa"/>
            <w:vAlign w:val="center"/>
          </w:tcPr>
          <w:p w:rsidR="005C7370" w:rsidRPr="001038AD" w:rsidRDefault="005C7370" w:rsidP="00B53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upr.27@yandex.ru</w:t>
            </w:r>
          </w:p>
        </w:tc>
      </w:tr>
      <w:tr w:rsidR="005C7370" w:rsidRPr="001038AD" w:rsidTr="00414B37">
        <w:tc>
          <w:tcPr>
            <w:tcW w:w="2240" w:type="dxa"/>
          </w:tcPr>
          <w:p w:rsidR="005C7370" w:rsidRPr="001038AD" w:rsidRDefault="005C73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38AD">
              <w:rPr>
                <w:rFonts w:ascii="Times New Roman" w:hAnsi="Times New Roman" w:cs="Times New Roman"/>
                <w:b/>
                <w:sz w:val="28"/>
                <w:szCs w:val="28"/>
              </w:rPr>
              <w:t>Вавулина</w:t>
            </w:r>
            <w:proofErr w:type="spellEnd"/>
            <w:r w:rsidRPr="00103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375" w:type="dxa"/>
            <w:vAlign w:val="center"/>
          </w:tcPr>
          <w:p w:rsidR="005C7370" w:rsidRPr="001038AD" w:rsidRDefault="005C7370" w:rsidP="00DA7A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221" w:type="dxa"/>
            <w:vAlign w:val="center"/>
          </w:tcPr>
          <w:p w:rsidR="005C7370" w:rsidRPr="001038AD" w:rsidRDefault="005C7370" w:rsidP="00DA7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47" w:type="dxa"/>
            <w:vAlign w:val="center"/>
          </w:tcPr>
          <w:p w:rsidR="005C7370" w:rsidRPr="001038AD" w:rsidRDefault="005C7370" w:rsidP="00DA7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</w:rPr>
              <w:t>30587</w:t>
            </w:r>
          </w:p>
        </w:tc>
        <w:tc>
          <w:tcPr>
            <w:tcW w:w="2488" w:type="dxa"/>
            <w:vAlign w:val="center"/>
          </w:tcPr>
          <w:p w:rsidR="005C7370" w:rsidRPr="001038AD" w:rsidRDefault="005C7370" w:rsidP="00B53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upr.27@yandex.ru</w:t>
            </w:r>
          </w:p>
        </w:tc>
      </w:tr>
      <w:tr w:rsidR="005C7370" w:rsidRPr="001038AD" w:rsidTr="00414B37">
        <w:tc>
          <w:tcPr>
            <w:tcW w:w="2240" w:type="dxa"/>
          </w:tcPr>
          <w:p w:rsidR="005C7370" w:rsidRPr="001038AD" w:rsidRDefault="005C73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b/>
                <w:sz w:val="28"/>
                <w:szCs w:val="28"/>
              </w:rPr>
              <w:t>Волкова Наталия Николаевна</w:t>
            </w:r>
          </w:p>
        </w:tc>
        <w:tc>
          <w:tcPr>
            <w:tcW w:w="2375" w:type="dxa"/>
            <w:vAlign w:val="center"/>
          </w:tcPr>
          <w:p w:rsidR="005C7370" w:rsidRPr="001038AD" w:rsidRDefault="005C7370" w:rsidP="00F0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221" w:type="dxa"/>
            <w:vAlign w:val="center"/>
          </w:tcPr>
          <w:p w:rsidR="005C7370" w:rsidRPr="001038AD" w:rsidRDefault="005C7370" w:rsidP="00F0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47" w:type="dxa"/>
            <w:vAlign w:val="center"/>
          </w:tcPr>
          <w:p w:rsidR="005C7370" w:rsidRPr="001038AD" w:rsidRDefault="005C7370" w:rsidP="00F0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</w:rPr>
              <w:t>30705</w:t>
            </w:r>
          </w:p>
        </w:tc>
        <w:tc>
          <w:tcPr>
            <w:tcW w:w="2488" w:type="dxa"/>
            <w:vAlign w:val="center"/>
          </w:tcPr>
          <w:p w:rsidR="005C7370" w:rsidRPr="001038AD" w:rsidRDefault="005C7370" w:rsidP="00B53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upr.27@yandex.ru</w:t>
            </w:r>
          </w:p>
        </w:tc>
      </w:tr>
      <w:tr w:rsidR="005C7370" w:rsidRPr="001038AD" w:rsidTr="00414B37">
        <w:tc>
          <w:tcPr>
            <w:tcW w:w="2240" w:type="dxa"/>
          </w:tcPr>
          <w:p w:rsidR="005C7370" w:rsidRPr="001038AD" w:rsidRDefault="00F007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Поляница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375" w:type="dxa"/>
            <w:vAlign w:val="center"/>
          </w:tcPr>
          <w:p w:rsidR="005C7370" w:rsidRPr="001038AD" w:rsidRDefault="005C7370" w:rsidP="00F0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221" w:type="dxa"/>
            <w:vAlign w:val="center"/>
          </w:tcPr>
          <w:p w:rsidR="005C7370" w:rsidRPr="001038AD" w:rsidRDefault="005C7370" w:rsidP="00DA7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47" w:type="dxa"/>
            <w:vAlign w:val="center"/>
          </w:tcPr>
          <w:p w:rsidR="005C7370" w:rsidRPr="001038AD" w:rsidRDefault="005C7370" w:rsidP="00DA7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</w:rPr>
              <w:t>30705</w:t>
            </w:r>
          </w:p>
        </w:tc>
        <w:tc>
          <w:tcPr>
            <w:tcW w:w="2488" w:type="dxa"/>
            <w:vAlign w:val="center"/>
          </w:tcPr>
          <w:p w:rsidR="005C7370" w:rsidRPr="001038AD" w:rsidRDefault="005C7370" w:rsidP="00B53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upr.27@yandex.ru</w:t>
            </w:r>
          </w:p>
        </w:tc>
      </w:tr>
      <w:tr w:rsidR="005C7370" w:rsidRPr="001038AD" w:rsidTr="00414B37"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70" w:rsidRPr="001038AD" w:rsidRDefault="00F007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Павлюков Владимир Петрович</w:t>
            </w:r>
            <w:bookmarkStart w:id="0" w:name="_GoBack"/>
            <w:bookmarkEnd w:id="0"/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370" w:rsidRPr="001038AD" w:rsidRDefault="005C7370" w:rsidP="00F04C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обслуживанию оргтехники и защите информации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370" w:rsidRPr="001038AD" w:rsidRDefault="005C7370" w:rsidP="00F0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370" w:rsidRPr="001038AD" w:rsidRDefault="005C7370" w:rsidP="00F0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</w:rPr>
              <w:t>31607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370" w:rsidRPr="001038AD" w:rsidRDefault="005C7370" w:rsidP="00B53F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upr.27@yandex.ru</w:t>
            </w:r>
          </w:p>
        </w:tc>
      </w:tr>
      <w:tr w:rsidR="003E1B87" w:rsidRPr="001038AD" w:rsidTr="00414B37">
        <w:tc>
          <w:tcPr>
            <w:tcW w:w="2240" w:type="dxa"/>
          </w:tcPr>
          <w:p w:rsidR="003E1B87" w:rsidRPr="001038AD" w:rsidRDefault="003E1B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b/>
                <w:sz w:val="28"/>
                <w:szCs w:val="28"/>
              </w:rPr>
              <w:t>Точилина Елена Михайловна</w:t>
            </w:r>
          </w:p>
        </w:tc>
        <w:tc>
          <w:tcPr>
            <w:tcW w:w="2375" w:type="dxa"/>
            <w:vAlign w:val="center"/>
          </w:tcPr>
          <w:p w:rsidR="003E1B87" w:rsidRPr="001038AD" w:rsidRDefault="00414B37" w:rsidP="00F0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221" w:type="dxa"/>
            <w:vAlign w:val="center"/>
          </w:tcPr>
          <w:p w:rsidR="003E1B87" w:rsidRPr="001038AD" w:rsidRDefault="003E1B87" w:rsidP="00F0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47" w:type="dxa"/>
            <w:vAlign w:val="center"/>
          </w:tcPr>
          <w:p w:rsidR="003E1B87" w:rsidRPr="001038AD" w:rsidRDefault="003E1B87" w:rsidP="00F0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</w:rPr>
              <w:t>30252</w:t>
            </w:r>
          </w:p>
        </w:tc>
        <w:tc>
          <w:tcPr>
            <w:tcW w:w="2488" w:type="dxa"/>
            <w:vAlign w:val="center"/>
          </w:tcPr>
          <w:p w:rsidR="003E1B87" w:rsidRPr="001038AD" w:rsidRDefault="003E1B87" w:rsidP="00F0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orgotdel74@mail.ru</w:t>
            </w:r>
          </w:p>
        </w:tc>
      </w:tr>
    </w:tbl>
    <w:p w:rsidR="00763326" w:rsidRPr="001038AD" w:rsidRDefault="00763326">
      <w:pPr>
        <w:rPr>
          <w:rFonts w:ascii="Times New Roman" w:hAnsi="Times New Roman" w:cs="Times New Roman"/>
          <w:sz w:val="28"/>
          <w:szCs w:val="28"/>
        </w:rPr>
      </w:pPr>
    </w:p>
    <w:p w:rsidR="00A66903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В своей работе управление руководствуется Конституцией РФ,</w:t>
      </w:r>
      <w:r w:rsidRPr="001038AD">
        <w:rPr>
          <w:rFonts w:ascii="Times New Roman" w:hAnsi="Times New Roman" w:cs="Times New Roman"/>
          <w:sz w:val="28"/>
          <w:szCs w:val="28"/>
        </w:rPr>
        <w:br/>
        <w:t>Федеральными законами, правовыми актами Президента Российской Федерации, Правительства Российской Федерации, Уставом Брянской области, законами и иными нормативными правовыми актами Брянской области,    Уставом   района, нормативными правовыми актами Совета народных депутатов, админис</w:t>
      </w:r>
      <w:r w:rsidR="00C14B0D" w:rsidRPr="001038AD">
        <w:rPr>
          <w:rFonts w:ascii="Times New Roman" w:hAnsi="Times New Roman" w:cs="Times New Roman"/>
          <w:sz w:val="28"/>
          <w:szCs w:val="28"/>
        </w:rPr>
        <w:t xml:space="preserve">трации района, а также </w:t>
      </w:r>
      <w:r w:rsidRPr="001038AD">
        <w:rPr>
          <w:rFonts w:ascii="Times New Roman" w:hAnsi="Times New Roman" w:cs="Times New Roman"/>
          <w:sz w:val="28"/>
          <w:szCs w:val="28"/>
        </w:rPr>
        <w:t xml:space="preserve"> Положением</w:t>
      </w:r>
      <w:r w:rsidR="00C14B0D" w:rsidRPr="001038AD">
        <w:rPr>
          <w:rFonts w:ascii="Times New Roman" w:hAnsi="Times New Roman" w:cs="Times New Roman"/>
          <w:sz w:val="28"/>
          <w:szCs w:val="28"/>
        </w:rPr>
        <w:t xml:space="preserve"> об управлении делами</w:t>
      </w:r>
      <w:r w:rsidRPr="001038AD">
        <w:rPr>
          <w:rFonts w:ascii="Times New Roman" w:hAnsi="Times New Roman" w:cs="Times New Roman"/>
          <w:sz w:val="28"/>
          <w:szCs w:val="28"/>
        </w:rPr>
        <w:t>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8AD">
        <w:rPr>
          <w:rFonts w:ascii="Times New Roman" w:hAnsi="Times New Roman" w:cs="Times New Roman"/>
          <w:b/>
          <w:sz w:val="28"/>
          <w:szCs w:val="28"/>
        </w:rPr>
        <w:t xml:space="preserve">Задачи управления: 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Участие в реализации федерального и областного законодательства в пределах компетенции управления.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Анализ форм, методов работы органов местного самоуправления, учет интересов муниципальных образований и оказание руководителям органов местного самоуправления практической и методологической помощи по вопросам совершенствования муниципального управления, выполнения нормативных актов вышестоящих органов власти.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lastRenderedPageBreak/>
        <w:t>Содействие органам местного самоуправления в создании условий для реализации прав граждан на осуществление местного самоуправления.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Участие во взаимодействии с органами исполнительной власти области в проведении единой государственной политики по созданию необходимых организационно-правовых, территориальных и финансово-экономических условий для становления и развития местного самоуправления, обеспечению гарантий местного самоуправления.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 xml:space="preserve">Участие в осуществлении в соответствии с поручениями </w:t>
      </w:r>
      <w:proofErr w:type="gramStart"/>
      <w:r w:rsidRPr="001038AD">
        <w:rPr>
          <w:rFonts w:ascii="Times New Roman" w:hAnsi="Times New Roman" w:cs="Times New Roman"/>
          <w:sz w:val="28"/>
          <w:szCs w:val="28"/>
        </w:rPr>
        <w:t>главы администрации района проверок органов местного самоуправления района</w:t>
      </w:r>
      <w:proofErr w:type="gramEnd"/>
      <w:r w:rsidRPr="001038AD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 администрации района.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Повышение эффективности организационно-контрольной работы и планирования в органах местного самоуправления района.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Участие в реализации во взаимодействии со структурными подразделениями администрации района в муниципальных образованиях нормативных актов вышестоящих органов власти.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 xml:space="preserve">Обеспечение по вопросам </w:t>
      </w:r>
      <w:proofErr w:type="gramStart"/>
      <w:r w:rsidRPr="001038AD">
        <w:rPr>
          <w:rFonts w:ascii="Times New Roman" w:hAnsi="Times New Roman" w:cs="Times New Roman"/>
          <w:sz w:val="28"/>
          <w:szCs w:val="28"/>
        </w:rPr>
        <w:t>деятельности управления организационного взаимодействия администрации района</w:t>
      </w:r>
      <w:proofErr w:type="gramEnd"/>
      <w:r w:rsidRPr="001038AD">
        <w:rPr>
          <w:rFonts w:ascii="Times New Roman" w:hAnsi="Times New Roman" w:cs="Times New Roman"/>
          <w:sz w:val="28"/>
          <w:szCs w:val="28"/>
        </w:rPr>
        <w:t xml:space="preserve"> с муниципальными образованиями, областными и федеральными органами власти, общественно-политическими объединениями и иными организациями по решению вопросов социально-экономического и общественно-политического развития района.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Организационное обеспечение мероприятий, проводимых с участием или по поручению главы администрации.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Обеспечение деятельности коллегии при главе администрации района.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Обеспечение проведения оперативных и аппаратных совещаний при главе администрации района.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Оказание содействия избирательным комиссиям района в</w:t>
      </w:r>
      <w:r w:rsidRPr="001038AD">
        <w:rPr>
          <w:rFonts w:ascii="Times New Roman" w:hAnsi="Times New Roman" w:cs="Times New Roman"/>
          <w:sz w:val="28"/>
          <w:szCs w:val="28"/>
        </w:rPr>
        <w:br/>
        <w:t>осуществлении своих полномочий.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Повышение эффективности организационно-контрольной работы в администрации района.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Организация работы по рассмотрению писем, заявлений и</w:t>
      </w:r>
      <w:r w:rsidR="007A3681" w:rsidRPr="001038AD">
        <w:rPr>
          <w:rFonts w:ascii="Times New Roman" w:hAnsi="Times New Roman" w:cs="Times New Roman"/>
          <w:sz w:val="28"/>
          <w:szCs w:val="28"/>
        </w:rPr>
        <w:t xml:space="preserve"> </w:t>
      </w:r>
      <w:r w:rsidRPr="001038AD">
        <w:rPr>
          <w:rFonts w:ascii="Times New Roman" w:hAnsi="Times New Roman" w:cs="Times New Roman"/>
          <w:sz w:val="28"/>
          <w:szCs w:val="28"/>
        </w:rPr>
        <w:t>устных обращений граждан в  администрации района.</w:t>
      </w:r>
      <w:r w:rsidR="007A3681" w:rsidRPr="001038AD">
        <w:rPr>
          <w:rFonts w:ascii="Times New Roman" w:hAnsi="Times New Roman" w:cs="Times New Roman"/>
          <w:sz w:val="28"/>
          <w:szCs w:val="28"/>
        </w:rPr>
        <w:t xml:space="preserve"> </w:t>
      </w:r>
      <w:r w:rsidRPr="001038AD">
        <w:rPr>
          <w:rFonts w:ascii="Times New Roman" w:hAnsi="Times New Roman" w:cs="Times New Roman"/>
          <w:sz w:val="28"/>
          <w:szCs w:val="28"/>
        </w:rPr>
        <w:t>Проведение</w:t>
      </w:r>
      <w:r w:rsidR="007A3681" w:rsidRPr="001038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38AD">
        <w:rPr>
          <w:rFonts w:ascii="Times New Roman" w:hAnsi="Times New Roman" w:cs="Times New Roman"/>
          <w:sz w:val="28"/>
          <w:szCs w:val="28"/>
        </w:rPr>
        <w:t>анализа   деятельности   структурных   подразделений</w:t>
      </w:r>
      <w:r w:rsidR="007A3681" w:rsidRPr="001038AD">
        <w:rPr>
          <w:rFonts w:ascii="Times New Roman" w:hAnsi="Times New Roman" w:cs="Times New Roman"/>
          <w:sz w:val="28"/>
          <w:szCs w:val="28"/>
        </w:rPr>
        <w:t xml:space="preserve"> </w:t>
      </w:r>
      <w:r w:rsidRPr="001038AD">
        <w:rPr>
          <w:rFonts w:ascii="Times New Roman" w:hAnsi="Times New Roman" w:cs="Times New Roman"/>
          <w:sz w:val="28"/>
          <w:szCs w:val="28"/>
        </w:rPr>
        <w:t>администрации</w:t>
      </w:r>
      <w:r w:rsidR="007A3681" w:rsidRPr="001038AD">
        <w:rPr>
          <w:rFonts w:ascii="Times New Roman" w:hAnsi="Times New Roman" w:cs="Times New Roman"/>
          <w:sz w:val="28"/>
          <w:szCs w:val="28"/>
        </w:rPr>
        <w:t xml:space="preserve"> </w:t>
      </w:r>
      <w:r w:rsidRPr="001038AD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1038AD">
        <w:rPr>
          <w:rFonts w:ascii="Times New Roman" w:hAnsi="Times New Roman" w:cs="Times New Roman"/>
          <w:sz w:val="28"/>
          <w:szCs w:val="28"/>
        </w:rPr>
        <w:t xml:space="preserve"> по рассмотрению писем, заявлений и обращений граждан.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Внесение предложений по структуре администрац</w:t>
      </w:r>
      <w:proofErr w:type="gramStart"/>
      <w:r w:rsidRPr="001038AD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1038AD">
        <w:rPr>
          <w:rFonts w:ascii="Times New Roman" w:hAnsi="Times New Roman" w:cs="Times New Roman"/>
          <w:sz w:val="28"/>
          <w:szCs w:val="28"/>
        </w:rPr>
        <w:t xml:space="preserve"> штатам.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Внесение предложений по подбору и расстановке кадров.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Правовое обеспечение деятельности администрации района.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Представление в установленном порядке интересов администрации района в судах общей юрисдикции, арбитражных судах и иных органах.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lastRenderedPageBreak/>
        <w:t>Методологическое  руководство и координация деятельности структурных подразделений администрации района по правовым вопросам.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 xml:space="preserve"> Осуществление правового обеспечения внешних связей администрации района с юридическими и физическими лицами.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Повышение уровня правовой грамотности и культуры работников  администрации района.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8AD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r w:rsidR="00E26ABD" w:rsidRPr="001038AD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Pr="001038AD">
        <w:rPr>
          <w:rFonts w:ascii="Times New Roman" w:hAnsi="Times New Roman" w:cs="Times New Roman"/>
          <w:b/>
          <w:sz w:val="28"/>
          <w:szCs w:val="28"/>
        </w:rPr>
        <w:t>: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Участие в разработке проектов нормативных правовых актов</w:t>
      </w:r>
      <w:r w:rsidRPr="001038AD">
        <w:rPr>
          <w:rFonts w:ascii="Times New Roman" w:hAnsi="Times New Roman" w:cs="Times New Roman"/>
          <w:sz w:val="28"/>
          <w:szCs w:val="28"/>
        </w:rPr>
        <w:br/>
        <w:t>по направлениям деятельности управления.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Подготовка и представление главе администрации района документов по вопросам, входящим в компетенцию управления.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Согласование проектов постановлений и распоряжений главы администрации района по вопросам деятельности управления.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Изучение, обобщение и распространение положительного</w:t>
      </w:r>
      <w:r w:rsidRPr="001038AD">
        <w:rPr>
          <w:rFonts w:ascii="Times New Roman" w:hAnsi="Times New Roman" w:cs="Times New Roman"/>
          <w:sz w:val="28"/>
          <w:szCs w:val="28"/>
        </w:rPr>
        <w:br/>
        <w:t>опыта органов местного самоуправления Брянской области и других регионов Российской Федерации по вопросам деятельности управления.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Анализ эффективности деятельности администраций поселений.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Информирование главы администрации района о социально-</w:t>
      </w:r>
      <w:r w:rsidRPr="001038AD">
        <w:rPr>
          <w:rFonts w:ascii="Times New Roman" w:hAnsi="Times New Roman" w:cs="Times New Roman"/>
          <w:sz w:val="28"/>
          <w:szCs w:val="28"/>
        </w:rPr>
        <w:br/>
        <w:t>экономическом и общественно-политическом положении в поселениях, прогнозирование развития нестандартных ситуации и внесение предложений по их разрешению.</w:t>
      </w:r>
      <w:r w:rsidRPr="001038AD">
        <w:rPr>
          <w:rFonts w:ascii="Times New Roman" w:hAnsi="Times New Roman" w:cs="Times New Roman"/>
          <w:sz w:val="28"/>
          <w:szCs w:val="28"/>
        </w:rPr>
        <w:tab/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Оказание администрациям поселений практической и методической помощи в совершенствовании работы, повышении эффективности управления.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Анализ и обобщение с привлечением соответствующих структурных подразделений администрации района, предложений органов местного самоуправления.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Рассмотрение обращений граждан, общественных объединений, предприятий и организаций, государственных органов, органов местного самоуправления по вопросам, входящим в компетенцию управления, внесение по ним соответствующих предложений.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Внесение предложений по проекту повестки дня оперативных и аппаратных  совещаний у главы администрации района, предварительная проработка материалов, приглашение лиц, участвующих в заседаниях.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Организация учета и контроля поступающей в администрацию района документации, в том числе нормативных документов вышестоящих органов власти и обращений граждан. Проведение анализа исполнительской дисциплины.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lastRenderedPageBreak/>
        <w:t>Организационное обеспечение заседаний коллегии при главе администрации района.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 xml:space="preserve">Разработка на    основе    </w:t>
      </w:r>
      <w:proofErr w:type="gramStart"/>
      <w:r w:rsidRPr="001038AD">
        <w:rPr>
          <w:rFonts w:ascii="Times New Roman" w:hAnsi="Times New Roman" w:cs="Times New Roman"/>
          <w:sz w:val="28"/>
          <w:szCs w:val="28"/>
        </w:rPr>
        <w:t>предложений структурных подразделений администрации района проектов</w:t>
      </w:r>
      <w:proofErr w:type="gramEnd"/>
      <w:r w:rsidRPr="001038AD">
        <w:rPr>
          <w:rFonts w:ascii="Times New Roman" w:hAnsi="Times New Roman" w:cs="Times New Roman"/>
          <w:sz w:val="28"/>
          <w:szCs w:val="28"/>
        </w:rPr>
        <w:t xml:space="preserve"> полугодовых, квартальных и месячных планов основных мероприятий и контроль за выполнением указанных планов.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Разработка     и     внесение     на     рассмотрение     главе администрации района предложений о необходимых организационно-</w:t>
      </w:r>
      <w:r w:rsidRPr="001038AD">
        <w:rPr>
          <w:rFonts w:ascii="Times New Roman" w:hAnsi="Times New Roman" w:cs="Times New Roman"/>
          <w:sz w:val="28"/>
          <w:szCs w:val="28"/>
        </w:rPr>
        <w:br/>
        <w:t>технических мероприятиях по подготовке и проведению выборов и</w:t>
      </w:r>
      <w:r w:rsidRPr="001038AD">
        <w:rPr>
          <w:rFonts w:ascii="Times New Roman" w:hAnsi="Times New Roman" w:cs="Times New Roman"/>
          <w:sz w:val="28"/>
          <w:szCs w:val="28"/>
        </w:rPr>
        <w:br/>
        <w:t>референдумов.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</w:t>
      </w:r>
      <w:proofErr w:type="gramStart"/>
      <w:r w:rsidRPr="001038AD">
        <w:rPr>
          <w:rFonts w:ascii="Times New Roman" w:hAnsi="Times New Roman" w:cs="Times New Roman"/>
          <w:sz w:val="28"/>
          <w:szCs w:val="28"/>
        </w:rPr>
        <w:t>проведения встреч главы администрации района</w:t>
      </w:r>
      <w:proofErr w:type="gramEnd"/>
      <w:r w:rsidRPr="001038AD">
        <w:rPr>
          <w:rFonts w:ascii="Times New Roman" w:hAnsi="Times New Roman" w:cs="Times New Roman"/>
          <w:sz w:val="28"/>
          <w:szCs w:val="28"/>
        </w:rPr>
        <w:t xml:space="preserve"> с населением.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Подготовка   предложений   по   персональному   составу</w:t>
      </w:r>
      <w:r w:rsidRPr="001038AD">
        <w:rPr>
          <w:rFonts w:ascii="Times New Roman" w:hAnsi="Times New Roman" w:cs="Times New Roman"/>
          <w:sz w:val="28"/>
          <w:szCs w:val="28"/>
        </w:rPr>
        <w:br/>
        <w:t>работников,  рекомендуемых для  обучения в  Российской  академии</w:t>
      </w:r>
      <w:r w:rsidRPr="001038AD">
        <w:rPr>
          <w:rFonts w:ascii="Times New Roman" w:hAnsi="Times New Roman" w:cs="Times New Roman"/>
          <w:sz w:val="28"/>
          <w:szCs w:val="28"/>
        </w:rPr>
        <w:br/>
        <w:t>управления и Брянском филиале Орловской академии госслужбы.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Организация проведения аттестации и квалификационных экзаменов муниципальных служащих администрации района.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Организация ведения реестра муниципальных служащих администрации района.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1038A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038AD">
        <w:rPr>
          <w:rFonts w:ascii="Times New Roman" w:hAnsi="Times New Roman" w:cs="Times New Roman"/>
          <w:sz w:val="28"/>
          <w:szCs w:val="28"/>
        </w:rPr>
        <w:t xml:space="preserve"> соблюдением условий и порядка прохождения муниципальными служащими муниципальной службы.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Обеспечение формирования резерва кадров муниципальной службы.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 xml:space="preserve"> Участие в проведении конкурсов на замещение вакантных муниципальных должностей муниципальной службы.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Организация проведения конкурсов на замещение вакантных муниципальных должностей муниципальной службы.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Представление главе администрации информации по вопросам муниципальной службы.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Организация и руководство работой по прогнозированию и планированию кадрового обеспечения муниципальной службы.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Осуществление ведения кадрового делопроизводства и учета в отношении работников администрации.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Организация работы по установлению, выплате и перерасчету размера ежемесячной доплаты к государственной пенсии лицам, замещавшим муниципальные должности администрации района.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 xml:space="preserve">Подготовка материалов для награждения государственными наградами высших органов государственной власти Брянской области, для присвоения почетных званий Брянской области. 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lastRenderedPageBreak/>
        <w:t>Подготовка заключения по материалам, поступающим на рассмотрение в администрацию района по вопросам муниципальной службы.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Правовое обеспечение деятельности администрации района.</w:t>
      </w:r>
    </w:p>
    <w:p w:rsidR="00763326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Предоставление в установленном порядке интересов администрации района в судах общей юрисдикции, арбитражных судах и иных органах.</w:t>
      </w:r>
    </w:p>
    <w:p w:rsidR="007A3681" w:rsidRPr="001038AD" w:rsidRDefault="00763326" w:rsidP="007A368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8AD">
        <w:rPr>
          <w:rFonts w:ascii="Times New Roman" w:hAnsi="Times New Roman" w:cs="Times New Roman"/>
          <w:sz w:val="28"/>
          <w:szCs w:val="28"/>
        </w:rPr>
        <w:t>Методическое руководство и координация деятельности структурных подразделений администрации района по правовым вопросам.</w:t>
      </w:r>
    </w:p>
    <w:p w:rsidR="00F04C7F" w:rsidRPr="001038AD" w:rsidRDefault="00F04C7F" w:rsidP="007A36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38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Специалист по обслуживанию оргтехники и защите информации адми</w:t>
      </w:r>
      <w:r w:rsidRPr="001038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нистрации района:</w:t>
      </w:r>
    </w:p>
    <w:p w:rsidR="00F04C7F" w:rsidRPr="001038AD" w:rsidRDefault="00F04C7F" w:rsidP="007A36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своевременную подготовку документов и материалов по на</w:t>
      </w: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граждению Почетной грамотой, благода</w:t>
      </w:r>
      <w:r w:rsidR="007A3681"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рностью, дипломами главы района.</w:t>
      </w:r>
    </w:p>
    <w:p w:rsidR="00F04C7F" w:rsidRPr="001038AD" w:rsidRDefault="00F04C7F" w:rsidP="007A36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Ведет учет </w:t>
      </w:r>
      <w:proofErr w:type="gramStart"/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награжденных</w:t>
      </w:r>
      <w:proofErr w:type="gramEnd"/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Почетной грамотой, благодар</w:t>
      </w:r>
      <w:r w:rsidR="007A3681"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ностью, ди</w:t>
      </w:r>
      <w:r w:rsidR="007A3681"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пломами главы района.</w:t>
      </w:r>
    </w:p>
    <w:p w:rsidR="00F04C7F" w:rsidRPr="001038AD" w:rsidRDefault="00F04C7F" w:rsidP="007A36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Оформляет поздравительные открытки, Почетные грамоты, благодар</w:t>
      </w: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ности, благодарственные письма, д</w:t>
      </w:r>
      <w:r w:rsidR="007A3681"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ипломы за подписью главы района.</w:t>
      </w:r>
    </w:p>
    <w:p w:rsidR="00F04C7F" w:rsidRPr="001038AD" w:rsidRDefault="00F04C7F" w:rsidP="007A36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подготовку и оформл</w:t>
      </w:r>
      <w:r w:rsidR="007A3681"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информационных материа</w:t>
      </w:r>
      <w:r w:rsidR="007A3681"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лов.</w:t>
      </w:r>
    </w:p>
    <w:p w:rsidR="00F04C7F" w:rsidRPr="001038AD" w:rsidRDefault="00F04C7F" w:rsidP="007A36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Устанавливает на ПК необходимое для работы программное обеспече</w:t>
      </w: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ние, в том числе антивирусные программы, поддерживает е</w:t>
      </w:r>
      <w:r w:rsidR="007A3681"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го в работоспо</w:t>
      </w:r>
      <w:r w:rsidR="007A3681"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собном состоянии.</w:t>
      </w:r>
    </w:p>
    <w:p w:rsidR="00F04C7F" w:rsidRPr="001038AD" w:rsidRDefault="00F04C7F" w:rsidP="007A36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техническую и программную поддержку пользователей, консультирует пользователей по вопросам локальной сети и программ, со</w:t>
      </w: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ставляет инструкции по работе с программным обеспечением и довод</w:t>
      </w:r>
      <w:r w:rsidR="007A3681"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ит их до сведения пользователей.</w:t>
      </w:r>
    </w:p>
    <w:p w:rsidR="00F04C7F" w:rsidRPr="001038AD" w:rsidRDefault="00F04C7F" w:rsidP="007A36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меры по восстановлению работоспособности ПК и локаль</w:t>
      </w: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сет</w:t>
      </w:r>
      <w:r w:rsidR="007A3681"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и при сбоях или выходе из строя.</w:t>
      </w:r>
    </w:p>
    <w:p w:rsidR="00F04C7F" w:rsidRPr="001038AD" w:rsidRDefault="00F04C7F" w:rsidP="007A36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Выявляет ошибки пользователей и программного обеспечения и при</w:t>
      </w: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нимает меры п</w:t>
      </w:r>
      <w:r w:rsidR="007A3681"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о их исправлению.</w:t>
      </w:r>
    </w:p>
    <w:p w:rsidR="00F04C7F" w:rsidRPr="001038AD" w:rsidRDefault="00F04C7F" w:rsidP="007A36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 предложения по модернизации и приобретению ПК, сетевого оборудования и технических средствах защиты и контроля, составляет заявки на их приобретение с необходимыми обоснованиями и расчетами к ним, кон</w:t>
      </w: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тролирует их поставку и использование;</w:t>
      </w:r>
    </w:p>
    <w:p w:rsidR="00F04C7F" w:rsidRPr="001038AD" w:rsidRDefault="00F04C7F" w:rsidP="007A36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</w:t>
      </w:r>
      <w:proofErr w:type="gramStart"/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монтажом оборудования локальной сети и ПК спец</w:t>
      </w:r>
      <w:r w:rsidR="007A3681"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иалистами сторонних организаций.</w:t>
      </w:r>
    </w:p>
    <w:p w:rsidR="00F04C7F" w:rsidRPr="001038AD" w:rsidRDefault="00F04C7F" w:rsidP="007A36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техническую поддержку официального сайта а</w:t>
      </w:r>
      <w:r w:rsidR="007A3681"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A3681"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министрации Почепского района.</w:t>
      </w:r>
    </w:p>
    <w:p w:rsidR="00F04C7F" w:rsidRPr="001038AD" w:rsidRDefault="00F04C7F" w:rsidP="007A36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прием, передачу и обработку документов за под</w:t>
      </w: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писью главы райо</w:t>
      </w:r>
      <w:r w:rsidR="007A3681"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 каналам электронной почты.</w:t>
      </w:r>
    </w:p>
    <w:p w:rsidR="00F04C7F" w:rsidRPr="001038AD" w:rsidRDefault="00F04C7F" w:rsidP="007A36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взаимодействие с администрациями поселений по вопросам установки и экс</w:t>
      </w:r>
      <w:r w:rsidR="007A3681"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>плуатации ПК, электронной почты.</w:t>
      </w:r>
    </w:p>
    <w:p w:rsidR="00F04C7F" w:rsidRPr="001038AD" w:rsidRDefault="007A3681" w:rsidP="007A36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4C7F" w:rsidRPr="001038AD" w:rsidRDefault="00F04C7F" w:rsidP="007A36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63326" w:rsidRPr="001038AD" w:rsidRDefault="00763326" w:rsidP="007A36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3326" w:rsidRPr="001038AD" w:rsidRDefault="00763326" w:rsidP="007A36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63326" w:rsidRPr="001038AD" w:rsidSect="00A6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8F"/>
    <w:rsid w:val="00045D3F"/>
    <w:rsid w:val="000D2626"/>
    <w:rsid w:val="001038AD"/>
    <w:rsid w:val="0032068F"/>
    <w:rsid w:val="003E1B87"/>
    <w:rsid w:val="00414B37"/>
    <w:rsid w:val="005C7370"/>
    <w:rsid w:val="007546AF"/>
    <w:rsid w:val="00763326"/>
    <w:rsid w:val="007A3681"/>
    <w:rsid w:val="007C07B0"/>
    <w:rsid w:val="00800412"/>
    <w:rsid w:val="00863462"/>
    <w:rsid w:val="00955041"/>
    <w:rsid w:val="009B2DBB"/>
    <w:rsid w:val="00A66903"/>
    <w:rsid w:val="00AF4C7F"/>
    <w:rsid w:val="00C14B0D"/>
    <w:rsid w:val="00C57929"/>
    <w:rsid w:val="00DC258A"/>
    <w:rsid w:val="00E26ABD"/>
    <w:rsid w:val="00E847AA"/>
    <w:rsid w:val="00EE2886"/>
    <w:rsid w:val="00F00749"/>
    <w:rsid w:val="00F04C7F"/>
    <w:rsid w:val="00FC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06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6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2068F"/>
    <w:rPr>
      <w:color w:val="516FAD"/>
      <w:u w:val="single"/>
    </w:rPr>
  </w:style>
  <w:style w:type="paragraph" w:styleId="a4">
    <w:name w:val="Normal (Web)"/>
    <w:basedOn w:val="a"/>
    <w:uiPriority w:val="99"/>
    <w:unhideWhenUsed/>
    <w:rsid w:val="0032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206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06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6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2068F"/>
    <w:rPr>
      <w:color w:val="516FAD"/>
      <w:u w:val="single"/>
    </w:rPr>
  </w:style>
  <w:style w:type="paragraph" w:styleId="a4">
    <w:name w:val="Normal (Web)"/>
    <w:basedOn w:val="a"/>
    <w:uiPriority w:val="99"/>
    <w:unhideWhenUsed/>
    <w:rsid w:val="0032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206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13">
      <w:bodyDiv w:val="1"/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7265">
                          <w:marLeft w:val="0"/>
                          <w:marRight w:val="44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0CB9-CD7B-4EB0-B283-F0EA8E82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9</cp:revision>
  <dcterms:created xsi:type="dcterms:W3CDTF">2020-05-27T08:23:00Z</dcterms:created>
  <dcterms:modified xsi:type="dcterms:W3CDTF">2022-06-17T11:23:00Z</dcterms:modified>
</cp:coreProperties>
</file>