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520" w:line="262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Российская Федерация</w:t>
        <w:br/>
        <w:t>АДМИНИСТРАЦИЯ ПОЧЕПСКОГО РАЙОНА</w:t>
        <w:br/>
        <w:t>БРЯНСКОЙ ОБЛАСТИ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52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ПОСТАНОВЛЕНИЕ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1771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12.02.2021</w:t>
        <w:tab/>
        <w:t>№ 140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г. Почеп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О подготовке проектов генерального плана и правил землепользования и застройки Семецкого сельского поселения Почепского муниципального района Брянской области в новой редакции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</w:rPr>
        <w:t>На основании ст. 24, ст. 31 Градостроительного кодекса Российской Федерации, Федерального закона от 06.10.2003 №131-Ф3 «Об общих принципах организации местного самоуправления в Российской Федерации», Закона Брянской области от 04.06.2019 №54-3 «О преобразовании муниципальных образований, входящих в состав Почепского муниципального района Брянской области, и внесении изменений в отдельные законодательные акты Брянской области», в соответствии с Уставом Семецкого сельского поселения Почепского муниципального района Брянской области, в целях определения назначения территории Семецкого сельского поселения, исходя из социальных, экономических, экологических и иных факторов, для обеспечения устойчивого развития территории, развития инженерной, транспортной и социальной инфраструктур, обеспечения учета интересов граждан и их объединений, рационального и эффективного использования земельных участков, администрация Почепского района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</w:rPr>
        <w:t>ПОСТАНОВЛЯЕТ: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406" w:val="left"/>
        </w:tabs>
        <w:bidi w:val="0"/>
        <w:spacing w:before="0" w:after="0" w:line="240" w:lineRule="auto"/>
        <w:ind w:left="0" w:right="0" w:firstLine="880"/>
        <w:jc w:val="both"/>
      </w:pPr>
      <w:bookmarkStart w:id="0" w:name="bookmark0"/>
      <w:bookmarkEnd w:id="0"/>
      <w:r>
        <w:rPr>
          <w:color w:val="000000"/>
          <w:spacing w:val="0"/>
          <w:w w:val="100"/>
          <w:position w:val="0"/>
        </w:rPr>
        <w:t>Подготовить проект генерального плана Семецкого сельского поселения Почепского муниципального района Брянской области в новой редакции, предусматри вающи й: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984" w:val="left"/>
        </w:tabs>
        <w:bidi w:val="0"/>
        <w:spacing w:before="0" w:after="0" w:line="240" w:lineRule="auto"/>
        <w:ind w:left="0" w:right="0" w:firstLine="700"/>
        <w:jc w:val="both"/>
      </w:pPr>
      <w:bookmarkStart w:id="1" w:name="bookmark1"/>
      <w:bookmarkEnd w:id="1"/>
      <w:r>
        <w:rPr>
          <w:color w:val="000000"/>
          <w:spacing w:val="0"/>
          <w:w w:val="100"/>
          <w:position w:val="0"/>
        </w:rPr>
        <w:t>описание и отображение функциональных зон согласно пункту 133 Приложения к приказу Министерства регионального развития Российской Федерации от 09.01.2018 № 10 «Требования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значения»;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984" w:val="left"/>
        </w:tabs>
        <w:bidi w:val="0"/>
        <w:spacing w:before="0" w:after="0" w:line="240" w:lineRule="auto"/>
        <w:ind w:left="0" w:right="0" w:firstLine="700"/>
        <w:jc w:val="both"/>
      </w:pPr>
      <w:bookmarkStart w:id="2" w:name="bookmark2"/>
      <w:bookmarkEnd w:id="2"/>
      <w:r>
        <w:rPr>
          <w:color w:val="000000"/>
          <w:spacing w:val="0"/>
          <w:w w:val="100"/>
          <w:position w:val="0"/>
        </w:rPr>
        <w:t>уточнение границ функциональных зон путем использования актуальных в настоящее время ортофотопланов, материалов цифровой базы данных спутниковых изображений, а также векторных материалов кадастрового деления, а также возможность уточнения функциональных зон, запланированных в предыдущей редакции проекта, по согласованию</w:t>
        <w:br w:type="page"/>
      </w:r>
      <w:r>
        <w:rPr>
          <w:color w:val="000000"/>
          <w:spacing w:val="0"/>
          <w:w w:val="100"/>
          <w:position w:val="0"/>
        </w:rPr>
        <w:t>с администрацией Почепского района и последующим обсуждением указанных изменений в процессе проведения публичных слушаний;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57" w:val="left"/>
        </w:tabs>
        <w:bidi w:val="0"/>
        <w:spacing w:before="0" w:after="0" w:line="240" w:lineRule="auto"/>
        <w:ind w:left="0" w:right="0" w:firstLine="840"/>
        <w:jc w:val="both"/>
      </w:pPr>
      <w:bookmarkStart w:id="3" w:name="bookmark3"/>
      <w:bookmarkEnd w:id="3"/>
      <w:r>
        <w:rPr>
          <w:color w:val="000000"/>
          <w:spacing w:val="0"/>
          <w:w w:val="100"/>
          <w:position w:val="0"/>
        </w:rPr>
        <w:t xml:space="preserve">изменение функциональной зоны </w:t>
      </w:r>
      <w:r>
        <w:rPr>
          <w:color w:val="000000"/>
          <w:spacing w:val="0"/>
          <w:w w:val="100"/>
          <w:position w:val="0"/>
        </w:rPr>
        <w:t xml:space="preserve">Cxi </w:t>
      </w:r>
      <w:r>
        <w:rPr>
          <w:color w:val="000000"/>
          <w:spacing w:val="0"/>
          <w:w w:val="100"/>
          <w:position w:val="0"/>
        </w:rPr>
        <w:t>(зоны сельскохозяйственных угодий) в составе земель сельскохозяйственного назначения, на функциональную зону Сх2 (производственную зону сельскохозяйственных предприятий) для земельных участков с кадастровыми номерами: 32:20:0520102:420 площадью 322 998,0 кв. м, 32:20:0520102:421 площадью 64 922,0 кв. м, адрес (местонахождение) объекта: Брянская область, Почепский район (в соответствии с обращением ООО «Мираторг- Курск») в связи с планируемым строительством объекта капитального строительства «Этап 1. Комплекс зданий и сооружений по искусственному осеменению, воспроизводству и откорму свиней, свиноводческого комплекса № 12 близ н.п. Семцы, Почепского района, Брянской области».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62" w:val="left"/>
        </w:tabs>
        <w:bidi w:val="0"/>
        <w:spacing w:before="0" w:after="0" w:line="240" w:lineRule="auto"/>
        <w:ind w:left="0" w:right="0" w:firstLine="840"/>
        <w:jc w:val="both"/>
      </w:pPr>
      <w:bookmarkStart w:id="4" w:name="bookmark4"/>
      <w:bookmarkEnd w:id="4"/>
      <w:r>
        <w:rPr>
          <w:color w:val="000000"/>
          <w:spacing w:val="0"/>
          <w:w w:val="100"/>
          <w:position w:val="0"/>
        </w:rPr>
        <w:t xml:space="preserve">изменение функциональной зоны </w:t>
      </w:r>
      <w:r>
        <w:rPr>
          <w:color w:val="000000"/>
          <w:spacing w:val="0"/>
          <w:w w:val="100"/>
          <w:position w:val="0"/>
        </w:rPr>
        <w:t xml:space="preserve">Cxi </w:t>
      </w:r>
      <w:r>
        <w:rPr>
          <w:color w:val="000000"/>
          <w:spacing w:val="0"/>
          <w:w w:val="100"/>
          <w:position w:val="0"/>
        </w:rPr>
        <w:t>(зоны сельскохозяйственных угодий) в составе земель сельскохозяйственного назначения, на функциональную зону Сх2 (производственную зону сельскохозяйственных предприятий) для земельных участков с кадастровыми номерами 32:20:0520102:418 площадью 287530,0 кв. м, 32:20:0520102:415 площадью 40 000,0 кв. м, адрес (местонахождение) объекта: Брянска область, Почепский район (в соответствии с обращением ООО «Мираторг-Курск») в связи с планируемым строительством объекта капитального строительства «Этап 2. Комплекс зданий и сооружений по искусственному осеменению, воспроизводству и откорму свиней, свиноводческого комплекса № 12 близ н.п. Семцы, Почепского района, Брянской области».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210" w:val="left"/>
        </w:tabs>
        <w:bidi w:val="0"/>
        <w:spacing w:before="0" w:after="0" w:line="240" w:lineRule="auto"/>
        <w:ind w:left="0" w:right="0" w:firstLine="720"/>
        <w:jc w:val="both"/>
      </w:pPr>
      <w:bookmarkStart w:id="5" w:name="bookmark5"/>
      <w:bookmarkEnd w:id="5"/>
      <w:r>
        <w:rPr>
          <w:color w:val="000000"/>
          <w:spacing w:val="0"/>
          <w:w w:val="100"/>
          <w:position w:val="0"/>
        </w:rPr>
        <w:t>Подготовить проект правил землепользования и застройки Семецкого сельского поселения Почепского муниципального района Брянской области в новой редакции, предусматривающей: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33" w:val="left"/>
        </w:tabs>
        <w:bidi w:val="0"/>
        <w:spacing w:before="0" w:after="0" w:line="240" w:lineRule="auto"/>
        <w:ind w:left="0" w:right="0" w:firstLine="720"/>
        <w:jc w:val="both"/>
      </w:pPr>
      <w:bookmarkStart w:id="6" w:name="bookmark6"/>
      <w:bookmarkEnd w:id="6"/>
      <w:r>
        <w:rPr>
          <w:color w:val="000000"/>
          <w:spacing w:val="0"/>
          <w:w w:val="100"/>
          <w:position w:val="0"/>
        </w:rPr>
        <w:t>соответствие проекту генерального плана Семецкого сельского поселения Почепского муниципального района Брянской области в новой редакции;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33" w:val="left"/>
        </w:tabs>
        <w:bidi w:val="0"/>
        <w:spacing w:before="0" w:after="0" w:line="240" w:lineRule="auto"/>
        <w:ind w:left="0" w:right="0" w:firstLine="720"/>
        <w:jc w:val="both"/>
      </w:pPr>
      <w:bookmarkStart w:id="7" w:name="bookmark7"/>
      <w:bookmarkEnd w:id="7"/>
      <w:r>
        <w:rPr>
          <w:color w:val="000000"/>
          <w:spacing w:val="0"/>
          <w:w w:val="100"/>
          <w:position w:val="0"/>
        </w:rPr>
        <w:t>приведение видов разрешенного использования земельных участков, установленных в правилах землепользования и застройки, в соответствие с приказами Министерства экономического развития Российской Федерации от 01.09.2014 № 540 (ред. от 04.02.2019 г.).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33" w:val="left"/>
        </w:tabs>
        <w:bidi w:val="0"/>
        <w:spacing w:before="0" w:after="0" w:line="240" w:lineRule="auto"/>
        <w:ind w:left="0" w:right="0" w:firstLine="720"/>
        <w:jc w:val="both"/>
      </w:pPr>
      <w:bookmarkStart w:id="8" w:name="bookmark8"/>
      <w:bookmarkEnd w:id="8"/>
      <w:r>
        <w:rPr>
          <w:color w:val="000000"/>
          <w:spacing w:val="0"/>
          <w:w w:val="100"/>
          <w:position w:val="0"/>
        </w:rPr>
        <w:t>Настоящее постановление опубликовать в порядке, установленном муниципальным законодательством Почепского района.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210" w:val="left"/>
        </w:tabs>
        <w:bidi w:val="0"/>
        <w:spacing w:before="0" w:after="0" w:line="240" w:lineRule="auto"/>
        <w:ind w:left="0" w:right="0" w:firstLine="720"/>
        <w:jc w:val="both"/>
      </w:pPr>
      <w:bookmarkStart w:id="9" w:name="bookmark9"/>
      <w:bookmarkEnd w:id="9"/>
      <w:r>
        <w:rPr>
          <w:color w:val="000000"/>
          <w:spacing w:val="0"/>
          <w:w w:val="100"/>
          <w:position w:val="0"/>
        </w:rPr>
        <w:t>Постановление вступает в силу с момента официального опубликования.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210" w:val="left"/>
        </w:tabs>
        <w:bidi w:val="0"/>
        <w:spacing w:before="0" w:after="0" w:line="240" w:lineRule="auto"/>
        <w:ind w:left="0" w:right="0" w:firstLine="720"/>
        <w:jc w:val="both"/>
      </w:pPr>
      <w:r>
        <w:drawing>
          <wp:anchor distT="0" distB="0" distL="0" distR="0" simplePos="0" relativeHeight="125829378" behindDoc="0" locked="0" layoutInCell="1" allowOverlap="1">
            <wp:simplePos x="0" y="0"/>
            <wp:positionH relativeFrom="page">
              <wp:posOffset>4152265</wp:posOffset>
            </wp:positionH>
            <wp:positionV relativeFrom="paragraph">
              <wp:posOffset>266700</wp:posOffset>
            </wp:positionV>
            <wp:extent cx="1115695" cy="1225550"/>
            <wp:wrapSquare wrapText="left"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1115695" cy="122555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4043045" simplePos="0" relativeHeight="125829379" behindDoc="0" locked="0" layoutInCell="1" allowOverlap="1">
                <wp:simplePos x="0" y="0"/>
                <wp:positionH relativeFrom="page">
                  <wp:posOffset>1107440</wp:posOffset>
                </wp:positionH>
                <wp:positionV relativeFrom="paragraph">
                  <wp:posOffset>863600</wp:posOffset>
                </wp:positionV>
                <wp:extent cx="2042160" cy="225425"/>
                <wp:wrapTopAndBottom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042160" cy="22542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И.о. главы администрации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87.200000000000003pt;margin-top:68.pt;width:160.80000000000001pt;height:17.75pt;z-index:-125829374;mso-wrap-distance-left:9.pt;mso-wrap-distance-right:318.35000000000002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И.о. главы администрации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0" distB="8890" distL="5073650" distR="113665" simplePos="0" relativeHeight="125829381" behindDoc="0" locked="0" layoutInCell="1" allowOverlap="1">
                <wp:simplePos x="0" y="0"/>
                <wp:positionH relativeFrom="page">
                  <wp:posOffset>6066790</wp:posOffset>
                </wp:positionH>
                <wp:positionV relativeFrom="paragraph">
                  <wp:posOffset>863600</wp:posOffset>
                </wp:positionV>
                <wp:extent cx="1012190" cy="216535"/>
                <wp:wrapTopAndBottom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012190" cy="2165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А.В.Зеленов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477.69999999999999pt;margin-top:68.pt;width:79.700000000000003pt;height:17.050000000000001pt;z-index:-125829372;mso-wrap-distance-left:399.5pt;mso-wrap-distance-right:8.9500000000000011pt;mso-wrap-distance-bottom:0.70000000000000007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А.В.Зеленов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bookmarkStart w:id="10" w:name="bookmark10"/>
      <w:bookmarkEnd w:id="10"/>
      <w:r>
        <w:rPr>
          <w:color w:val="000000"/>
          <w:spacing w:val="0"/>
          <w:w w:val="100"/>
          <w:position w:val="0"/>
        </w:rPr>
        <w:t>Контроль за исполнением настоящего постановления возложить на заместителя главы администрации,А</w:t>
      </w:r>
    </w:p>
    <w:sectPr>
      <w:footnotePr>
        <w:pos w:val="pageBottom"/>
        <w:numFmt w:val="decimal"/>
        <w:numRestart w:val="continuous"/>
      </w:footnotePr>
      <w:pgSz w:w="11900" w:h="16840"/>
      <w:pgMar w:top="734" w:right="739" w:bottom="1155" w:left="1725" w:header="306" w:footer="727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2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