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4EC" w:rsidRDefault="00364565" w:rsidP="00E6578D">
      <w:pPr>
        <w:spacing w:after="0" w:line="240" w:lineRule="auto"/>
        <w:rPr>
          <w:b/>
          <w:sz w:val="24"/>
        </w:rPr>
      </w:pPr>
      <w:r>
        <w:rPr>
          <w:b/>
          <w:noProof/>
          <w:sz w:val="24"/>
          <w:lang w:eastAsia="ru-RU"/>
        </w:rPr>
        <w:drawing>
          <wp:inline distT="0" distB="0" distL="0" distR="0">
            <wp:extent cx="2266950" cy="134092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тип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7267" cy="1341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66C0" w:rsidRPr="00EC66C0" w:rsidRDefault="00EC66C0" w:rsidP="00EC66C0">
      <w:pPr>
        <w:contextualSpacing/>
        <w:jc w:val="right"/>
        <w:rPr>
          <w:rFonts w:ascii="Times New Roman" w:hAnsi="Times New Roman" w:cs="Times New Roman"/>
          <w:b/>
          <w:sz w:val="26"/>
          <w:szCs w:val="26"/>
        </w:rPr>
      </w:pPr>
      <w:r w:rsidRPr="00EC66C0">
        <w:rPr>
          <w:rFonts w:ascii="Times New Roman" w:hAnsi="Times New Roman" w:cs="Times New Roman"/>
          <w:b/>
          <w:sz w:val="26"/>
          <w:szCs w:val="26"/>
        </w:rPr>
        <w:t xml:space="preserve">Пресс-релиз </w:t>
      </w:r>
    </w:p>
    <w:p w:rsidR="00AE003A" w:rsidRDefault="00410907" w:rsidP="00EC66C0">
      <w:pPr>
        <w:contextualSpacing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23</w:t>
      </w:r>
      <w:r w:rsidR="00B55B96">
        <w:rPr>
          <w:rFonts w:ascii="Times New Roman" w:hAnsi="Times New Roman" w:cs="Times New Roman"/>
          <w:b/>
          <w:sz w:val="26"/>
          <w:szCs w:val="26"/>
        </w:rPr>
        <w:t>.</w:t>
      </w:r>
      <w:r w:rsidR="004D4AE2">
        <w:rPr>
          <w:rFonts w:ascii="Times New Roman" w:hAnsi="Times New Roman" w:cs="Times New Roman"/>
          <w:b/>
          <w:sz w:val="26"/>
          <w:szCs w:val="26"/>
        </w:rPr>
        <w:t>0</w:t>
      </w:r>
      <w:r w:rsidR="00786F30">
        <w:rPr>
          <w:rFonts w:ascii="Times New Roman" w:hAnsi="Times New Roman" w:cs="Times New Roman"/>
          <w:b/>
          <w:sz w:val="26"/>
          <w:szCs w:val="26"/>
        </w:rPr>
        <w:t>6</w:t>
      </w:r>
      <w:r w:rsidR="00EC66C0" w:rsidRPr="00EC66C0">
        <w:rPr>
          <w:rFonts w:ascii="Times New Roman" w:hAnsi="Times New Roman" w:cs="Times New Roman"/>
          <w:b/>
          <w:sz w:val="26"/>
          <w:szCs w:val="26"/>
        </w:rPr>
        <w:t>.</w:t>
      </w:r>
      <w:r w:rsidR="00497B03">
        <w:rPr>
          <w:rFonts w:ascii="Times New Roman" w:hAnsi="Times New Roman" w:cs="Times New Roman"/>
          <w:b/>
          <w:sz w:val="26"/>
          <w:szCs w:val="26"/>
        </w:rPr>
        <w:t>20</w:t>
      </w:r>
      <w:r w:rsidR="005C7185">
        <w:rPr>
          <w:rFonts w:ascii="Times New Roman" w:hAnsi="Times New Roman" w:cs="Times New Roman"/>
          <w:b/>
          <w:sz w:val="26"/>
          <w:szCs w:val="26"/>
        </w:rPr>
        <w:t>2</w:t>
      </w:r>
      <w:r>
        <w:rPr>
          <w:rFonts w:ascii="Times New Roman" w:hAnsi="Times New Roman" w:cs="Times New Roman"/>
          <w:b/>
          <w:sz w:val="26"/>
          <w:szCs w:val="26"/>
        </w:rPr>
        <w:t>2</w:t>
      </w:r>
    </w:p>
    <w:p w:rsidR="00CF2053" w:rsidRDefault="00CF2053" w:rsidP="00EC66C0">
      <w:pPr>
        <w:contextualSpacing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497B03" w:rsidRPr="00B12E74" w:rsidRDefault="00693D89" w:rsidP="00A75C0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Т</w:t>
      </w:r>
      <w:r w:rsidR="00636ACA">
        <w:rPr>
          <w:rFonts w:ascii="Times New Roman" w:hAnsi="Times New Roman" w:cs="Times New Roman"/>
          <w:b/>
          <w:sz w:val="26"/>
          <w:szCs w:val="26"/>
        </w:rPr>
        <w:t>арифы на электроэнергию</w:t>
      </w:r>
      <w:r>
        <w:rPr>
          <w:rFonts w:ascii="Times New Roman" w:hAnsi="Times New Roman" w:cs="Times New Roman"/>
          <w:b/>
          <w:sz w:val="26"/>
          <w:szCs w:val="26"/>
        </w:rPr>
        <w:t xml:space="preserve"> в Брянской</w:t>
      </w:r>
      <w:r w:rsidR="00410907">
        <w:rPr>
          <w:rFonts w:ascii="Times New Roman" w:hAnsi="Times New Roman" w:cs="Times New Roman"/>
          <w:b/>
          <w:sz w:val="26"/>
          <w:szCs w:val="26"/>
        </w:rPr>
        <w:t xml:space="preserve"> области изменятся с 1 июля 2022</w:t>
      </w:r>
      <w:r>
        <w:rPr>
          <w:rFonts w:ascii="Times New Roman" w:hAnsi="Times New Roman" w:cs="Times New Roman"/>
          <w:b/>
          <w:sz w:val="26"/>
          <w:szCs w:val="26"/>
        </w:rPr>
        <w:t xml:space="preserve"> года</w:t>
      </w:r>
      <w:r w:rsidR="00D55448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636ACA" w:rsidRDefault="00BD685E" w:rsidP="007A1D5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sz w:val="24"/>
          <w:szCs w:val="26"/>
        </w:rPr>
        <w:t xml:space="preserve">Гарантирующий поставщик электроэнергии в Брянской области </w:t>
      </w:r>
      <w:r w:rsidR="007A1D5D">
        <w:rPr>
          <w:rFonts w:ascii="Times New Roman" w:hAnsi="Times New Roman" w:cs="Times New Roman"/>
          <w:sz w:val="24"/>
          <w:szCs w:val="26"/>
        </w:rPr>
        <w:t xml:space="preserve">ООО «Газпром энергосбыт Брянск» </w:t>
      </w:r>
      <w:r w:rsidR="00636ACA">
        <w:rPr>
          <w:rFonts w:ascii="Times New Roman" w:hAnsi="Times New Roman" w:cs="Times New Roman"/>
          <w:sz w:val="24"/>
          <w:szCs w:val="26"/>
        </w:rPr>
        <w:t>информирует потребителей о плановом повышении тарифов на э</w:t>
      </w:r>
      <w:r w:rsidR="00410907">
        <w:rPr>
          <w:rFonts w:ascii="Times New Roman" w:hAnsi="Times New Roman" w:cs="Times New Roman"/>
          <w:sz w:val="24"/>
          <w:szCs w:val="26"/>
        </w:rPr>
        <w:t>нергоресурс с 1 июля 2022</w:t>
      </w:r>
      <w:r w:rsidR="007A1D5D">
        <w:rPr>
          <w:rFonts w:ascii="Times New Roman" w:hAnsi="Times New Roman" w:cs="Times New Roman"/>
          <w:sz w:val="24"/>
          <w:szCs w:val="26"/>
        </w:rPr>
        <w:t xml:space="preserve"> года</w:t>
      </w:r>
      <w:r>
        <w:rPr>
          <w:rFonts w:ascii="Times New Roman" w:hAnsi="Times New Roman" w:cs="Times New Roman"/>
          <w:sz w:val="24"/>
          <w:szCs w:val="26"/>
        </w:rPr>
        <w:t>. Изменени</w:t>
      </w:r>
      <w:r w:rsidR="00772C33">
        <w:rPr>
          <w:rFonts w:ascii="Times New Roman" w:hAnsi="Times New Roman" w:cs="Times New Roman"/>
          <w:sz w:val="24"/>
          <w:szCs w:val="26"/>
        </w:rPr>
        <w:t>я</w:t>
      </w:r>
      <w:r w:rsidR="007A1D5D">
        <w:rPr>
          <w:rFonts w:ascii="Times New Roman" w:hAnsi="Times New Roman" w:cs="Times New Roman"/>
          <w:sz w:val="24"/>
          <w:szCs w:val="26"/>
        </w:rPr>
        <w:t xml:space="preserve"> </w:t>
      </w:r>
      <w:r w:rsidR="002E37ED">
        <w:rPr>
          <w:rFonts w:ascii="Times New Roman" w:hAnsi="Times New Roman" w:cs="Times New Roman"/>
          <w:sz w:val="24"/>
          <w:szCs w:val="26"/>
        </w:rPr>
        <w:t xml:space="preserve">вступают в силу </w:t>
      </w:r>
      <w:r w:rsidR="007A1D5D">
        <w:rPr>
          <w:rFonts w:ascii="Times New Roman" w:hAnsi="Times New Roman" w:cs="Times New Roman"/>
          <w:sz w:val="24"/>
          <w:szCs w:val="26"/>
        </w:rPr>
        <w:t>на основании приказа</w:t>
      </w:r>
      <w:r w:rsidR="00636ACA">
        <w:rPr>
          <w:rFonts w:ascii="Times New Roman" w:hAnsi="Times New Roman" w:cs="Times New Roman"/>
          <w:sz w:val="24"/>
          <w:szCs w:val="26"/>
        </w:rPr>
        <w:t xml:space="preserve"> Управления государственного регулирования тарифов Брянской области № 3</w:t>
      </w:r>
      <w:r w:rsidR="00410907">
        <w:rPr>
          <w:rFonts w:ascii="Times New Roman" w:hAnsi="Times New Roman" w:cs="Times New Roman"/>
          <w:sz w:val="24"/>
          <w:szCs w:val="26"/>
        </w:rPr>
        <w:t>4</w:t>
      </w:r>
      <w:r w:rsidR="00636ACA">
        <w:rPr>
          <w:rFonts w:ascii="Times New Roman" w:hAnsi="Times New Roman" w:cs="Times New Roman"/>
          <w:sz w:val="24"/>
          <w:szCs w:val="26"/>
        </w:rPr>
        <w:t>/1-э</w:t>
      </w:r>
      <w:r w:rsidR="00410907">
        <w:rPr>
          <w:rFonts w:ascii="Times New Roman" w:hAnsi="Times New Roman" w:cs="Times New Roman"/>
          <w:sz w:val="24"/>
          <w:szCs w:val="26"/>
        </w:rPr>
        <w:t xml:space="preserve"> «О тарифах на электрическую энергию для населения и приравненных к нему категорий потребителей по Брянской области на 2022 год»</w:t>
      </w:r>
      <w:r w:rsidR="00636ACA">
        <w:rPr>
          <w:rFonts w:ascii="Times New Roman" w:hAnsi="Times New Roman" w:cs="Times New Roman"/>
          <w:sz w:val="24"/>
          <w:szCs w:val="26"/>
        </w:rPr>
        <w:t xml:space="preserve"> от </w:t>
      </w:r>
      <w:r w:rsidR="00410907">
        <w:rPr>
          <w:rFonts w:ascii="Times New Roman" w:hAnsi="Times New Roman" w:cs="Times New Roman"/>
          <w:sz w:val="24"/>
          <w:szCs w:val="26"/>
        </w:rPr>
        <w:t>20</w:t>
      </w:r>
      <w:r w:rsidR="00636ACA">
        <w:rPr>
          <w:rFonts w:ascii="Times New Roman" w:hAnsi="Times New Roman" w:cs="Times New Roman"/>
          <w:sz w:val="24"/>
          <w:szCs w:val="26"/>
        </w:rPr>
        <w:t xml:space="preserve"> декабря 20</w:t>
      </w:r>
      <w:r w:rsidR="00410907">
        <w:rPr>
          <w:rFonts w:ascii="Times New Roman" w:hAnsi="Times New Roman" w:cs="Times New Roman"/>
          <w:sz w:val="24"/>
          <w:szCs w:val="26"/>
        </w:rPr>
        <w:t>21</w:t>
      </w:r>
      <w:r w:rsidR="00636ACA">
        <w:rPr>
          <w:rFonts w:ascii="Times New Roman" w:hAnsi="Times New Roman" w:cs="Times New Roman"/>
          <w:sz w:val="24"/>
          <w:szCs w:val="26"/>
        </w:rPr>
        <w:t xml:space="preserve"> года.</w:t>
      </w:r>
    </w:p>
    <w:p w:rsidR="00636ACA" w:rsidRDefault="007A1D5D" w:rsidP="00636AC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sz w:val="24"/>
          <w:szCs w:val="26"/>
        </w:rPr>
        <w:t>Согласно приказ</w:t>
      </w:r>
      <w:r w:rsidR="00BD685E">
        <w:rPr>
          <w:rFonts w:ascii="Times New Roman" w:hAnsi="Times New Roman" w:cs="Times New Roman"/>
          <w:sz w:val="24"/>
          <w:szCs w:val="26"/>
        </w:rPr>
        <w:t>у</w:t>
      </w:r>
      <w:r>
        <w:rPr>
          <w:rFonts w:ascii="Times New Roman" w:hAnsi="Times New Roman" w:cs="Times New Roman"/>
          <w:sz w:val="24"/>
          <w:szCs w:val="26"/>
        </w:rPr>
        <w:t xml:space="preserve"> </w:t>
      </w:r>
      <w:r w:rsidR="00636ACA">
        <w:rPr>
          <w:rFonts w:ascii="Times New Roman" w:hAnsi="Times New Roman" w:cs="Times New Roman"/>
          <w:sz w:val="24"/>
          <w:szCs w:val="26"/>
        </w:rPr>
        <w:t xml:space="preserve">стоимость 1 киловатт-часа для городского населения, проживающего в домах с газовыми плитами, по </w:t>
      </w:r>
      <w:proofErr w:type="spellStart"/>
      <w:r w:rsidR="00636ACA">
        <w:rPr>
          <w:rFonts w:ascii="Times New Roman" w:hAnsi="Times New Roman" w:cs="Times New Roman"/>
          <w:sz w:val="24"/>
          <w:szCs w:val="26"/>
        </w:rPr>
        <w:t>одноставочному</w:t>
      </w:r>
      <w:proofErr w:type="spellEnd"/>
      <w:r w:rsidR="00636ACA">
        <w:rPr>
          <w:rFonts w:ascii="Times New Roman" w:hAnsi="Times New Roman" w:cs="Times New Roman"/>
          <w:sz w:val="24"/>
          <w:szCs w:val="26"/>
        </w:rPr>
        <w:t xml:space="preserve"> тарифу составит </w:t>
      </w:r>
      <w:r w:rsidR="00410907">
        <w:rPr>
          <w:rFonts w:ascii="Times New Roman" w:hAnsi="Times New Roman" w:cs="Times New Roman"/>
          <w:sz w:val="24"/>
          <w:szCs w:val="26"/>
        </w:rPr>
        <w:t>4,3</w:t>
      </w:r>
      <w:r w:rsidR="00636ACA">
        <w:rPr>
          <w:rFonts w:ascii="Times New Roman" w:hAnsi="Times New Roman" w:cs="Times New Roman"/>
          <w:sz w:val="24"/>
          <w:szCs w:val="26"/>
        </w:rPr>
        <w:t>7 руб. Т</w:t>
      </w:r>
      <w:r w:rsidR="00636ACA" w:rsidRPr="008D4A5E">
        <w:rPr>
          <w:rFonts w:ascii="Times New Roman" w:hAnsi="Times New Roman" w:cs="Times New Roman"/>
          <w:sz w:val="24"/>
          <w:szCs w:val="26"/>
        </w:rPr>
        <w:t xml:space="preserve">арифы, дифференцированные по двум зонам суток: в дневное время — </w:t>
      </w:r>
      <w:r w:rsidR="00410907">
        <w:rPr>
          <w:rFonts w:ascii="Times New Roman" w:hAnsi="Times New Roman" w:cs="Times New Roman"/>
          <w:sz w:val="24"/>
          <w:szCs w:val="26"/>
        </w:rPr>
        <w:t>5</w:t>
      </w:r>
      <w:r w:rsidR="00636ACA">
        <w:rPr>
          <w:rFonts w:ascii="Times New Roman" w:hAnsi="Times New Roman" w:cs="Times New Roman"/>
          <w:sz w:val="24"/>
          <w:szCs w:val="26"/>
        </w:rPr>
        <w:t>,</w:t>
      </w:r>
      <w:r w:rsidR="00410907">
        <w:rPr>
          <w:rFonts w:ascii="Times New Roman" w:hAnsi="Times New Roman" w:cs="Times New Roman"/>
          <w:sz w:val="24"/>
          <w:szCs w:val="26"/>
        </w:rPr>
        <w:t>03</w:t>
      </w:r>
      <w:r w:rsidR="00636ACA">
        <w:rPr>
          <w:rFonts w:ascii="Times New Roman" w:hAnsi="Times New Roman" w:cs="Times New Roman"/>
          <w:sz w:val="24"/>
          <w:szCs w:val="26"/>
        </w:rPr>
        <w:t xml:space="preserve"> руб.</w:t>
      </w:r>
      <w:r w:rsidR="00636ACA" w:rsidRPr="008D4A5E">
        <w:rPr>
          <w:rFonts w:ascii="Times New Roman" w:hAnsi="Times New Roman" w:cs="Times New Roman"/>
          <w:sz w:val="24"/>
          <w:szCs w:val="26"/>
        </w:rPr>
        <w:t>/кВт*</w:t>
      </w:r>
      <w:proofErr w:type="gramStart"/>
      <w:r w:rsidR="00636ACA" w:rsidRPr="008D4A5E">
        <w:rPr>
          <w:rFonts w:ascii="Times New Roman" w:hAnsi="Times New Roman" w:cs="Times New Roman"/>
          <w:sz w:val="24"/>
          <w:szCs w:val="26"/>
        </w:rPr>
        <w:t>ч</w:t>
      </w:r>
      <w:proofErr w:type="gramEnd"/>
      <w:r w:rsidR="00636ACA" w:rsidRPr="008D4A5E">
        <w:rPr>
          <w:rFonts w:ascii="Times New Roman" w:hAnsi="Times New Roman" w:cs="Times New Roman"/>
          <w:sz w:val="24"/>
          <w:szCs w:val="26"/>
        </w:rPr>
        <w:t xml:space="preserve">; в ночное время — </w:t>
      </w:r>
      <w:r w:rsidR="00410907">
        <w:rPr>
          <w:rFonts w:ascii="Times New Roman" w:hAnsi="Times New Roman" w:cs="Times New Roman"/>
          <w:sz w:val="24"/>
          <w:szCs w:val="26"/>
        </w:rPr>
        <w:t>2,63</w:t>
      </w:r>
      <w:r w:rsidR="00636ACA" w:rsidRPr="008D4A5E">
        <w:rPr>
          <w:rFonts w:ascii="Times New Roman" w:hAnsi="Times New Roman" w:cs="Times New Roman"/>
          <w:sz w:val="24"/>
          <w:szCs w:val="26"/>
        </w:rPr>
        <w:t xml:space="preserve"> руб</w:t>
      </w:r>
      <w:r w:rsidR="00636ACA">
        <w:rPr>
          <w:rFonts w:ascii="Times New Roman" w:hAnsi="Times New Roman" w:cs="Times New Roman"/>
          <w:sz w:val="24"/>
          <w:szCs w:val="26"/>
        </w:rPr>
        <w:t>.</w:t>
      </w:r>
      <w:r w:rsidR="00636ACA" w:rsidRPr="008D4A5E">
        <w:rPr>
          <w:rFonts w:ascii="Times New Roman" w:hAnsi="Times New Roman" w:cs="Times New Roman"/>
          <w:sz w:val="24"/>
          <w:szCs w:val="26"/>
        </w:rPr>
        <w:t>/кВт*ч</w:t>
      </w:r>
      <w:r w:rsidR="00636ACA">
        <w:rPr>
          <w:rFonts w:ascii="Times New Roman" w:hAnsi="Times New Roman" w:cs="Times New Roman"/>
          <w:sz w:val="24"/>
          <w:szCs w:val="26"/>
        </w:rPr>
        <w:t>.</w:t>
      </w:r>
    </w:p>
    <w:p w:rsidR="00636ACA" w:rsidRPr="00653912" w:rsidRDefault="00636ACA" w:rsidP="0065391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sz w:val="24"/>
          <w:szCs w:val="26"/>
        </w:rPr>
        <w:t xml:space="preserve">Для жителей сельской местности и для горожан, </w:t>
      </w:r>
      <w:r w:rsidR="00DA6C73">
        <w:rPr>
          <w:rFonts w:ascii="Times New Roman" w:hAnsi="Times New Roman" w:cs="Times New Roman"/>
          <w:sz w:val="24"/>
          <w:szCs w:val="26"/>
        </w:rPr>
        <w:t>дома</w:t>
      </w:r>
      <w:r>
        <w:rPr>
          <w:rFonts w:ascii="Times New Roman" w:hAnsi="Times New Roman" w:cs="Times New Roman"/>
          <w:sz w:val="24"/>
          <w:szCs w:val="26"/>
        </w:rPr>
        <w:t xml:space="preserve"> которых </w:t>
      </w:r>
      <w:r w:rsidR="00DA6C73">
        <w:rPr>
          <w:rFonts w:ascii="Times New Roman" w:hAnsi="Times New Roman" w:cs="Times New Roman"/>
          <w:sz w:val="24"/>
          <w:szCs w:val="26"/>
        </w:rPr>
        <w:t>оборудованы</w:t>
      </w:r>
      <w:r>
        <w:rPr>
          <w:rFonts w:ascii="Times New Roman" w:hAnsi="Times New Roman" w:cs="Times New Roman"/>
          <w:sz w:val="24"/>
          <w:szCs w:val="26"/>
        </w:rPr>
        <w:t xml:space="preserve"> электрически</w:t>
      </w:r>
      <w:r w:rsidR="00DA6C73">
        <w:rPr>
          <w:rFonts w:ascii="Times New Roman" w:hAnsi="Times New Roman" w:cs="Times New Roman"/>
          <w:sz w:val="24"/>
          <w:szCs w:val="26"/>
        </w:rPr>
        <w:t>ми</w:t>
      </w:r>
      <w:r>
        <w:rPr>
          <w:rFonts w:ascii="Times New Roman" w:hAnsi="Times New Roman" w:cs="Times New Roman"/>
          <w:sz w:val="24"/>
          <w:szCs w:val="26"/>
        </w:rPr>
        <w:t xml:space="preserve"> плит</w:t>
      </w:r>
      <w:r w:rsidR="00DA6C73">
        <w:rPr>
          <w:rFonts w:ascii="Times New Roman" w:hAnsi="Times New Roman" w:cs="Times New Roman"/>
          <w:sz w:val="24"/>
          <w:szCs w:val="26"/>
        </w:rPr>
        <w:t>ами, установлен понижающий коэффициент 0,7. Для этих категорий граждан</w:t>
      </w:r>
      <w:r w:rsidR="00410907">
        <w:rPr>
          <w:rFonts w:ascii="Times New Roman" w:hAnsi="Times New Roman" w:cs="Times New Roman"/>
          <w:sz w:val="24"/>
          <w:szCs w:val="26"/>
        </w:rPr>
        <w:t xml:space="preserve"> </w:t>
      </w:r>
      <w:proofErr w:type="spellStart"/>
      <w:r w:rsidR="00410907">
        <w:rPr>
          <w:rFonts w:ascii="Times New Roman" w:hAnsi="Times New Roman" w:cs="Times New Roman"/>
          <w:sz w:val="24"/>
          <w:szCs w:val="26"/>
        </w:rPr>
        <w:t>одноставочный</w:t>
      </w:r>
      <w:proofErr w:type="spellEnd"/>
      <w:r w:rsidR="00410907">
        <w:rPr>
          <w:rFonts w:ascii="Times New Roman" w:hAnsi="Times New Roman" w:cs="Times New Roman"/>
          <w:sz w:val="24"/>
          <w:szCs w:val="26"/>
        </w:rPr>
        <w:t xml:space="preserve"> тариф составит 3</w:t>
      </w:r>
      <w:r>
        <w:rPr>
          <w:rFonts w:ascii="Times New Roman" w:hAnsi="Times New Roman" w:cs="Times New Roman"/>
          <w:sz w:val="24"/>
          <w:szCs w:val="26"/>
        </w:rPr>
        <w:t>,</w:t>
      </w:r>
      <w:r w:rsidR="00410907">
        <w:rPr>
          <w:rFonts w:ascii="Times New Roman" w:hAnsi="Times New Roman" w:cs="Times New Roman"/>
          <w:sz w:val="24"/>
          <w:szCs w:val="26"/>
        </w:rPr>
        <w:t>06</w:t>
      </w:r>
      <w:r>
        <w:rPr>
          <w:rFonts w:ascii="Times New Roman" w:hAnsi="Times New Roman" w:cs="Times New Roman"/>
          <w:sz w:val="24"/>
          <w:szCs w:val="26"/>
        </w:rPr>
        <w:t xml:space="preserve"> руб. за 1 КВт*ч. Т</w:t>
      </w:r>
      <w:r w:rsidRPr="008D4A5E">
        <w:rPr>
          <w:rFonts w:ascii="Times New Roman" w:hAnsi="Times New Roman" w:cs="Times New Roman"/>
          <w:sz w:val="24"/>
          <w:szCs w:val="26"/>
        </w:rPr>
        <w:t xml:space="preserve">арифы, дифференцированные по двум зонам суток: в дневное время — </w:t>
      </w:r>
      <w:r>
        <w:rPr>
          <w:rFonts w:ascii="Times New Roman" w:hAnsi="Times New Roman" w:cs="Times New Roman"/>
          <w:sz w:val="24"/>
          <w:szCs w:val="26"/>
        </w:rPr>
        <w:t>3,</w:t>
      </w:r>
      <w:r w:rsidR="0089656E">
        <w:rPr>
          <w:rFonts w:ascii="Times New Roman" w:hAnsi="Times New Roman" w:cs="Times New Roman"/>
          <w:sz w:val="24"/>
          <w:szCs w:val="26"/>
        </w:rPr>
        <w:t>52</w:t>
      </w:r>
      <w:r w:rsidRPr="008D4A5E">
        <w:rPr>
          <w:rFonts w:ascii="Times New Roman" w:hAnsi="Times New Roman" w:cs="Times New Roman"/>
          <w:sz w:val="24"/>
          <w:szCs w:val="26"/>
        </w:rPr>
        <w:t xml:space="preserve"> ру</w:t>
      </w:r>
      <w:r>
        <w:rPr>
          <w:rFonts w:ascii="Times New Roman" w:hAnsi="Times New Roman" w:cs="Times New Roman"/>
          <w:sz w:val="24"/>
          <w:szCs w:val="26"/>
        </w:rPr>
        <w:t>б.</w:t>
      </w:r>
      <w:r w:rsidRPr="008D4A5E">
        <w:rPr>
          <w:rFonts w:ascii="Times New Roman" w:hAnsi="Times New Roman" w:cs="Times New Roman"/>
          <w:sz w:val="24"/>
          <w:szCs w:val="26"/>
        </w:rPr>
        <w:t>/кВт*ч; в ночное время — 1,</w:t>
      </w:r>
      <w:r w:rsidR="0089656E">
        <w:rPr>
          <w:rFonts w:ascii="Times New Roman" w:hAnsi="Times New Roman" w:cs="Times New Roman"/>
          <w:sz w:val="24"/>
          <w:szCs w:val="26"/>
        </w:rPr>
        <w:t>84</w:t>
      </w:r>
      <w:r w:rsidRPr="008D4A5E">
        <w:rPr>
          <w:rFonts w:ascii="Times New Roman" w:hAnsi="Times New Roman" w:cs="Times New Roman"/>
          <w:sz w:val="24"/>
          <w:szCs w:val="26"/>
        </w:rPr>
        <w:t xml:space="preserve"> руб</w:t>
      </w:r>
      <w:r>
        <w:rPr>
          <w:rFonts w:ascii="Times New Roman" w:hAnsi="Times New Roman" w:cs="Times New Roman"/>
          <w:sz w:val="24"/>
          <w:szCs w:val="26"/>
        </w:rPr>
        <w:t>.</w:t>
      </w:r>
      <w:r w:rsidRPr="008D4A5E">
        <w:rPr>
          <w:rFonts w:ascii="Times New Roman" w:hAnsi="Times New Roman" w:cs="Times New Roman"/>
          <w:sz w:val="24"/>
          <w:szCs w:val="26"/>
        </w:rPr>
        <w:t>/кВт*ч</w:t>
      </w:r>
      <w:r>
        <w:rPr>
          <w:rFonts w:ascii="Times New Roman" w:hAnsi="Times New Roman" w:cs="Times New Roman"/>
          <w:sz w:val="24"/>
          <w:szCs w:val="26"/>
        </w:rPr>
        <w:t>.</w:t>
      </w:r>
    </w:p>
    <w:p w:rsidR="00F42365" w:rsidRPr="00BA7854" w:rsidRDefault="00636ACA" w:rsidP="00FE50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sz w:val="24"/>
          <w:szCs w:val="26"/>
        </w:rPr>
        <w:t xml:space="preserve">С приказом УГРТ </w:t>
      </w:r>
      <w:r w:rsidR="0014122B">
        <w:rPr>
          <w:rFonts w:ascii="Times New Roman" w:hAnsi="Times New Roman" w:cs="Times New Roman"/>
          <w:sz w:val="24"/>
          <w:szCs w:val="26"/>
        </w:rPr>
        <w:t xml:space="preserve">по Брянской области </w:t>
      </w:r>
      <w:r>
        <w:rPr>
          <w:rFonts w:ascii="Times New Roman" w:hAnsi="Times New Roman" w:cs="Times New Roman"/>
          <w:sz w:val="24"/>
          <w:szCs w:val="26"/>
        </w:rPr>
        <w:t>можно ознакомиться на сайте филиала «Бр</w:t>
      </w:r>
      <w:r w:rsidR="00DA6C73">
        <w:rPr>
          <w:rFonts w:ascii="Times New Roman" w:hAnsi="Times New Roman" w:cs="Times New Roman"/>
          <w:sz w:val="24"/>
          <w:szCs w:val="26"/>
        </w:rPr>
        <w:t>я</w:t>
      </w:r>
      <w:r>
        <w:rPr>
          <w:rFonts w:ascii="Times New Roman" w:hAnsi="Times New Roman" w:cs="Times New Roman"/>
          <w:sz w:val="24"/>
          <w:szCs w:val="26"/>
        </w:rPr>
        <w:t>нскэнергосбыт»</w:t>
      </w:r>
      <w:r w:rsidR="00DA6C73">
        <w:rPr>
          <w:rFonts w:ascii="Times New Roman" w:hAnsi="Times New Roman" w:cs="Times New Roman"/>
          <w:sz w:val="24"/>
          <w:szCs w:val="26"/>
        </w:rPr>
        <w:t xml:space="preserve"> ООО «Газпром энергосбыт Брянск» (</w:t>
      </w:r>
      <w:r w:rsidR="007A1D5D" w:rsidRPr="007A1D5D">
        <w:rPr>
          <w:rFonts w:ascii="Times New Roman" w:hAnsi="Times New Roman" w:cs="Times New Roman"/>
          <w:sz w:val="24"/>
          <w:szCs w:val="26"/>
        </w:rPr>
        <w:t>https://elektro-32.ru/chastnym-litsam/energosnabzhenie/tarify/</w:t>
      </w:r>
      <w:r w:rsidR="00DA6C73">
        <w:rPr>
          <w:rFonts w:ascii="Times New Roman" w:hAnsi="Times New Roman" w:cs="Times New Roman"/>
          <w:sz w:val="24"/>
          <w:szCs w:val="26"/>
        </w:rPr>
        <w:t>). Новые данные о стоимости электроэнергии</w:t>
      </w:r>
      <w:r w:rsidR="00156ABC">
        <w:rPr>
          <w:rFonts w:ascii="Times New Roman" w:hAnsi="Times New Roman" w:cs="Times New Roman"/>
          <w:sz w:val="24"/>
          <w:szCs w:val="26"/>
        </w:rPr>
        <w:t xml:space="preserve"> будут отражены в квитанциях за июль, которые </w:t>
      </w:r>
      <w:r w:rsidR="00DA6C73">
        <w:rPr>
          <w:rFonts w:ascii="Times New Roman" w:hAnsi="Times New Roman" w:cs="Times New Roman"/>
          <w:sz w:val="24"/>
          <w:szCs w:val="26"/>
        </w:rPr>
        <w:t xml:space="preserve">жители региона </w:t>
      </w:r>
      <w:r w:rsidR="00156ABC">
        <w:rPr>
          <w:rFonts w:ascii="Times New Roman" w:hAnsi="Times New Roman" w:cs="Times New Roman"/>
          <w:sz w:val="24"/>
          <w:szCs w:val="26"/>
        </w:rPr>
        <w:t>получат</w:t>
      </w:r>
      <w:r w:rsidR="00DA6C73">
        <w:rPr>
          <w:rFonts w:ascii="Times New Roman" w:hAnsi="Times New Roman" w:cs="Times New Roman"/>
          <w:sz w:val="24"/>
          <w:szCs w:val="26"/>
        </w:rPr>
        <w:t xml:space="preserve"> </w:t>
      </w:r>
      <w:r w:rsidR="00E01C67">
        <w:rPr>
          <w:rFonts w:ascii="Times New Roman" w:hAnsi="Times New Roman" w:cs="Times New Roman"/>
          <w:sz w:val="24"/>
          <w:szCs w:val="26"/>
        </w:rPr>
        <w:t>в начале августа</w:t>
      </w:r>
      <w:r w:rsidR="00DA6C73">
        <w:rPr>
          <w:rFonts w:ascii="Times New Roman" w:hAnsi="Times New Roman" w:cs="Times New Roman"/>
          <w:sz w:val="24"/>
          <w:szCs w:val="26"/>
        </w:rPr>
        <w:t xml:space="preserve">. </w:t>
      </w:r>
      <w:bookmarkStart w:id="0" w:name="_GoBack"/>
      <w:bookmarkEnd w:id="0"/>
    </w:p>
    <w:sectPr w:rsidR="00F42365" w:rsidRPr="00BA7854" w:rsidSect="004151BC">
      <w:footerReference w:type="default" r:id="rId10"/>
      <w:pgSz w:w="11906" w:h="16838"/>
      <w:pgMar w:top="28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4A56" w:rsidRDefault="00844A56" w:rsidP="00C1566B">
      <w:pPr>
        <w:spacing w:after="0" w:line="240" w:lineRule="auto"/>
      </w:pPr>
      <w:r>
        <w:separator/>
      </w:r>
    </w:p>
  </w:endnote>
  <w:endnote w:type="continuationSeparator" w:id="0">
    <w:p w:rsidR="00844A56" w:rsidRDefault="00844A56" w:rsidP="00C156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566B" w:rsidRPr="002857B2" w:rsidRDefault="00C1566B" w:rsidP="00C1566B">
    <w:pPr>
      <w:spacing w:after="0"/>
      <w:jc w:val="right"/>
      <w:rPr>
        <w:rFonts w:ascii="Times New Roman" w:eastAsia="Calibri" w:hAnsi="Times New Roman" w:cs="Times New Roman"/>
        <w:i/>
        <w:iCs/>
      </w:rPr>
    </w:pPr>
    <w:r w:rsidRPr="002857B2">
      <w:rPr>
        <w:rFonts w:ascii="Times New Roman" w:eastAsia="Calibri" w:hAnsi="Times New Roman" w:cs="Times New Roman"/>
        <w:i/>
        <w:iCs/>
      </w:rPr>
      <w:t>Служба по связям с общественностью и работе со СМИ</w:t>
    </w:r>
  </w:p>
  <w:p w:rsidR="00C1566B" w:rsidRPr="002857B2" w:rsidRDefault="00C1566B" w:rsidP="00C1566B">
    <w:pPr>
      <w:spacing w:after="0"/>
      <w:jc w:val="right"/>
      <w:rPr>
        <w:rFonts w:ascii="Times New Roman" w:eastAsia="Calibri" w:hAnsi="Times New Roman" w:cs="Times New Roman"/>
        <w:i/>
        <w:iCs/>
      </w:rPr>
    </w:pPr>
    <w:r w:rsidRPr="002857B2">
      <w:rPr>
        <w:rFonts w:ascii="Times New Roman" w:eastAsia="Calibri" w:hAnsi="Times New Roman" w:cs="Times New Roman"/>
        <w:i/>
        <w:iCs/>
      </w:rPr>
      <w:t>филиала «Брянскэнергосбыт» ООО «</w:t>
    </w:r>
    <w:r w:rsidR="00364565">
      <w:rPr>
        <w:rFonts w:ascii="Times New Roman" w:eastAsia="Calibri" w:hAnsi="Times New Roman" w:cs="Times New Roman"/>
        <w:i/>
        <w:iCs/>
      </w:rPr>
      <w:t>Газпром энергосбыт Брянск</w:t>
    </w:r>
    <w:r w:rsidRPr="002857B2">
      <w:rPr>
        <w:rFonts w:ascii="Times New Roman" w:eastAsia="Calibri" w:hAnsi="Times New Roman" w:cs="Times New Roman"/>
        <w:i/>
        <w:iCs/>
      </w:rPr>
      <w:t>»</w:t>
    </w:r>
  </w:p>
  <w:p w:rsidR="00C1566B" w:rsidRPr="002857B2" w:rsidRDefault="00C1566B" w:rsidP="00C1566B">
    <w:pPr>
      <w:spacing w:after="0"/>
      <w:jc w:val="right"/>
      <w:rPr>
        <w:rFonts w:ascii="Times New Roman" w:eastAsiaTheme="minorEastAsia" w:hAnsi="Times New Roman"/>
        <w:i/>
        <w:iCs/>
      </w:rPr>
    </w:pPr>
    <w:r w:rsidRPr="002857B2">
      <w:rPr>
        <w:rFonts w:ascii="Times New Roman" w:hAnsi="Times New Roman"/>
        <w:i/>
        <w:iCs/>
      </w:rPr>
      <w:t>тел.: (4832) 44-44-11 (доб.: 712-61)</w:t>
    </w:r>
  </w:p>
  <w:p w:rsidR="00C1566B" w:rsidRDefault="00C1566B" w:rsidP="00C1566B">
    <w:pPr>
      <w:pStyle w:val="af"/>
      <w:jc w:val="right"/>
    </w:pPr>
    <w:r w:rsidRPr="002857B2">
      <w:rPr>
        <w:rFonts w:ascii="Times New Roman" w:hAnsi="Times New Roman"/>
        <w:i/>
        <w:iCs/>
      </w:rPr>
      <w:t>моб.: 8-961-101-15-17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4A56" w:rsidRDefault="00844A56" w:rsidP="00C1566B">
      <w:pPr>
        <w:spacing w:after="0" w:line="240" w:lineRule="auto"/>
      </w:pPr>
      <w:r>
        <w:separator/>
      </w:r>
    </w:p>
  </w:footnote>
  <w:footnote w:type="continuationSeparator" w:id="0">
    <w:p w:rsidR="00844A56" w:rsidRDefault="00844A56" w:rsidP="00C156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F106F"/>
    <w:multiLevelType w:val="hybridMultilevel"/>
    <w:tmpl w:val="6B2AC656"/>
    <w:lvl w:ilvl="0" w:tplc="1BDAE7EC">
      <w:start w:val="1"/>
      <w:numFmt w:val="decimal"/>
      <w:lvlText w:val="%1."/>
      <w:lvlJc w:val="left"/>
      <w:pPr>
        <w:ind w:left="2123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CEF572D"/>
    <w:multiLevelType w:val="hybridMultilevel"/>
    <w:tmpl w:val="229867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1954FA"/>
    <w:multiLevelType w:val="hybridMultilevel"/>
    <w:tmpl w:val="F33E59F6"/>
    <w:lvl w:ilvl="0" w:tplc="1BDAE7EC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A4632C8"/>
    <w:multiLevelType w:val="hybridMultilevel"/>
    <w:tmpl w:val="44945C16"/>
    <w:lvl w:ilvl="0" w:tplc="D7FA18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5D46FBE"/>
    <w:multiLevelType w:val="multilevel"/>
    <w:tmpl w:val="2CFC1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2884CED"/>
    <w:multiLevelType w:val="hybridMultilevel"/>
    <w:tmpl w:val="BBF67DAC"/>
    <w:lvl w:ilvl="0" w:tplc="D0B8C3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2983856"/>
    <w:multiLevelType w:val="hybridMultilevel"/>
    <w:tmpl w:val="83A6EA4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513B0871"/>
    <w:multiLevelType w:val="hybridMultilevel"/>
    <w:tmpl w:val="11623B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611064A3"/>
    <w:multiLevelType w:val="hybridMultilevel"/>
    <w:tmpl w:val="A79A4DF6"/>
    <w:lvl w:ilvl="0" w:tplc="A3EE7396">
      <w:numFmt w:val="bullet"/>
      <w:lvlText w:val=""/>
      <w:lvlJc w:val="left"/>
      <w:pPr>
        <w:ind w:left="106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1"/>
  </w:num>
  <w:num w:numId="4">
    <w:abstractNumId w:val="3"/>
  </w:num>
  <w:num w:numId="5">
    <w:abstractNumId w:val="5"/>
  </w:num>
  <w:num w:numId="6">
    <w:abstractNumId w:val="4"/>
  </w:num>
  <w:num w:numId="7">
    <w:abstractNumId w:val="7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48F"/>
    <w:rsid w:val="00000F55"/>
    <w:rsid w:val="0000391D"/>
    <w:rsid w:val="00005B31"/>
    <w:rsid w:val="0001404B"/>
    <w:rsid w:val="00020CF0"/>
    <w:rsid w:val="000279B8"/>
    <w:rsid w:val="00030453"/>
    <w:rsid w:val="000369C4"/>
    <w:rsid w:val="00037F33"/>
    <w:rsid w:val="00041548"/>
    <w:rsid w:val="00042045"/>
    <w:rsid w:val="00042325"/>
    <w:rsid w:val="00042FB1"/>
    <w:rsid w:val="0004375D"/>
    <w:rsid w:val="00044751"/>
    <w:rsid w:val="00050100"/>
    <w:rsid w:val="000522D1"/>
    <w:rsid w:val="0005274F"/>
    <w:rsid w:val="00053A75"/>
    <w:rsid w:val="00053DB1"/>
    <w:rsid w:val="0005443E"/>
    <w:rsid w:val="00055C63"/>
    <w:rsid w:val="000575A7"/>
    <w:rsid w:val="00057A01"/>
    <w:rsid w:val="00061119"/>
    <w:rsid w:val="00061179"/>
    <w:rsid w:val="00064167"/>
    <w:rsid w:val="000751FC"/>
    <w:rsid w:val="0008255A"/>
    <w:rsid w:val="00085B7E"/>
    <w:rsid w:val="00093D4E"/>
    <w:rsid w:val="00097B61"/>
    <w:rsid w:val="000A5AFC"/>
    <w:rsid w:val="000A5D04"/>
    <w:rsid w:val="000A6225"/>
    <w:rsid w:val="000B13C6"/>
    <w:rsid w:val="000B4627"/>
    <w:rsid w:val="000B4AE4"/>
    <w:rsid w:val="000B616B"/>
    <w:rsid w:val="000C4239"/>
    <w:rsid w:val="000D2300"/>
    <w:rsid w:val="000D2909"/>
    <w:rsid w:val="000D2FBC"/>
    <w:rsid w:val="000D5709"/>
    <w:rsid w:val="000D6457"/>
    <w:rsid w:val="000D6ABA"/>
    <w:rsid w:val="000D7C90"/>
    <w:rsid w:val="000E58B4"/>
    <w:rsid w:val="000F2980"/>
    <w:rsid w:val="000F4F59"/>
    <w:rsid w:val="00101F2F"/>
    <w:rsid w:val="0010310A"/>
    <w:rsid w:val="001049C0"/>
    <w:rsid w:val="001054D2"/>
    <w:rsid w:val="00105C62"/>
    <w:rsid w:val="00106EEB"/>
    <w:rsid w:val="001111AE"/>
    <w:rsid w:val="00112FD5"/>
    <w:rsid w:val="00124FD5"/>
    <w:rsid w:val="001253E8"/>
    <w:rsid w:val="00131E26"/>
    <w:rsid w:val="0013779C"/>
    <w:rsid w:val="0014122B"/>
    <w:rsid w:val="001442D2"/>
    <w:rsid w:val="001478FC"/>
    <w:rsid w:val="00147952"/>
    <w:rsid w:val="00150494"/>
    <w:rsid w:val="001508D5"/>
    <w:rsid w:val="00150BA9"/>
    <w:rsid w:val="00151C8C"/>
    <w:rsid w:val="0015676F"/>
    <w:rsid w:val="00156ABC"/>
    <w:rsid w:val="00160998"/>
    <w:rsid w:val="001631DB"/>
    <w:rsid w:val="00174A6B"/>
    <w:rsid w:val="00175274"/>
    <w:rsid w:val="00176206"/>
    <w:rsid w:val="0018014C"/>
    <w:rsid w:val="00180D43"/>
    <w:rsid w:val="00181E42"/>
    <w:rsid w:val="00183EA2"/>
    <w:rsid w:val="001917E3"/>
    <w:rsid w:val="0019391F"/>
    <w:rsid w:val="00195185"/>
    <w:rsid w:val="0019561F"/>
    <w:rsid w:val="001969E9"/>
    <w:rsid w:val="00196CB5"/>
    <w:rsid w:val="00196FD9"/>
    <w:rsid w:val="001A19BC"/>
    <w:rsid w:val="001A248F"/>
    <w:rsid w:val="001A380D"/>
    <w:rsid w:val="001A4805"/>
    <w:rsid w:val="001A7866"/>
    <w:rsid w:val="001B25CF"/>
    <w:rsid w:val="001B3CA2"/>
    <w:rsid w:val="001B42B0"/>
    <w:rsid w:val="001B7273"/>
    <w:rsid w:val="001B7A5C"/>
    <w:rsid w:val="001C00FC"/>
    <w:rsid w:val="001C0136"/>
    <w:rsid w:val="001C4549"/>
    <w:rsid w:val="001C4E49"/>
    <w:rsid w:val="001C63DE"/>
    <w:rsid w:val="001D1631"/>
    <w:rsid w:val="001D6CE3"/>
    <w:rsid w:val="001E2760"/>
    <w:rsid w:val="001E2959"/>
    <w:rsid w:val="001E5343"/>
    <w:rsid w:val="001F0235"/>
    <w:rsid w:val="001F60D5"/>
    <w:rsid w:val="001F7DBF"/>
    <w:rsid w:val="0020066C"/>
    <w:rsid w:val="002050AC"/>
    <w:rsid w:val="00205348"/>
    <w:rsid w:val="00211A86"/>
    <w:rsid w:val="002211D0"/>
    <w:rsid w:val="00222577"/>
    <w:rsid w:val="00224624"/>
    <w:rsid w:val="00225BA8"/>
    <w:rsid w:val="00226194"/>
    <w:rsid w:val="00227E95"/>
    <w:rsid w:val="00232AE3"/>
    <w:rsid w:val="00233BA1"/>
    <w:rsid w:val="00233BFD"/>
    <w:rsid w:val="00237ED1"/>
    <w:rsid w:val="002455AE"/>
    <w:rsid w:val="00250B6D"/>
    <w:rsid w:val="00252A89"/>
    <w:rsid w:val="00255EC6"/>
    <w:rsid w:val="00261225"/>
    <w:rsid w:val="002612ED"/>
    <w:rsid w:val="00262A79"/>
    <w:rsid w:val="0026333E"/>
    <w:rsid w:val="0026481C"/>
    <w:rsid w:val="002657E6"/>
    <w:rsid w:val="00265A51"/>
    <w:rsid w:val="00270B97"/>
    <w:rsid w:val="00270BC8"/>
    <w:rsid w:val="0027315C"/>
    <w:rsid w:val="002745C5"/>
    <w:rsid w:val="002801F1"/>
    <w:rsid w:val="00282D16"/>
    <w:rsid w:val="00286100"/>
    <w:rsid w:val="00290349"/>
    <w:rsid w:val="00291DCD"/>
    <w:rsid w:val="002949C3"/>
    <w:rsid w:val="00297F50"/>
    <w:rsid w:val="002A0617"/>
    <w:rsid w:val="002A10A5"/>
    <w:rsid w:val="002A3619"/>
    <w:rsid w:val="002B3745"/>
    <w:rsid w:val="002B4CA1"/>
    <w:rsid w:val="002B7CC8"/>
    <w:rsid w:val="002C0126"/>
    <w:rsid w:val="002C212E"/>
    <w:rsid w:val="002C4D60"/>
    <w:rsid w:val="002D2EEE"/>
    <w:rsid w:val="002D2FE5"/>
    <w:rsid w:val="002D56C8"/>
    <w:rsid w:val="002D601A"/>
    <w:rsid w:val="002D6098"/>
    <w:rsid w:val="002E10D0"/>
    <w:rsid w:val="002E1154"/>
    <w:rsid w:val="002E37ED"/>
    <w:rsid w:val="002E6EB9"/>
    <w:rsid w:val="0032498B"/>
    <w:rsid w:val="00324FE8"/>
    <w:rsid w:val="00327FD6"/>
    <w:rsid w:val="00330DA1"/>
    <w:rsid w:val="003325B0"/>
    <w:rsid w:val="00335371"/>
    <w:rsid w:val="00354E24"/>
    <w:rsid w:val="00355539"/>
    <w:rsid w:val="003625CB"/>
    <w:rsid w:val="00364565"/>
    <w:rsid w:val="00366174"/>
    <w:rsid w:val="00367E01"/>
    <w:rsid w:val="003760BC"/>
    <w:rsid w:val="00376828"/>
    <w:rsid w:val="00377C1F"/>
    <w:rsid w:val="003806AE"/>
    <w:rsid w:val="003832C1"/>
    <w:rsid w:val="00386C53"/>
    <w:rsid w:val="00390B64"/>
    <w:rsid w:val="0039274E"/>
    <w:rsid w:val="0039468F"/>
    <w:rsid w:val="003B008F"/>
    <w:rsid w:val="003B403A"/>
    <w:rsid w:val="003B7816"/>
    <w:rsid w:val="003C29B3"/>
    <w:rsid w:val="003C399A"/>
    <w:rsid w:val="003C3DC0"/>
    <w:rsid w:val="003D0D75"/>
    <w:rsid w:val="003D118B"/>
    <w:rsid w:val="003D2D10"/>
    <w:rsid w:val="003D5DA0"/>
    <w:rsid w:val="003E072B"/>
    <w:rsid w:val="003E1761"/>
    <w:rsid w:val="003E37CD"/>
    <w:rsid w:val="003E5704"/>
    <w:rsid w:val="003E5B9B"/>
    <w:rsid w:val="003F107A"/>
    <w:rsid w:val="003F184F"/>
    <w:rsid w:val="003F3C3C"/>
    <w:rsid w:val="003F43FB"/>
    <w:rsid w:val="003F764F"/>
    <w:rsid w:val="00400B2C"/>
    <w:rsid w:val="00403A85"/>
    <w:rsid w:val="00405E54"/>
    <w:rsid w:val="004065D9"/>
    <w:rsid w:val="00407C79"/>
    <w:rsid w:val="00410907"/>
    <w:rsid w:val="00414E96"/>
    <w:rsid w:val="004151BC"/>
    <w:rsid w:val="00420A1D"/>
    <w:rsid w:val="00425A4B"/>
    <w:rsid w:val="00426020"/>
    <w:rsid w:val="00427D07"/>
    <w:rsid w:val="004349BD"/>
    <w:rsid w:val="00440569"/>
    <w:rsid w:val="00442E45"/>
    <w:rsid w:val="00443999"/>
    <w:rsid w:val="004466DA"/>
    <w:rsid w:val="0045115D"/>
    <w:rsid w:val="00452B72"/>
    <w:rsid w:val="00455CDB"/>
    <w:rsid w:val="00464C23"/>
    <w:rsid w:val="004754B7"/>
    <w:rsid w:val="00484165"/>
    <w:rsid w:val="00484804"/>
    <w:rsid w:val="00484FDE"/>
    <w:rsid w:val="0048571C"/>
    <w:rsid w:val="0049353B"/>
    <w:rsid w:val="0049707D"/>
    <w:rsid w:val="00497B03"/>
    <w:rsid w:val="004A4E5D"/>
    <w:rsid w:val="004A64E9"/>
    <w:rsid w:val="004A7F95"/>
    <w:rsid w:val="004B172C"/>
    <w:rsid w:val="004B1944"/>
    <w:rsid w:val="004C3191"/>
    <w:rsid w:val="004C613F"/>
    <w:rsid w:val="004C69D3"/>
    <w:rsid w:val="004D2181"/>
    <w:rsid w:val="004D4AE2"/>
    <w:rsid w:val="004D6003"/>
    <w:rsid w:val="004E6904"/>
    <w:rsid w:val="004F0655"/>
    <w:rsid w:val="004F55EA"/>
    <w:rsid w:val="005020C3"/>
    <w:rsid w:val="00506A1A"/>
    <w:rsid w:val="00507357"/>
    <w:rsid w:val="00510072"/>
    <w:rsid w:val="00511613"/>
    <w:rsid w:val="00512892"/>
    <w:rsid w:val="00516942"/>
    <w:rsid w:val="0052060D"/>
    <w:rsid w:val="00526AC2"/>
    <w:rsid w:val="0052728B"/>
    <w:rsid w:val="005300E7"/>
    <w:rsid w:val="00532A25"/>
    <w:rsid w:val="00545325"/>
    <w:rsid w:val="00552934"/>
    <w:rsid w:val="005538D9"/>
    <w:rsid w:val="00554ABA"/>
    <w:rsid w:val="0056100C"/>
    <w:rsid w:val="00561D27"/>
    <w:rsid w:val="00563889"/>
    <w:rsid w:val="005670FB"/>
    <w:rsid w:val="005672FC"/>
    <w:rsid w:val="005674A2"/>
    <w:rsid w:val="005754A4"/>
    <w:rsid w:val="005757D0"/>
    <w:rsid w:val="00580C71"/>
    <w:rsid w:val="00580E10"/>
    <w:rsid w:val="005870AC"/>
    <w:rsid w:val="005A69D1"/>
    <w:rsid w:val="005B5CA1"/>
    <w:rsid w:val="005C090F"/>
    <w:rsid w:val="005C29EF"/>
    <w:rsid w:val="005C37E2"/>
    <w:rsid w:val="005C53A8"/>
    <w:rsid w:val="005C7185"/>
    <w:rsid w:val="005D1D97"/>
    <w:rsid w:val="005D3C53"/>
    <w:rsid w:val="005D5B52"/>
    <w:rsid w:val="005E0DB4"/>
    <w:rsid w:val="005E2611"/>
    <w:rsid w:val="005E595F"/>
    <w:rsid w:val="005F1723"/>
    <w:rsid w:val="005F4590"/>
    <w:rsid w:val="005F4724"/>
    <w:rsid w:val="005F56DA"/>
    <w:rsid w:val="005F5D9B"/>
    <w:rsid w:val="00601F2A"/>
    <w:rsid w:val="00603B3D"/>
    <w:rsid w:val="00612774"/>
    <w:rsid w:val="006131C3"/>
    <w:rsid w:val="0062254A"/>
    <w:rsid w:val="006234AF"/>
    <w:rsid w:val="00625DC8"/>
    <w:rsid w:val="00633C70"/>
    <w:rsid w:val="00636ACA"/>
    <w:rsid w:val="00640542"/>
    <w:rsid w:val="00641603"/>
    <w:rsid w:val="00641B9F"/>
    <w:rsid w:val="00642F48"/>
    <w:rsid w:val="00646616"/>
    <w:rsid w:val="00650DC9"/>
    <w:rsid w:val="00652B70"/>
    <w:rsid w:val="00653912"/>
    <w:rsid w:val="00654085"/>
    <w:rsid w:val="00654CB1"/>
    <w:rsid w:val="006576B8"/>
    <w:rsid w:val="00662AAB"/>
    <w:rsid w:val="006644C4"/>
    <w:rsid w:val="00671437"/>
    <w:rsid w:val="006726B1"/>
    <w:rsid w:val="0067546A"/>
    <w:rsid w:val="006773BF"/>
    <w:rsid w:val="006812E7"/>
    <w:rsid w:val="00682B50"/>
    <w:rsid w:val="00685504"/>
    <w:rsid w:val="00685F23"/>
    <w:rsid w:val="006918C7"/>
    <w:rsid w:val="00693D89"/>
    <w:rsid w:val="00697690"/>
    <w:rsid w:val="006A201B"/>
    <w:rsid w:val="006A351D"/>
    <w:rsid w:val="006A6592"/>
    <w:rsid w:val="006A717E"/>
    <w:rsid w:val="006B1706"/>
    <w:rsid w:val="006B40FE"/>
    <w:rsid w:val="006B7FB7"/>
    <w:rsid w:val="006C2EC6"/>
    <w:rsid w:val="006C3679"/>
    <w:rsid w:val="006C68B0"/>
    <w:rsid w:val="006C7A7A"/>
    <w:rsid w:val="006D1F3C"/>
    <w:rsid w:val="006D74B0"/>
    <w:rsid w:val="006D7ACD"/>
    <w:rsid w:val="006E0BE7"/>
    <w:rsid w:val="006E22C0"/>
    <w:rsid w:val="006E3B72"/>
    <w:rsid w:val="006E4D78"/>
    <w:rsid w:val="006E74A2"/>
    <w:rsid w:val="006F226E"/>
    <w:rsid w:val="006F2D48"/>
    <w:rsid w:val="006F4A99"/>
    <w:rsid w:val="00702632"/>
    <w:rsid w:val="00703654"/>
    <w:rsid w:val="00711FCF"/>
    <w:rsid w:val="0071495D"/>
    <w:rsid w:val="0071728E"/>
    <w:rsid w:val="00724D68"/>
    <w:rsid w:val="00727241"/>
    <w:rsid w:val="00732217"/>
    <w:rsid w:val="00733962"/>
    <w:rsid w:val="00733C4B"/>
    <w:rsid w:val="00733FDB"/>
    <w:rsid w:val="00740DBE"/>
    <w:rsid w:val="007439B0"/>
    <w:rsid w:val="00743C92"/>
    <w:rsid w:val="00745040"/>
    <w:rsid w:val="00745224"/>
    <w:rsid w:val="0074530C"/>
    <w:rsid w:val="00746176"/>
    <w:rsid w:val="00747107"/>
    <w:rsid w:val="00747F0C"/>
    <w:rsid w:val="00752030"/>
    <w:rsid w:val="007543CA"/>
    <w:rsid w:val="00754646"/>
    <w:rsid w:val="00760065"/>
    <w:rsid w:val="00761E93"/>
    <w:rsid w:val="0076235E"/>
    <w:rsid w:val="007625D3"/>
    <w:rsid w:val="007640BC"/>
    <w:rsid w:val="007663D0"/>
    <w:rsid w:val="0077014A"/>
    <w:rsid w:val="00770C85"/>
    <w:rsid w:val="00772C33"/>
    <w:rsid w:val="007742A5"/>
    <w:rsid w:val="00776415"/>
    <w:rsid w:val="00780B8B"/>
    <w:rsid w:val="007846BF"/>
    <w:rsid w:val="00786F30"/>
    <w:rsid w:val="00790FCF"/>
    <w:rsid w:val="0079341C"/>
    <w:rsid w:val="00794ED6"/>
    <w:rsid w:val="00796B9C"/>
    <w:rsid w:val="007A1D5D"/>
    <w:rsid w:val="007A44B8"/>
    <w:rsid w:val="007B0515"/>
    <w:rsid w:val="007B3DCB"/>
    <w:rsid w:val="007B4F89"/>
    <w:rsid w:val="007B57F0"/>
    <w:rsid w:val="007C248B"/>
    <w:rsid w:val="007C3AED"/>
    <w:rsid w:val="007C5FCA"/>
    <w:rsid w:val="007C7D25"/>
    <w:rsid w:val="007D1F74"/>
    <w:rsid w:val="007D29B8"/>
    <w:rsid w:val="007E258D"/>
    <w:rsid w:val="007E269B"/>
    <w:rsid w:val="007E5DD1"/>
    <w:rsid w:val="007F5F34"/>
    <w:rsid w:val="007F6F09"/>
    <w:rsid w:val="007F7EAC"/>
    <w:rsid w:val="008020F0"/>
    <w:rsid w:val="00803D2D"/>
    <w:rsid w:val="0081029E"/>
    <w:rsid w:val="00815A5F"/>
    <w:rsid w:val="00815F4B"/>
    <w:rsid w:val="008207FB"/>
    <w:rsid w:val="0082083F"/>
    <w:rsid w:val="0082095B"/>
    <w:rsid w:val="00827D3A"/>
    <w:rsid w:val="00830D97"/>
    <w:rsid w:val="00832C0B"/>
    <w:rsid w:val="00844A56"/>
    <w:rsid w:val="0084587B"/>
    <w:rsid w:val="00847BB4"/>
    <w:rsid w:val="0086112C"/>
    <w:rsid w:val="00867AF4"/>
    <w:rsid w:val="00872210"/>
    <w:rsid w:val="00874326"/>
    <w:rsid w:val="00874844"/>
    <w:rsid w:val="0088033A"/>
    <w:rsid w:val="00880FC5"/>
    <w:rsid w:val="00881B89"/>
    <w:rsid w:val="00890749"/>
    <w:rsid w:val="0089439B"/>
    <w:rsid w:val="00894FD1"/>
    <w:rsid w:val="0089656E"/>
    <w:rsid w:val="0089725C"/>
    <w:rsid w:val="008A005D"/>
    <w:rsid w:val="008A0581"/>
    <w:rsid w:val="008A18C6"/>
    <w:rsid w:val="008A2406"/>
    <w:rsid w:val="008A610B"/>
    <w:rsid w:val="008A6AD1"/>
    <w:rsid w:val="008A6BF0"/>
    <w:rsid w:val="008A7D6D"/>
    <w:rsid w:val="008B71FF"/>
    <w:rsid w:val="008B79A8"/>
    <w:rsid w:val="008C27E0"/>
    <w:rsid w:val="008C2A0A"/>
    <w:rsid w:val="008C6E04"/>
    <w:rsid w:val="008D4A5E"/>
    <w:rsid w:val="008D756E"/>
    <w:rsid w:val="008E0060"/>
    <w:rsid w:val="008E4F88"/>
    <w:rsid w:val="008F01BB"/>
    <w:rsid w:val="008F0288"/>
    <w:rsid w:val="008F33D9"/>
    <w:rsid w:val="008F378B"/>
    <w:rsid w:val="00901579"/>
    <w:rsid w:val="009036B4"/>
    <w:rsid w:val="009100A4"/>
    <w:rsid w:val="00912FE8"/>
    <w:rsid w:val="0091362D"/>
    <w:rsid w:val="009209C9"/>
    <w:rsid w:val="00921B81"/>
    <w:rsid w:val="00922406"/>
    <w:rsid w:val="0092720F"/>
    <w:rsid w:val="009276F7"/>
    <w:rsid w:val="009279F9"/>
    <w:rsid w:val="0093297D"/>
    <w:rsid w:val="00941DCF"/>
    <w:rsid w:val="0094436C"/>
    <w:rsid w:val="0094578A"/>
    <w:rsid w:val="00950426"/>
    <w:rsid w:val="00952B3A"/>
    <w:rsid w:val="00954B11"/>
    <w:rsid w:val="00956565"/>
    <w:rsid w:val="00960361"/>
    <w:rsid w:val="00961341"/>
    <w:rsid w:val="009613F1"/>
    <w:rsid w:val="0096598B"/>
    <w:rsid w:val="00967A5E"/>
    <w:rsid w:val="00971444"/>
    <w:rsid w:val="00972749"/>
    <w:rsid w:val="009744CA"/>
    <w:rsid w:val="00975843"/>
    <w:rsid w:val="00975C6E"/>
    <w:rsid w:val="00977453"/>
    <w:rsid w:val="009779D1"/>
    <w:rsid w:val="00977EEF"/>
    <w:rsid w:val="00980980"/>
    <w:rsid w:val="00981050"/>
    <w:rsid w:val="009823FE"/>
    <w:rsid w:val="00986143"/>
    <w:rsid w:val="00986C20"/>
    <w:rsid w:val="009903E5"/>
    <w:rsid w:val="00994CAF"/>
    <w:rsid w:val="00994CE6"/>
    <w:rsid w:val="00995FE8"/>
    <w:rsid w:val="009966A0"/>
    <w:rsid w:val="009967F9"/>
    <w:rsid w:val="009A0016"/>
    <w:rsid w:val="009A461C"/>
    <w:rsid w:val="009A6D20"/>
    <w:rsid w:val="009B1779"/>
    <w:rsid w:val="009B1C01"/>
    <w:rsid w:val="009B2229"/>
    <w:rsid w:val="009B25BE"/>
    <w:rsid w:val="009B498A"/>
    <w:rsid w:val="009B5E2D"/>
    <w:rsid w:val="009C237D"/>
    <w:rsid w:val="009C52B7"/>
    <w:rsid w:val="009D3780"/>
    <w:rsid w:val="009D7017"/>
    <w:rsid w:val="009E3DD7"/>
    <w:rsid w:val="009E44BE"/>
    <w:rsid w:val="009E4750"/>
    <w:rsid w:val="009E5F59"/>
    <w:rsid w:val="009E671C"/>
    <w:rsid w:val="009F1E03"/>
    <w:rsid w:val="00A00E4D"/>
    <w:rsid w:val="00A00F15"/>
    <w:rsid w:val="00A0597B"/>
    <w:rsid w:val="00A07D86"/>
    <w:rsid w:val="00A07F80"/>
    <w:rsid w:val="00A1154C"/>
    <w:rsid w:val="00A21AF4"/>
    <w:rsid w:val="00A22B77"/>
    <w:rsid w:val="00A24A4D"/>
    <w:rsid w:val="00A24C91"/>
    <w:rsid w:val="00A26E4E"/>
    <w:rsid w:val="00A32DA9"/>
    <w:rsid w:val="00A343BA"/>
    <w:rsid w:val="00A36D44"/>
    <w:rsid w:val="00A41333"/>
    <w:rsid w:val="00A4276D"/>
    <w:rsid w:val="00A428C4"/>
    <w:rsid w:val="00A47F3B"/>
    <w:rsid w:val="00A53020"/>
    <w:rsid w:val="00A53DFB"/>
    <w:rsid w:val="00A55E1B"/>
    <w:rsid w:val="00A62E2A"/>
    <w:rsid w:val="00A63CC3"/>
    <w:rsid w:val="00A71623"/>
    <w:rsid w:val="00A7409C"/>
    <w:rsid w:val="00A74C5B"/>
    <w:rsid w:val="00A74E61"/>
    <w:rsid w:val="00A75C04"/>
    <w:rsid w:val="00A83596"/>
    <w:rsid w:val="00A8419E"/>
    <w:rsid w:val="00A85822"/>
    <w:rsid w:val="00A875E7"/>
    <w:rsid w:val="00A87D24"/>
    <w:rsid w:val="00A91997"/>
    <w:rsid w:val="00A93D68"/>
    <w:rsid w:val="00A96717"/>
    <w:rsid w:val="00AA1DED"/>
    <w:rsid w:val="00AA593C"/>
    <w:rsid w:val="00AA676F"/>
    <w:rsid w:val="00AA7069"/>
    <w:rsid w:val="00AB4AA6"/>
    <w:rsid w:val="00AB6634"/>
    <w:rsid w:val="00AC2F5B"/>
    <w:rsid w:val="00AC4D6D"/>
    <w:rsid w:val="00AC509D"/>
    <w:rsid w:val="00AC7C8A"/>
    <w:rsid w:val="00AD1799"/>
    <w:rsid w:val="00AD2CDC"/>
    <w:rsid w:val="00AD4730"/>
    <w:rsid w:val="00AD5AE1"/>
    <w:rsid w:val="00AD70FD"/>
    <w:rsid w:val="00AE003A"/>
    <w:rsid w:val="00AE030E"/>
    <w:rsid w:val="00AE0590"/>
    <w:rsid w:val="00AE75A3"/>
    <w:rsid w:val="00AF1CFB"/>
    <w:rsid w:val="00B0099D"/>
    <w:rsid w:val="00B04808"/>
    <w:rsid w:val="00B10485"/>
    <w:rsid w:val="00B12E74"/>
    <w:rsid w:val="00B17881"/>
    <w:rsid w:val="00B20261"/>
    <w:rsid w:val="00B32372"/>
    <w:rsid w:val="00B36C22"/>
    <w:rsid w:val="00B42D99"/>
    <w:rsid w:val="00B42E36"/>
    <w:rsid w:val="00B435B8"/>
    <w:rsid w:val="00B43738"/>
    <w:rsid w:val="00B456BA"/>
    <w:rsid w:val="00B501ED"/>
    <w:rsid w:val="00B528A7"/>
    <w:rsid w:val="00B54AD7"/>
    <w:rsid w:val="00B55B96"/>
    <w:rsid w:val="00B608FC"/>
    <w:rsid w:val="00B625CC"/>
    <w:rsid w:val="00B62C54"/>
    <w:rsid w:val="00B63AAD"/>
    <w:rsid w:val="00B70A45"/>
    <w:rsid w:val="00B727B0"/>
    <w:rsid w:val="00B73587"/>
    <w:rsid w:val="00B77472"/>
    <w:rsid w:val="00B802D0"/>
    <w:rsid w:val="00B92BA0"/>
    <w:rsid w:val="00B93C29"/>
    <w:rsid w:val="00B943F3"/>
    <w:rsid w:val="00B959D2"/>
    <w:rsid w:val="00B96AE7"/>
    <w:rsid w:val="00B96F9D"/>
    <w:rsid w:val="00BA0D79"/>
    <w:rsid w:val="00BA1E0C"/>
    <w:rsid w:val="00BA3850"/>
    <w:rsid w:val="00BA473B"/>
    <w:rsid w:val="00BA7854"/>
    <w:rsid w:val="00BB42F5"/>
    <w:rsid w:val="00BB5AA1"/>
    <w:rsid w:val="00BB62B6"/>
    <w:rsid w:val="00BB6C28"/>
    <w:rsid w:val="00BC4C0D"/>
    <w:rsid w:val="00BC6A1A"/>
    <w:rsid w:val="00BD40FA"/>
    <w:rsid w:val="00BD460D"/>
    <w:rsid w:val="00BD4BB0"/>
    <w:rsid w:val="00BD5C7D"/>
    <w:rsid w:val="00BD685E"/>
    <w:rsid w:val="00BE01C1"/>
    <w:rsid w:val="00BE4666"/>
    <w:rsid w:val="00BE4A0C"/>
    <w:rsid w:val="00BE73DE"/>
    <w:rsid w:val="00BF05F7"/>
    <w:rsid w:val="00BF3A27"/>
    <w:rsid w:val="00C1005F"/>
    <w:rsid w:val="00C1168E"/>
    <w:rsid w:val="00C119B1"/>
    <w:rsid w:val="00C155F4"/>
    <w:rsid w:val="00C1566B"/>
    <w:rsid w:val="00C15E98"/>
    <w:rsid w:val="00C16D8E"/>
    <w:rsid w:val="00C20F36"/>
    <w:rsid w:val="00C220E5"/>
    <w:rsid w:val="00C22318"/>
    <w:rsid w:val="00C22E58"/>
    <w:rsid w:val="00C24554"/>
    <w:rsid w:val="00C26AFF"/>
    <w:rsid w:val="00C27E59"/>
    <w:rsid w:val="00C30677"/>
    <w:rsid w:val="00C3146A"/>
    <w:rsid w:val="00C35D4C"/>
    <w:rsid w:val="00C411A4"/>
    <w:rsid w:val="00C4366A"/>
    <w:rsid w:val="00C43933"/>
    <w:rsid w:val="00C44E50"/>
    <w:rsid w:val="00C50A39"/>
    <w:rsid w:val="00C51C52"/>
    <w:rsid w:val="00C525FB"/>
    <w:rsid w:val="00C55B5C"/>
    <w:rsid w:val="00C578CF"/>
    <w:rsid w:val="00C60D39"/>
    <w:rsid w:val="00C65474"/>
    <w:rsid w:val="00C700AB"/>
    <w:rsid w:val="00C75161"/>
    <w:rsid w:val="00C75C03"/>
    <w:rsid w:val="00C76390"/>
    <w:rsid w:val="00C838D6"/>
    <w:rsid w:val="00C83BED"/>
    <w:rsid w:val="00C840B7"/>
    <w:rsid w:val="00C84D24"/>
    <w:rsid w:val="00C90329"/>
    <w:rsid w:val="00C9183C"/>
    <w:rsid w:val="00C938F6"/>
    <w:rsid w:val="00C9470A"/>
    <w:rsid w:val="00C94F3A"/>
    <w:rsid w:val="00C96A98"/>
    <w:rsid w:val="00CA0A29"/>
    <w:rsid w:val="00CA2E27"/>
    <w:rsid w:val="00CB1A33"/>
    <w:rsid w:val="00CB4986"/>
    <w:rsid w:val="00CB5823"/>
    <w:rsid w:val="00CC57D7"/>
    <w:rsid w:val="00CC66F1"/>
    <w:rsid w:val="00CC7EFC"/>
    <w:rsid w:val="00CD7CEF"/>
    <w:rsid w:val="00CE1713"/>
    <w:rsid w:val="00CE2F8A"/>
    <w:rsid w:val="00CE33A4"/>
    <w:rsid w:val="00CF13F7"/>
    <w:rsid w:val="00CF2053"/>
    <w:rsid w:val="00CF2CA8"/>
    <w:rsid w:val="00CF54EC"/>
    <w:rsid w:val="00D05250"/>
    <w:rsid w:val="00D07956"/>
    <w:rsid w:val="00D106F8"/>
    <w:rsid w:val="00D11EFC"/>
    <w:rsid w:val="00D14F2F"/>
    <w:rsid w:val="00D20B4A"/>
    <w:rsid w:val="00D220A0"/>
    <w:rsid w:val="00D24A05"/>
    <w:rsid w:val="00D36510"/>
    <w:rsid w:val="00D41727"/>
    <w:rsid w:val="00D4433A"/>
    <w:rsid w:val="00D459E1"/>
    <w:rsid w:val="00D46781"/>
    <w:rsid w:val="00D477DC"/>
    <w:rsid w:val="00D53FB5"/>
    <w:rsid w:val="00D55448"/>
    <w:rsid w:val="00D55EA6"/>
    <w:rsid w:val="00D576D3"/>
    <w:rsid w:val="00D62F22"/>
    <w:rsid w:val="00D772D1"/>
    <w:rsid w:val="00D77364"/>
    <w:rsid w:val="00D80A78"/>
    <w:rsid w:val="00D8253E"/>
    <w:rsid w:val="00D826D2"/>
    <w:rsid w:val="00D83FF2"/>
    <w:rsid w:val="00D8587E"/>
    <w:rsid w:val="00D91792"/>
    <w:rsid w:val="00D92B32"/>
    <w:rsid w:val="00D94841"/>
    <w:rsid w:val="00D96146"/>
    <w:rsid w:val="00DA1130"/>
    <w:rsid w:val="00DA3C80"/>
    <w:rsid w:val="00DA5F93"/>
    <w:rsid w:val="00DA6775"/>
    <w:rsid w:val="00DA6C73"/>
    <w:rsid w:val="00DB14E6"/>
    <w:rsid w:val="00DB2DAC"/>
    <w:rsid w:val="00DB2F45"/>
    <w:rsid w:val="00DB32AD"/>
    <w:rsid w:val="00DC0FDF"/>
    <w:rsid w:val="00DC1603"/>
    <w:rsid w:val="00DD4615"/>
    <w:rsid w:val="00DE12D8"/>
    <w:rsid w:val="00DE20CA"/>
    <w:rsid w:val="00DE4C64"/>
    <w:rsid w:val="00DF34C5"/>
    <w:rsid w:val="00DF3942"/>
    <w:rsid w:val="00E01C67"/>
    <w:rsid w:val="00E03D09"/>
    <w:rsid w:val="00E057B7"/>
    <w:rsid w:val="00E05D03"/>
    <w:rsid w:val="00E06CCC"/>
    <w:rsid w:val="00E13CAC"/>
    <w:rsid w:val="00E140EB"/>
    <w:rsid w:val="00E15D20"/>
    <w:rsid w:val="00E17E60"/>
    <w:rsid w:val="00E20873"/>
    <w:rsid w:val="00E306EA"/>
    <w:rsid w:val="00E3501A"/>
    <w:rsid w:val="00E40D51"/>
    <w:rsid w:val="00E47CAF"/>
    <w:rsid w:val="00E56D10"/>
    <w:rsid w:val="00E56E4A"/>
    <w:rsid w:val="00E5778A"/>
    <w:rsid w:val="00E61CD8"/>
    <w:rsid w:val="00E6323A"/>
    <w:rsid w:val="00E63CE9"/>
    <w:rsid w:val="00E6528E"/>
    <w:rsid w:val="00E6578D"/>
    <w:rsid w:val="00E67C93"/>
    <w:rsid w:val="00E70F5C"/>
    <w:rsid w:val="00E73BFF"/>
    <w:rsid w:val="00E751DF"/>
    <w:rsid w:val="00E77F3B"/>
    <w:rsid w:val="00E81CC5"/>
    <w:rsid w:val="00E83F94"/>
    <w:rsid w:val="00E84364"/>
    <w:rsid w:val="00E854AE"/>
    <w:rsid w:val="00E94A02"/>
    <w:rsid w:val="00E97840"/>
    <w:rsid w:val="00EA0CD1"/>
    <w:rsid w:val="00EA4562"/>
    <w:rsid w:val="00EA6F39"/>
    <w:rsid w:val="00EB18D9"/>
    <w:rsid w:val="00EB4426"/>
    <w:rsid w:val="00EB5018"/>
    <w:rsid w:val="00EB7973"/>
    <w:rsid w:val="00EC393A"/>
    <w:rsid w:val="00EC66C0"/>
    <w:rsid w:val="00ED15A1"/>
    <w:rsid w:val="00EE07EF"/>
    <w:rsid w:val="00EE2CEB"/>
    <w:rsid w:val="00EE564E"/>
    <w:rsid w:val="00EE7EA8"/>
    <w:rsid w:val="00EF1C1B"/>
    <w:rsid w:val="00EF665C"/>
    <w:rsid w:val="00F01434"/>
    <w:rsid w:val="00F05B55"/>
    <w:rsid w:val="00F14572"/>
    <w:rsid w:val="00F178B7"/>
    <w:rsid w:val="00F21C0D"/>
    <w:rsid w:val="00F231C5"/>
    <w:rsid w:val="00F35BAB"/>
    <w:rsid w:val="00F40592"/>
    <w:rsid w:val="00F42365"/>
    <w:rsid w:val="00F47E18"/>
    <w:rsid w:val="00F53A89"/>
    <w:rsid w:val="00F56E75"/>
    <w:rsid w:val="00F64510"/>
    <w:rsid w:val="00F677C1"/>
    <w:rsid w:val="00F73354"/>
    <w:rsid w:val="00F74810"/>
    <w:rsid w:val="00F82A89"/>
    <w:rsid w:val="00F84549"/>
    <w:rsid w:val="00F969DD"/>
    <w:rsid w:val="00F96DCB"/>
    <w:rsid w:val="00FA13A2"/>
    <w:rsid w:val="00FA141A"/>
    <w:rsid w:val="00FB1B33"/>
    <w:rsid w:val="00FB204E"/>
    <w:rsid w:val="00FB36BF"/>
    <w:rsid w:val="00FB7216"/>
    <w:rsid w:val="00FB7DD6"/>
    <w:rsid w:val="00FC0086"/>
    <w:rsid w:val="00FC2ED5"/>
    <w:rsid w:val="00FD4544"/>
    <w:rsid w:val="00FD50BD"/>
    <w:rsid w:val="00FD71CC"/>
    <w:rsid w:val="00FD72A1"/>
    <w:rsid w:val="00FE503F"/>
    <w:rsid w:val="00FE714A"/>
    <w:rsid w:val="00FF115C"/>
    <w:rsid w:val="00FF1534"/>
    <w:rsid w:val="00FF1AB3"/>
    <w:rsid w:val="00FF6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E6578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F54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54E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D70FD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255E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255EC6"/>
    <w:rPr>
      <w:b/>
      <w:bCs/>
    </w:rPr>
  </w:style>
  <w:style w:type="character" w:styleId="a9">
    <w:name w:val="Emphasis"/>
    <w:basedOn w:val="a0"/>
    <w:uiPriority w:val="20"/>
    <w:qFormat/>
    <w:rsid w:val="00255EC6"/>
    <w:rPr>
      <w:i/>
      <w:iCs/>
    </w:rPr>
  </w:style>
  <w:style w:type="paragraph" w:styleId="aa">
    <w:name w:val="Plain Text"/>
    <w:basedOn w:val="a"/>
    <w:link w:val="ab"/>
    <w:uiPriority w:val="99"/>
    <w:semiHidden/>
    <w:unhideWhenUsed/>
    <w:rsid w:val="009F1E03"/>
    <w:pPr>
      <w:spacing w:after="0" w:line="240" w:lineRule="auto"/>
    </w:pPr>
    <w:rPr>
      <w:rFonts w:ascii="Calibri" w:hAnsi="Calibri"/>
      <w:szCs w:val="21"/>
    </w:rPr>
  </w:style>
  <w:style w:type="character" w:customStyle="1" w:styleId="ab">
    <w:name w:val="Текст Знак"/>
    <w:basedOn w:val="a0"/>
    <w:link w:val="aa"/>
    <w:uiPriority w:val="99"/>
    <w:semiHidden/>
    <w:rsid w:val="009F1E03"/>
    <w:rPr>
      <w:rFonts w:ascii="Calibri" w:hAnsi="Calibri"/>
      <w:szCs w:val="21"/>
    </w:rPr>
  </w:style>
  <w:style w:type="paragraph" w:styleId="ac">
    <w:name w:val="No Spacing"/>
    <w:uiPriority w:val="1"/>
    <w:qFormat/>
    <w:rsid w:val="006B7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header"/>
    <w:basedOn w:val="a"/>
    <w:link w:val="ae"/>
    <w:uiPriority w:val="99"/>
    <w:unhideWhenUsed/>
    <w:rsid w:val="00C156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C1566B"/>
  </w:style>
  <w:style w:type="paragraph" w:styleId="af">
    <w:name w:val="footer"/>
    <w:basedOn w:val="a"/>
    <w:link w:val="af0"/>
    <w:uiPriority w:val="99"/>
    <w:unhideWhenUsed/>
    <w:rsid w:val="00C156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C1566B"/>
  </w:style>
  <w:style w:type="table" w:styleId="af1">
    <w:name w:val="Table Grid"/>
    <w:basedOn w:val="a1"/>
    <w:uiPriority w:val="59"/>
    <w:rsid w:val="00BA1E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annotation reference"/>
    <w:basedOn w:val="a0"/>
    <w:uiPriority w:val="99"/>
    <w:semiHidden/>
    <w:unhideWhenUsed/>
    <w:rsid w:val="00EB5018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EB5018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EB5018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EB5018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EB5018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E6578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F54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54E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D70FD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255E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255EC6"/>
    <w:rPr>
      <w:b/>
      <w:bCs/>
    </w:rPr>
  </w:style>
  <w:style w:type="character" w:styleId="a9">
    <w:name w:val="Emphasis"/>
    <w:basedOn w:val="a0"/>
    <w:uiPriority w:val="20"/>
    <w:qFormat/>
    <w:rsid w:val="00255EC6"/>
    <w:rPr>
      <w:i/>
      <w:iCs/>
    </w:rPr>
  </w:style>
  <w:style w:type="paragraph" w:styleId="aa">
    <w:name w:val="Plain Text"/>
    <w:basedOn w:val="a"/>
    <w:link w:val="ab"/>
    <w:uiPriority w:val="99"/>
    <w:semiHidden/>
    <w:unhideWhenUsed/>
    <w:rsid w:val="009F1E03"/>
    <w:pPr>
      <w:spacing w:after="0" w:line="240" w:lineRule="auto"/>
    </w:pPr>
    <w:rPr>
      <w:rFonts w:ascii="Calibri" w:hAnsi="Calibri"/>
      <w:szCs w:val="21"/>
    </w:rPr>
  </w:style>
  <w:style w:type="character" w:customStyle="1" w:styleId="ab">
    <w:name w:val="Текст Знак"/>
    <w:basedOn w:val="a0"/>
    <w:link w:val="aa"/>
    <w:uiPriority w:val="99"/>
    <w:semiHidden/>
    <w:rsid w:val="009F1E03"/>
    <w:rPr>
      <w:rFonts w:ascii="Calibri" w:hAnsi="Calibri"/>
      <w:szCs w:val="21"/>
    </w:rPr>
  </w:style>
  <w:style w:type="paragraph" w:styleId="ac">
    <w:name w:val="No Spacing"/>
    <w:uiPriority w:val="1"/>
    <w:qFormat/>
    <w:rsid w:val="006B7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header"/>
    <w:basedOn w:val="a"/>
    <w:link w:val="ae"/>
    <w:uiPriority w:val="99"/>
    <w:unhideWhenUsed/>
    <w:rsid w:val="00C156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C1566B"/>
  </w:style>
  <w:style w:type="paragraph" w:styleId="af">
    <w:name w:val="footer"/>
    <w:basedOn w:val="a"/>
    <w:link w:val="af0"/>
    <w:uiPriority w:val="99"/>
    <w:unhideWhenUsed/>
    <w:rsid w:val="00C156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C1566B"/>
  </w:style>
  <w:style w:type="table" w:styleId="af1">
    <w:name w:val="Table Grid"/>
    <w:basedOn w:val="a1"/>
    <w:uiPriority w:val="59"/>
    <w:rsid w:val="00BA1E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annotation reference"/>
    <w:basedOn w:val="a0"/>
    <w:uiPriority w:val="99"/>
    <w:semiHidden/>
    <w:unhideWhenUsed/>
    <w:rsid w:val="00EB5018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EB5018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EB5018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EB5018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EB501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308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2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1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28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910123">
                      <w:marLeft w:val="0"/>
                      <w:marRight w:val="46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17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119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92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5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1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8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88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D909C4-761E-4980-AECC-D0C9CFF1C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Радченко Дмитрий Константинович</dc:creator>
  <cp:lastModifiedBy>Перкова Екатерина Игоревна</cp:lastModifiedBy>
  <cp:revision>8</cp:revision>
  <cp:lastPrinted>2019-02-20T05:45:00Z</cp:lastPrinted>
  <dcterms:created xsi:type="dcterms:W3CDTF">2022-06-21T06:13:00Z</dcterms:created>
  <dcterms:modified xsi:type="dcterms:W3CDTF">2022-06-21T08:48:00Z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44931</vt:lpwstr>
  </property>
  <property fmtid="{D5CDD505-2E9C-101B-9397-08002B2CF9AE}" pid="3" name="NXPowerLiteSettings">
    <vt:lpwstr>C74006B004C800</vt:lpwstr>
  </property>
  <property fmtid="{D5CDD505-2E9C-101B-9397-08002B2CF9AE}" pid="4" name="NXPowerLiteVersion">
    <vt:lpwstr>S8.0.9</vt:lpwstr>
  </property>
</Properties>
</file>