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DE" w:rsidRDefault="003E1FDE" w:rsidP="003E1FD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25 апреля 2017 г.  </w:t>
      </w:r>
    </w:p>
    <w:p w:rsidR="003E1FDE" w:rsidRDefault="003E1FDE" w:rsidP="003E1FDE">
      <w:pPr>
        <w:ind w:firstLine="708"/>
        <w:jc w:val="both"/>
        <w:rPr>
          <w:b/>
          <w:sz w:val="28"/>
          <w:szCs w:val="28"/>
        </w:rPr>
      </w:pPr>
    </w:p>
    <w:p w:rsidR="003E1FDE" w:rsidRDefault="003E1FDE" w:rsidP="003E1FD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планируемом  предоставлении в аренду сроком на 20 лет земельного участка из категории земель сельскохозяйственного назначения площадью 100000 кв. м, расположенного по адресу: Российская Федерация, Брянская область, Почепский район, МО </w:t>
      </w:r>
      <w:proofErr w:type="spellStart"/>
      <w:r>
        <w:rPr>
          <w:b/>
          <w:sz w:val="28"/>
          <w:szCs w:val="28"/>
        </w:rPr>
        <w:t>Бакланское</w:t>
      </w:r>
      <w:proofErr w:type="spellEnd"/>
      <w:r>
        <w:rPr>
          <w:b/>
          <w:sz w:val="28"/>
          <w:szCs w:val="28"/>
        </w:rPr>
        <w:t xml:space="preserve"> сельское поселение, с. Баклань, ул. Пионерская, участок 33/1СХ с разрешенным использованием – садоводство.</w:t>
      </w:r>
    </w:p>
    <w:p w:rsidR="003E1FDE" w:rsidRDefault="003E1FDE" w:rsidP="003E1FD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3E1FDE" w:rsidRDefault="003E1FDE" w:rsidP="003E1FD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3E1FDE" w:rsidRDefault="003E1FDE" w:rsidP="003E1FD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1FDE"/>
    <w:rsid w:val="003E1FDE"/>
    <w:rsid w:val="00561727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2017-05-24T12:31:00Z</dcterms:created>
  <dcterms:modified xsi:type="dcterms:W3CDTF">2017-05-24T12:33:00Z</dcterms:modified>
</cp:coreProperties>
</file>