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F2" w:rsidRDefault="007010F2" w:rsidP="00923068">
      <w:pPr>
        <w:spacing w:after="0" w:line="240" w:lineRule="auto"/>
        <w:jc w:val="center"/>
        <w:rPr>
          <w:rFonts w:ascii="Times New Roman" w:hAnsi="Times New Roman" w:cs="Times New Roman"/>
          <w:b/>
          <w:sz w:val="28"/>
          <w:szCs w:val="28"/>
        </w:rPr>
      </w:pPr>
    </w:p>
    <w:p w:rsidR="007671A9"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Р О С </w:t>
      </w:r>
      <w:proofErr w:type="spellStart"/>
      <w:proofErr w:type="gramStart"/>
      <w:r w:rsidRPr="00F70019">
        <w:rPr>
          <w:rFonts w:ascii="Times New Roman" w:hAnsi="Times New Roman" w:cs="Times New Roman"/>
          <w:b/>
          <w:sz w:val="28"/>
          <w:szCs w:val="28"/>
        </w:rPr>
        <w:t>С</w:t>
      </w:r>
      <w:proofErr w:type="spellEnd"/>
      <w:proofErr w:type="gramEnd"/>
      <w:r w:rsidRPr="00F70019">
        <w:rPr>
          <w:rFonts w:ascii="Times New Roman" w:hAnsi="Times New Roman" w:cs="Times New Roman"/>
          <w:b/>
          <w:sz w:val="28"/>
          <w:szCs w:val="28"/>
        </w:rPr>
        <w:t xml:space="preserve"> И Й С К А Я   Ф Е Д Е Р А Ц И Я</w:t>
      </w:r>
    </w:p>
    <w:p w:rsidR="00923068"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Б </w:t>
      </w:r>
      <w:proofErr w:type="gramStart"/>
      <w:r w:rsidRPr="00F70019">
        <w:rPr>
          <w:rFonts w:ascii="Times New Roman" w:hAnsi="Times New Roman" w:cs="Times New Roman"/>
          <w:b/>
          <w:sz w:val="28"/>
          <w:szCs w:val="28"/>
        </w:rPr>
        <w:t>Р</w:t>
      </w:r>
      <w:proofErr w:type="gramEnd"/>
      <w:r w:rsidRPr="00F70019">
        <w:rPr>
          <w:rFonts w:ascii="Times New Roman" w:hAnsi="Times New Roman" w:cs="Times New Roman"/>
          <w:b/>
          <w:sz w:val="28"/>
          <w:szCs w:val="28"/>
        </w:rPr>
        <w:t xml:space="preserve"> Я Н С К А Я   О Б Л А С Т Ь</w:t>
      </w:r>
    </w:p>
    <w:p w:rsidR="00923068" w:rsidRDefault="00923068" w:rsidP="00923068">
      <w:pPr>
        <w:tabs>
          <w:tab w:val="left" w:pos="2835"/>
        </w:tabs>
        <w:rPr>
          <w:rFonts w:ascii="Times New Roman" w:hAnsi="Times New Roman" w:cs="Times New Roman"/>
          <w:sz w:val="28"/>
          <w:szCs w:val="28"/>
        </w:rPr>
      </w:pPr>
      <w:r>
        <w:rPr>
          <w:rFonts w:ascii="Times New Roman" w:hAnsi="Times New Roman" w:cs="Times New Roman"/>
          <w:sz w:val="28"/>
          <w:szCs w:val="28"/>
        </w:rPr>
        <w:tab/>
      </w:r>
    </w:p>
    <w:p w:rsidR="00923068" w:rsidRPr="00F72C35" w:rsidRDefault="00923068" w:rsidP="00923068">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                                         </w:t>
      </w:r>
      <w:proofErr w:type="gramStart"/>
      <w:r w:rsidRPr="00F72C35">
        <w:rPr>
          <w:rFonts w:ascii="Times New Roman" w:hAnsi="Times New Roman" w:cs="Times New Roman"/>
          <w:b/>
          <w:sz w:val="28"/>
          <w:szCs w:val="28"/>
        </w:rPr>
        <w:t>П</w:t>
      </w:r>
      <w:proofErr w:type="gramEnd"/>
      <w:r w:rsidRPr="00F72C35">
        <w:rPr>
          <w:rFonts w:ascii="Times New Roman" w:hAnsi="Times New Roman" w:cs="Times New Roman"/>
          <w:b/>
          <w:sz w:val="28"/>
          <w:szCs w:val="28"/>
        </w:rPr>
        <w:t xml:space="preserve"> Р О Т О К О Л</w:t>
      </w:r>
    </w:p>
    <w:p w:rsidR="00D15BD2" w:rsidRPr="00F72C35" w:rsidRDefault="00923068" w:rsidP="00D15BD2">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публичных слушаний по вопросу обсуждения  </w:t>
      </w:r>
      <w:r w:rsidR="00D15BD2" w:rsidRPr="00F72C35">
        <w:rPr>
          <w:rFonts w:ascii="Times New Roman" w:hAnsi="Times New Roman" w:cs="Times New Roman"/>
          <w:b/>
          <w:sz w:val="28"/>
          <w:szCs w:val="28"/>
        </w:rPr>
        <w:t xml:space="preserve">прогноза  социально- экономического развития </w:t>
      </w:r>
      <w:r w:rsidR="00085473" w:rsidRPr="00F72C35">
        <w:rPr>
          <w:rFonts w:ascii="Times New Roman" w:hAnsi="Times New Roman" w:cs="Times New Roman"/>
          <w:b/>
          <w:sz w:val="28"/>
          <w:szCs w:val="28"/>
        </w:rPr>
        <w:t xml:space="preserve">Почепского района </w:t>
      </w:r>
      <w:r w:rsidR="00D15BD2" w:rsidRPr="00F72C35">
        <w:rPr>
          <w:rFonts w:ascii="Times New Roman" w:hAnsi="Times New Roman" w:cs="Times New Roman"/>
          <w:b/>
          <w:sz w:val="28"/>
          <w:szCs w:val="28"/>
        </w:rPr>
        <w:t xml:space="preserve"> и бюджет</w:t>
      </w:r>
      <w:r w:rsidR="00085473" w:rsidRPr="00F72C35">
        <w:rPr>
          <w:rFonts w:ascii="Times New Roman" w:hAnsi="Times New Roman" w:cs="Times New Roman"/>
          <w:b/>
          <w:sz w:val="28"/>
          <w:szCs w:val="28"/>
        </w:rPr>
        <w:t>а</w:t>
      </w:r>
      <w:r w:rsidR="00D15BD2" w:rsidRPr="00F72C35">
        <w:rPr>
          <w:rFonts w:ascii="Times New Roman" w:hAnsi="Times New Roman" w:cs="Times New Roman"/>
          <w:b/>
          <w:sz w:val="28"/>
          <w:szCs w:val="28"/>
        </w:rPr>
        <w:t xml:space="preserve"> </w:t>
      </w:r>
      <w:r w:rsidR="00085473" w:rsidRPr="00F72C35">
        <w:rPr>
          <w:rFonts w:ascii="Times New Roman" w:hAnsi="Times New Roman" w:cs="Times New Roman"/>
          <w:b/>
          <w:sz w:val="28"/>
          <w:szCs w:val="28"/>
        </w:rPr>
        <w:t xml:space="preserve"> </w:t>
      </w:r>
      <w:r w:rsidR="00F257AF">
        <w:rPr>
          <w:rFonts w:ascii="Times New Roman" w:hAnsi="Times New Roman" w:cs="Times New Roman"/>
          <w:b/>
          <w:sz w:val="28"/>
          <w:szCs w:val="28"/>
        </w:rPr>
        <w:t xml:space="preserve">Почепского  муниципального района Брянской  области </w:t>
      </w:r>
      <w:r w:rsidR="00085473" w:rsidRPr="00F72C35">
        <w:rPr>
          <w:rFonts w:ascii="Times New Roman" w:hAnsi="Times New Roman" w:cs="Times New Roman"/>
          <w:b/>
          <w:sz w:val="28"/>
          <w:szCs w:val="28"/>
        </w:rPr>
        <w:t xml:space="preserve"> </w:t>
      </w:r>
      <w:r w:rsidR="00D15BD2" w:rsidRPr="00F72C35">
        <w:rPr>
          <w:rFonts w:ascii="Times New Roman" w:hAnsi="Times New Roman" w:cs="Times New Roman"/>
          <w:b/>
          <w:sz w:val="28"/>
          <w:szCs w:val="28"/>
        </w:rPr>
        <w:t xml:space="preserve"> на 20</w:t>
      </w:r>
      <w:r w:rsidR="00F257AF">
        <w:rPr>
          <w:rFonts w:ascii="Times New Roman" w:hAnsi="Times New Roman" w:cs="Times New Roman"/>
          <w:b/>
          <w:sz w:val="28"/>
          <w:szCs w:val="28"/>
        </w:rPr>
        <w:t>2</w:t>
      </w:r>
      <w:r w:rsidR="007B44A3">
        <w:rPr>
          <w:rFonts w:ascii="Times New Roman" w:hAnsi="Times New Roman" w:cs="Times New Roman"/>
          <w:b/>
          <w:sz w:val="28"/>
          <w:szCs w:val="28"/>
        </w:rPr>
        <w:t>1</w:t>
      </w:r>
      <w:r w:rsidR="00D15BD2" w:rsidRPr="00F72C35">
        <w:rPr>
          <w:rFonts w:ascii="Times New Roman" w:hAnsi="Times New Roman" w:cs="Times New Roman"/>
          <w:b/>
          <w:sz w:val="28"/>
          <w:szCs w:val="28"/>
        </w:rPr>
        <w:t xml:space="preserve"> год и плановый период 20</w:t>
      </w:r>
      <w:r w:rsidR="00085473" w:rsidRPr="00F72C35">
        <w:rPr>
          <w:rFonts w:ascii="Times New Roman" w:hAnsi="Times New Roman" w:cs="Times New Roman"/>
          <w:b/>
          <w:sz w:val="28"/>
          <w:szCs w:val="28"/>
        </w:rPr>
        <w:t>2</w:t>
      </w:r>
      <w:r w:rsidR="007B44A3">
        <w:rPr>
          <w:rFonts w:ascii="Times New Roman" w:hAnsi="Times New Roman" w:cs="Times New Roman"/>
          <w:b/>
          <w:sz w:val="28"/>
          <w:szCs w:val="28"/>
        </w:rPr>
        <w:t>2</w:t>
      </w:r>
      <w:r w:rsidR="00D15BD2" w:rsidRPr="00F72C35">
        <w:rPr>
          <w:rFonts w:ascii="Times New Roman" w:hAnsi="Times New Roman" w:cs="Times New Roman"/>
          <w:b/>
          <w:sz w:val="28"/>
          <w:szCs w:val="28"/>
        </w:rPr>
        <w:t xml:space="preserve"> – 202</w:t>
      </w:r>
      <w:r w:rsidR="007B44A3">
        <w:rPr>
          <w:rFonts w:ascii="Times New Roman" w:hAnsi="Times New Roman" w:cs="Times New Roman"/>
          <w:b/>
          <w:sz w:val="28"/>
          <w:szCs w:val="28"/>
        </w:rPr>
        <w:t>3</w:t>
      </w:r>
      <w:r w:rsidR="00085473" w:rsidRPr="00F72C35">
        <w:rPr>
          <w:rFonts w:ascii="Times New Roman" w:hAnsi="Times New Roman" w:cs="Times New Roman"/>
          <w:b/>
          <w:sz w:val="28"/>
          <w:szCs w:val="28"/>
        </w:rPr>
        <w:t xml:space="preserve"> годы </w:t>
      </w:r>
      <w:r w:rsidR="00D15BD2" w:rsidRPr="00F72C35">
        <w:rPr>
          <w:rFonts w:ascii="Times New Roman" w:hAnsi="Times New Roman" w:cs="Times New Roman"/>
          <w:b/>
          <w:sz w:val="28"/>
          <w:szCs w:val="28"/>
        </w:rPr>
        <w:t xml:space="preserve">  от </w:t>
      </w:r>
      <w:r w:rsidR="00F257AF">
        <w:rPr>
          <w:rFonts w:ascii="Times New Roman" w:hAnsi="Times New Roman" w:cs="Times New Roman"/>
          <w:b/>
          <w:sz w:val="28"/>
          <w:szCs w:val="28"/>
        </w:rPr>
        <w:t xml:space="preserve"> </w:t>
      </w:r>
      <w:r w:rsidR="00EE1255">
        <w:rPr>
          <w:rFonts w:ascii="Times New Roman" w:hAnsi="Times New Roman" w:cs="Times New Roman"/>
          <w:b/>
          <w:sz w:val="28"/>
          <w:szCs w:val="28"/>
        </w:rPr>
        <w:t>11</w:t>
      </w:r>
      <w:r w:rsidR="00F257AF">
        <w:rPr>
          <w:rFonts w:ascii="Times New Roman" w:hAnsi="Times New Roman" w:cs="Times New Roman"/>
          <w:b/>
          <w:sz w:val="28"/>
          <w:szCs w:val="28"/>
        </w:rPr>
        <w:t xml:space="preserve"> </w:t>
      </w:r>
      <w:r w:rsidR="00D15BD2" w:rsidRPr="00F72C35">
        <w:rPr>
          <w:rFonts w:ascii="Times New Roman" w:hAnsi="Times New Roman" w:cs="Times New Roman"/>
          <w:b/>
          <w:sz w:val="28"/>
          <w:szCs w:val="28"/>
        </w:rPr>
        <w:t>декабря 20</w:t>
      </w:r>
      <w:r w:rsidR="00EE1255">
        <w:rPr>
          <w:rFonts w:ascii="Times New Roman" w:hAnsi="Times New Roman" w:cs="Times New Roman"/>
          <w:b/>
          <w:sz w:val="28"/>
          <w:szCs w:val="28"/>
        </w:rPr>
        <w:t>20</w:t>
      </w:r>
      <w:r w:rsidR="00D15BD2" w:rsidRPr="00F72C35">
        <w:rPr>
          <w:rFonts w:ascii="Times New Roman" w:hAnsi="Times New Roman" w:cs="Times New Roman"/>
          <w:b/>
          <w:sz w:val="28"/>
          <w:szCs w:val="28"/>
        </w:rPr>
        <w:t xml:space="preserve"> г.</w:t>
      </w:r>
    </w:p>
    <w:p w:rsidR="00D15BD2" w:rsidRPr="00F72C35" w:rsidRDefault="00D15BD2" w:rsidP="00D15BD2">
      <w:pPr>
        <w:tabs>
          <w:tab w:val="left" w:pos="2835"/>
        </w:tabs>
        <w:spacing w:after="0" w:line="240" w:lineRule="auto"/>
        <w:jc w:val="both"/>
        <w:rPr>
          <w:rFonts w:ascii="Times New Roman" w:hAnsi="Times New Roman" w:cs="Times New Roman"/>
          <w:sz w:val="28"/>
          <w:szCs w:val="28"/>
        </w:rPr>
      </w:pPr>
    </w:p>
    <w:p w:rsidR="00D15BD2" w:rsidRDefault="00D15BD2" w:rsidP="00D15BD2">
      <w:pPr>
        <w:tabs>
          <w:tab w:val="left" w:pos="2835"/>
        </w:tabs>
        <w:spacing w:after="0" w:line="240" w:lineRule="auto"/>
        <w:jc w:val="both"/>
        <w:rPr>
          <w:rFonts w:ascii="Times New Roman" w:hAnsi="Times New Roman" w:cs="Times New Roman"/>
          <w:sz w:val="28"/>
          <w:szCs w:val="28"/>
        </w:rPr>
      </w:pPr>
    </w:p>
    <w:p w:rsidR="00923068" w:rsidRDefault="00D15BD2" w:rsidP="00D15BD2">
      <w:pPr>
        <w:tabs>
          <w:tab w:val="left" w:pos="2835"/>
        </w:tabs>
        <w:spacing w:after="0" w:line="240" w:lineRule="auto"/>
        <w:jc w:val="both"/>
        <w:rPr>
          <w:rFonts w:ascii="Times New Roman" w:hAnsi="Times New Roman" w:cs="Times New Roman"/>
          <w:sz w:val="28"/>
          <w:szCs w:val="28"/>
        </w:rPr>
      </w:pPr>
      <w:r w:rsidRPr="00D15BD2">
        <w:rPr>
          <w:rFonts w:ascii="Times New Roman" w:hAnsi="Times New Roman" w:cs="Times New Roman"/>
          <w:sz w:val="28"/>
          <w:szCs w:val="28"/>
        </w:rPr>
        <w:t>Мес</w:t>
      </w:r>
      <w:r w:rsidR="00F42111">
        <w:rPr>
          <w:rFonts w:ascii="Times New Roman" w:hAnsi="Times New Roman" w:cs="Times New Roman"/>
          <w:sz w:val="28"/>
          <w:szCs w:val="28"/>
        </w:rPr>
        <w:t>то проведения: актовый зал  администрации района.</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Время 11.00</w:t>
      </w:r>
    </w:p>
    <w:p w:rsidR="00F42111" w:rsidRDefault="00F42111" w:rsidP="00F42111">
      <w:pPr>
        <w:spacing w:after="0" w:line="240" w:lineRule="auto"/>
        <w:rPr>
          <w:rFonts w:ascii="Times New Roman" w:hAnsi="Times New Roman" w:cs="Times New Roman"/>
          <w:sz w:val="28"/>
          <w:szCs w:val="28"/>
        </w:rPr>
      </w:pPr>
    </w:p>
    <w:p w:rsidR="00085473"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Присутствуют</w:t>
      </w:r>
      <w:r w:rsidR="00085473">
        <w:rPr>
          <w:rFonts w:ascii="Times New Roman" w:hAnsi="Times New Roman" w:cs="Times New Roman"/>
          <w:sz w:val="28"/>
          <w:szCs w:val="28"/>
        </w:rPr>
        <w:t>:</w:t>
      </w:r>
      <w:r>
        <w:rPr>
          <w:rFonts w:ascii="Times New Roman" w:hAnsi="Times New Roman" w:cs="Times New Roman"/>
          <w:sz w:val="28"/>
          <w:szCs w:val="28"/>
        </w:rPr>
        <w:t xml:space="preserve"> </w:t>
      </w:r>
    </w:p>
    <w:p w:rsidR="00085473"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Чеботкевич</w:t>
      </w:r>
      <w:proofErr w:type="spellEnd"/>
      <w:r>
        <w:rPr>
          <w:rFonts w:ascii="Times New Roman" w:hAnsi="Times New Roman" w:cs="Times New Roman"/>
          <w:sz w:val="28"/>
          <w:szCs w:val="28"/>
        </w:rPr>
        <w:t xml:space="preserve"> С.Ф.         -  глава  района</w:t>
      </w:r>
    </w:p>
    <w:p w:rsidR="00085473" w:rsidRDefault="00EE1255"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Москвичев  А.В.</w:t>
      </w:r>
      <w:r w:rsidR="00F257AF">
        <w:rPr>
          <w:rFonts w:ascii="Times New Roman" w:hAnsi="Times New Roman" w:cs="Times New Roman"/>
          <w:sz w:val="28"/>
          <w:szCs w:val="28"/>
        </w:rPr>
        <w:t xml:space="preserve">         -  глава  администрации района</w:t>
      </w:r>
    </w:p>
    <w:p w:rsidR="00EE1255" w:rsidRDefault="00EE1255" w:rsidP="00F42111">
      <w:pPr>
        <w:spacing w:after="0" w:line="240" w:lineRule="auto"/>
        <w:rPr>
          <w:rFonts w:ascii="Times New Roman" w:hAnsi="Times New Roman" w:cs="Times New Roman"/>
          <w:sz w:val="28"/>
          <w:szCs w:val="28"/>
        </w:rPr>
      </w:pPr>
    </w:p>
    <w:p w:rsidR="00F42111" w:rsidRDefault="00085473"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Ч</w:t>
      </w:r>
      <w:r w:rsidR="00F42111">
        <w:rPr>
          <w:rFonts w:ascii="Times New Roman" w:hAnsi="Times New Roman" w:cs="Times New Roman"/>
          <w:sz w:val="28"/>
          <w:szCs w:val="28"/>
        </w:rPr>
        <w:t>лены оргкомитета:</w:t>
      </w:r>
    </w:p>
    <w:p w:rsidR="00EC24CD" w:rsidRDefault="00EC24CD" w:rsidP="00F42111">
      <w:pPr>
        <w:spacing w:after="0" w:line="240" w:lineRule="auto"/>
        <w:rPr>
          <w:rFonts w:ascii="Times New Roman" w:hAnsi="Times New Roman" w:cs="Times New Roman"/>
          <w:sz w:val="28"/>
          <w:szCs w:val="28"/>
        </w:rPr>
      </w:pPr>
    </w:p>
    <w:p w:rsidR="00EC24CD"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Шкабарина</w:t>
      </w:r>
      <w:proofErr w:type="spellEnd"/>
      <w:r>
        <w:rPr>
          <w:rFonts w:ascii="Times New Roman" w:hAnsi="Times New Roman" w:cs="Times New Roman"/>
          <w:sz w:val="28"/>
          <w:szCs w:val="28"/>
        </w:rPr>
        <w:t xml:space="preserve"> А.С.  - председатель</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Зеленов</w:t>
      </w:r>
      <w:proofErr w:type="spellEnd"/>
      <w:r>
        <w:rPr>
          <w:rFonts w:ascii="Times New Roman" w:hAnsi="Times New Roman" w:cs="Times New Roman"/>
          <w:sz w:val="28"/>
          <w:szCs w:val="28"/>
        </w:rPr>
        <w:t xml:space="preserve"> А.В.</w:t>
      </w:r>
      <w:r w:rsidR="00DE175C">
        <w:rPr>
          <w:rFonts w:ascii="Times New Roman" w:hAnsi="Times New Roman" w:cs="Times New Roman"/>
          <w:sz w:val="28"/>
          <w:szCs w:val="28"/>
        </w:rPr>
        <w:t xml:space="preserve">        </w:t>
      </w:r>
    </w:p>
    <w:p w:rsidR="00F42111" w:rsidRDefault="00FE7E0A"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Шинкарева С.М.</w:t>
      </w:r>
    </w:p>
    <w:p w:rsidR="00A67B29" w:rsidRDefault="00A67B29"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Молодожен Л.И.  </w:t>
      </w:r>
    </w:p>
    <w:p w:rsidR="00F42111" w:rsidRDefault="00F257AF"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Морозова О.Н.</w:t>
      </w:r>
      <w:r w:rsidR="00DE175C">
        <w:rPr>
          <w:rFonts w:ascii="Times New Roman" w:hAnsi="Times New Roman" w:cs="Times New Roman"/>
          <w:sz w:val="28"/>
          <w:szCs w:val="28"/>
        </w:rPr>
        <w:t xml:space="preserve">  - секретарь</w:t>
      </w:r>
    </w:p>
    <w:p w:rsidR="00F42111" w:rsidRDefault="00F42111" w:rsidP="00F42111">
      <w:pPr>
        <w:spacing w:after="0" w:line="240" w:lineRule="auto"/>
        <w:rPr>
          <w:rFonts w:ascii="Times New Roman" w:hAnsi="Times New Roman" w:cs="Times New Roman"/>
          <w:sz w:val="28"/>
          <w:szCs w:val="28"/>
        </w:rPr>
      </w:pP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Присутствует: </w:t>
      </w:r>
      <w:r w:rsidR="00EE1255">
        <w:rPr>
          <w:rFonts w:ascii="Times New Roman" w:hAnsi="Times New Roman" w:cs="Times New Roman"/>
          <w:sz w:val="28"/>
          <w:szCs w:val="28"/>
        </w:rPr>
        <w:t>15</w:t>
      </w:r>
      <w:r w:rsidR="001C4FBD">
        <w:rPr>
          <w:rFonts w:ascii="Times New Roman" w:hAnsi="Times New Roman" w:cs="Times New Roman"/>
          <w:sz w:val="28"/>
          <w:szCs w:val="28"/>
        </w:rPr>
        <w:t xml:space="preserve"> (</w:t>
      </w:r>
      <w:r w:rsidR="00EE1255">
        <w:rPr>
          <w:rFonts w:ascii="Times New Roman" w:hAnsi="Times New Roman" w:cs="Times New Roman"/>
          <w:sz w:val="28"/>
          <w:szCs w:val="28"/>
        </w:rPr>
        <w:t>пятнадцать)</w:t>
      </w:r>
      <w:r w:rsidR="007B44A3">
        <w:rPr>
          <w:rFonts w:ascii="Times New Roman" w:hAnsi="Times New Roman" w:cs="Times New Roman"/>
          <w:sz w:val="28"/>
          <w:szCs w:val="28"/>
        </w:rPr>
        <w:t xml:space="preserve"> </w:t>
      </w:r>
      <w:r w:rsidR="007527BC">
        <w:rPr>
          <w:rFonts w:ascii="Times New Roman" w:hAnsi="Times New Roman" w:cs="Times New Roman"/>
          <w:sz w:val="28"/>
          <w:szCs w:val="28"/>
        </w:rPr>
        <w:t>граждан</w:t>
      </w:r>
      <w:r w:rsidR="001C4FBD">
        <w:rPr>
          <w:rFonts w:ascii="Times New Roman" w:hAnsi="Times New Roman" w:cs="Times New Roman"/>
          <w:sz w:val="28"/>
          <w:szCs w:val="28"/>
        </w:rPr>
        <w:t xml:space="preserve">  </w:t>
      </w:r>
      <w:r>
        <w:rPr>
          <w:rFonts w:ascii="Times New Roman" w:hAnsi="Times New Roman" w:cs="Times New Roman"/>
          <w:sz w:val="28"/>
          <w:szCs w:val="28"/>
        </w:rPr>
        <w:t xml:space="preserve"> Почепского района</w:t>
      </w:r>
    </w:p>
    <w:p w:rsidR="00F42111" w:rsidRDefault="00F42111" w:rsidP="00F42111">
      <w:pPr>
        <w:rPr>
          <w:rFonts w:ascii="Times New Roman" w:hAnsi="Times New Roman" w:cs="Times New Roman"/>
          <w:sz w:val="28"/>
          <w:szCs w:val="28"/>
        </w:rPr>
      </w:pPr>
    </w:p>
    <w:p w:rsidR="00F42111" w:rsidRDefault="00F42111" w:rsidP="00F42111">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ПОВЕСТКА  ДНЯ</w:t>
      </w:r>
    </w:p>
    <w:p w:rsidR="00247AEE" w:rsidRDefault="00FA22B4" w:rsidP="007527BC">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1. О </w:t>
      </w:r>
      <w:r w:rsidR="00247AEE">
        <w:rPr>
          <w:rFonts w:ascii="Times New Roman" w:hAnsi="Times New Roman" w:cs="Times New Roman"/>
          <w:sz w:val="28"/>
          <w:szCs w:val="28"/>
        </w:rPr>
        <w:t>прогнозе</w:t>
      </w:r>
      <w:r w:rsidR="001F16C2">
        <w:rPr>
          <w:rFonts w:ascii="Times New Roman" w:hAnsi="Times New Roman" w:cs="Times New Roman"/>
          <w:sz w:val="28"/>
          <w:szCs w:val="28"/>
        </w:rPr>
        <w:t xml:space="preserve">  социально – экономического развития  </w:t>
      </w:r>
      <w:r w:rsidR="00247AEE">
        <w:rPr>
          <w:rFonts w:ascii="Times New Roman" w:hAnsi="Times New Roman" w:cs="Times New Roman"/>
          <w:sz w:val="28"/>
          <w:szCs w:val="28"/>
        </w:rPr>
        <w:t>муниципального  образования «</w:t>
      </w:r>
      <w:proofErr w:type="spellStart"/>
      <w:r w:rsidR="00247AEE">
        <w:rPr>
          <w:rFonts w:ascii="Times New Roman" w:hAnsi="Times New Roman" w:cs="Times New Roman"/>
          <w:sz w:val="28"/>
          <w:szCs w:val="28"/>
        </w:rPr>
        <w:t>Почепский</w:t>
      </w:r>
      <w:proofErr w:type="spellEnd"/>
      <w:r w:rsidR="00247AEE">
        <w:rPr>
          <w:rFonts w:ascii="Times New Roman" w:hAnsi="Times New Roman" w:cs="Times New Roman"/>
          <w:sz w:val="28"/>
          <w:szCs w:val="28"/>
        </w:rPr>
        <w:t xml:space="preserve"> район» на 20</w:t>
      </w:r>
      <w:r w:rsidR="007E496C">
        <w:rPr>
          <w:rFonts w:ascii="Times New Roman" w:hAnsi="Times New Roman" w:cs="Times New Roman"/>
          <w:sz w:val="28"/>
          <w:szCs w:val="28"/>
        </w:rPr>
        <w:t>2</w:t>
      </w:r>
      <w:r w:rsidR="00EE1255">
        <w:rPr>
          <w:rFonts w:ascii="Times New Roman" w:hAnsi="Times New Roman" w:cs="Times New Roman"/>
          <w:sz w:val="28"/>
          <w:szCs w:val="28"/>
        </w:rPr>
        <w:t>1</w:t>
      </w:r>
      <w:r w:rsidR="00247AEE">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w:t>
      </w:r>
      <w:r w:rsidR="00EE1255">
        <w:rPr>
          <w:rFonts w:ascii="Times New Roman" w:hAnsi="Times New Roman" w:cs="Times New Roman"/>
          <w:sz w:val="28"/>
          <w:szCs w:val="28"/>
        </w:rPr>
        <w:t>2</w:t>
      </w:r>
      <w:r w:rsidR="00247AEE">
        <w:rPr>
          <w:rFonts w:ascii="Times New Roman" w:hAnsi="Times New Roman" w:cs="Times New Roman"/>
          <w:sz w:val="28"/>
          <w:szCs w:val="28"/>
        </w:rPr>
        <w:t xml:space="preserve"> -202</w:t>
      </w:r>
      <w:r w:rsidR="00EE1255">
        <w:rPr>
          <w:rFonts w:ascii="Times New Roman" w:hAnsi="Times New Roman" w:cs="Times New Roman"/>
          <w:sz w:val="28"/>
          <w:szCs w:val="28"/>
        </w:rPr>
        <w:t>3</w:t>
      </w:r>
      <w:r w:rsidR="00085473">
        <w:rPr>
          <w:rFonts w:ascii="Times New Roman" w:hAnsi="Times New Roman" w:cs="Times New Roman"/>
          <w:sz w:val="28"/>
          <w:szCs w:val="28"/>
        </w:rPr>
        <w:t xml:space="preserve"> годы.</w:t>
      </w:r>
      <w:r w:rsidR="00247AEE">
        <w:rPr>
          <w:rFonts w:ascii="Times New Roman" w:hAnsi="Times New Roman" w:cs="Times New Roman"/>
          <w:sz w:val="28"/>
          <w:szCs w:val="28"/>
        </w:rPr>
        <w:t xml:space="preserve">     </w:t>
      </w:r>
    </w:p>
    <w:p w:rsidR="00EE1255" w:rsidRDefault="00FA22B4" w:rsidP="00EE1255">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2. О </w:t>
      </w:r>
      <w:r w:rsidR="003C3A44">
        <w:rPr>
          <w:rFonts w:ascii="Times New Roman" w:hAnsi="Times New Roman" w:cs="Times New Roman"/>
          <w:sz w:val="28"/>
          <w:szCs w:val="28"/>
        </w:rPr>
        <w:t xml:space="preserve">проекте </w:t>
      </w:r>
      <w:r w:rsidR="00247AEE">
        <w:rPr>
          <w:rFonts w:ascii="Times New Roman" w:hAnsi="Times New Roman" w:cs="Times New Roman"/>
          <w:sz w:val="28"/>
          <w:szCs w:val="28"/>
        </w:rPr>
        <w:t>бюджет</w:t>
      </w:r>
      <w:r w:rsidR="003C3A44">
        <w:rPr>
          <w:rFonts w:ascii="Times New Roman" w:hAnsi="Times New Roman" w:cs="Times New Roman"/>
          <w:sz w:val="28"/>
          <w:szCs w:val="28"/>
        </w:rPr>
        <w:t>а</w:t>
      </w:r>
      <w:r w:rsidR="00247AEE">
        <w:rPr>
          <w:rFonts w:ascii="Times New Roman" w:hAnsi="Times New Roman" w:cs="Times New Roman"/>
          <w:sz w:val="28"/>
          <w:szCs w:val="28"/>
        </w:rPr>
        <w:t xml:space="preserve"> </w:t>
      </w:r>
      <w:r w:rsidR="007E496C">
        <w:rPr>
          <w:rFonts w:ascii="Times New Roman" w:hAnsi="Times New Roman" w:cs="Times New Roman"/>
          <w:sz w:val="28"/>
          <w:szCs w:val="28"/>
        </w:rPr>
        <w:t>Почепского муниципального района  Брянской  области</w:t>
      </w:r>
      <w:r w:rsidR="00085473">
        <w:rPr>
          <w:rFonts w:ascii="Times New Roman" w:hAnsi="Times New Roman" w:cs="Times New Roman"/>
          <w:sz w:val="28"/>
          <w:szCs w:val="28"/>
        </w:rPr>
        <w:t xml:space="preserve"> </w:t>
      </w:r>
      <w:r w:rsidR="00247AEE">
        <w:rPr>
          <w:rFonts w:ascii="Times New Roman" w:hAnsi="Times New Roman" w:cs="Times New Roman"/>
          <w:sz w:val="28"/>
          <w:szCs w:val="28"/>
        </w:rPr>
        <w:t xml:space="preserve">  на 20</w:t>
      </w:r>
      <w:r w:rsidR="007E496C">
        <w:rPr>
          <w:rFonts w:ascii="Times New Roman" w:hAnsi="Times New Roman" w:cs="Times New Roman"/>
          <w:sz w:val="28"/>
          <w:szCs w:val="28"/>
        </w:rPr>
        <w:t>2</w:t>
      </w:r>
      <w:r w:rsidR="00EE1255">
        <w:rPr>
          <w:rFonts w:ascii="Times New Roman" w:hAnsi="Times New Roman" w:cs="Times New Roman"/>
          <w:sz w:val="28"/>
          <w:szCs w:val="28"/>
        </w:rPr>
        <w:t>1</w:t>
      </w:r>
      <w:r w:rsidR="00247AEE">
        <w:rPr>
          <w:rFonts w:ascii="Times New Roman" w:hAnsi="Times New Roman" w:cs="Times New Roman"/>
          <w:sz w:val="28"/>
          <w:szCs w:val="28"/>
        </w:rPr>
        <w:t xml:space="preserve"> год и плановый период</w:t>
      </w:r>
      <w:r w:rsidR="00085473">
        <w:rPr>
          <w:rFonts w:ascii="Times New Roman" w:hAnsi="Times New Roman" w:cs="Times New Roman"/>
          <w:sz w:val="28"/>
          <w:szCs w:val="28"/>
        </w:rPr>
        <w:t xml:space="preserve"> </w:t>
      </w:r>
      <w:r w:rsidR="00247AEE">
        <w:rPr>
          <w:rFonts w:ascii="Times New Roman" w:hAnsi="Times New Roman" w:cs="Times New Roman"/>
          <w:sz w:val="28"/>
          <w:szCs w:val="28"/>
        </w:rPr>
        <w:t xml:space="preserve"> 20</w:t>
      </w:r>
      <w:r w:rsidR="00085473">
        <w:rPr>
          <w:rFonts w:ascii="Times New Roman" w:hAnsi="Times New Roman" w:cs="Times New Roman"/>
          <w:sz w:val="28"/>
          <w:szCs w:val="28"/>
        </w:rPr>
        <w:t>2</w:t>
      </w:r>
      <w:r w:rsidR="00EE1255">
        <w:rPr>
          <w:rFonts w:ascii="Times New Roman" w:hAnsi="Times New Roman" w:cs="Times New Roman"/>
          <w:sz w:val="28"/>
          <w:szCs w:val="28"/>
        </w:rPr>
        <w:t>2</w:t>
      </w:r>
      <w:r w:rsidR="00247AEE">
        <w:rPr>
          <w:rFonts w:ascii="Times New Roman" w:hAnsi="Times New Roman" w:cs="Times New Roman"/>
          <w:sz w:val="28"/>
          <w:szCs w:val="28"/>
        </w:rPr>
        <w:t xml:space="preserve"> -202</w:t>
      </w:r>
      <w:r w:rsidR="00EE1255">
        <w:rPr>
          <w:rFonts w:ascii="Times New Roman" w:hAnsi="Times New Roman" w:cs="Times New Roman"/>
          <w:sz w:val="28"/>
          <w:szCs w:val="28"/>
        </w:rPr>
        <w:t>3</w:t>
      </w:r>
      <w:r w:rsidR="00247AEE">
        <w:rPr>
          <w:rFonts w:ascii="Times New Roman" w:hAnsi="Times New Roman" w:cs="Times New Roman"/>
          <w:sz w:val="28"/>
          <w:szCs w:val="28"/>
        </w:rPr>
        <w:t xml:space="preserve"> </w:t>
      </w:r>
      <w:proofErr w:type="spellStart"/>
      <w:r w:rsidR="00247AEE">
        <w:rPr>
          <w:rFonts w:ascii="Times New Roman" w:hAnsi="Times New Roman" w:cs="Times New Roman"/>
          <w:sz w:val="28"/>
          <w:szCs w:val="28"/>
        </w:rPr>
        <w:t>г.</w:t>
      </w:r>
      <w:proofErr w:type="gramStart"/>
      <w:r w:rsidR="00247AEE">
        <w:rPr>
          <w:rFonts w:ascii="Times New Roman" w:hAnsi="Times New Roman" w:cs="Times New Roman"/>
          <w:sz w:val="28"/>
          <w:szCs w:val="28"/>
        </w:rPr>
        <w:t>г</w:t>
      </w:r>
      <w:proofErr w:type="spellEnd"/>
      <w:proofErr w:type="gramEnd"/>
      <w:r w:rsidR="00247AEE">
        <w:rPr>
          <w:rFonts w:ascii="Times New Roman" w:hAnsi="Times New Roman" w:cs="Times New Roman"/>
          <w:sz w:val="28"/>
          <w:szCs w:val="28"/>
        </w:rPr>
        <w:t>.</w:t>
      </w:r>
      <w:r w:rsidR="00EE1255">
        <w:rPr>
          <w:rFonts w:ascii="Times New Roman" w:hAnsi="Times New Roman" w:cs="Times New Roman"/>
          <w:sz w:val="28"/>
          <w:szCs w:val="28"/>
        </w:rPr>
        <w:t xml:space="preserve">            </w:t>
      </w:r>
    </w:p>
    <w:p w:rsidR="00EE1255" w:rsidRDefault="00EE125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27D85">
        <w:rPr>
          <w:rFonts w:ascii="Times New Roman" w:hAnsi="Times New Roman" w:cs="Times New Roman"/>
          <w:sz w:val="28"/>
          <w:szCs w:val="28"/>
        </w:rPr>
        <w:t>Слушали</w:t>
      </w:r>
      <w:r w:rsidR="001F16C2">
        <w:rPr>
          <w:rFonts w:ascii="Times New Roman" w:hAnsi="Times New Roman" w:cs="Times New Roman"/>
          <w:sz w:val="28"/>
          <w:szCs w:val="28"/>
        </w:rPr>
        <w:t xml:space="preserve"> </w:t>
      </w:r>
      <w:r w:rsidR="00B27D85">
        <w:rPr>
          <w:rFonts w:ascii="Times New Roman" w:hAnsi="Times New Roman" w:cs="Times New Roman"/>
          <w:sz w:val="28"/>
          <w:szCs w:val="28"/>
        </w:rPr>
        <w:t xml:space="preserve"> ведущ</w:t>
      </w:r>
      <w:r w:rsidR="00DE175C">
        <w:rPr>
          <w:rFonts w:ascii="Times New Roman" w:hAnsi="Times New Roman" w:cs="Times New Roman"/>
          <w:sz w:val="28"/>
          <w:szCs w:val="28"/>
        </w:rPr>
        <w:t>его</w:t>
      </w:r>
      <w:r w:rsidR="00B27D85">
        <w:rPr>
          <w:rFonts w:ascii="Times New Roman" w:hAnsi="Times New Roman" w:cs="Times New Roman"/>
          <w:sz w:val="28"/>
          <w:szCs w:val="28"/>
        </w:rPr>
        <w:t xml:space="preserve">  публичных слушаний </w:t>
      </w:r>
      <w:r w:rsidR="001C4FBD">
        <w:rPr>
          <w:rFonts w:ascii="Times New Roman" w:hAnsi="Times New Roman" w:cs="Times New Roman"/>
          <w:sz w:val="28"/>
          <w:szCs w:val="28"/>
        </w:rPr>
        <w:t xml:space="preserve"> </w:t>
      </w:r>
      <w:proofErr w:type="spellStart"/>
      <w:r w:rsidR="00DE175C">
        <w:rPr>
          <w:rFonts w:ascii="Times New Roman" w:hAnsi="Times New Roman" w:cs="Times New Roman"/>
          <w:sz w:val="28"/>
          <w:szCs w:val="28"/>
        </w:rPr>
        <w:t>Зеленова</w:t>
      </w:r>
      <w:proofErr w:type="spellEnd"/>
      <w:r w:rsidR="00DE175C">
        <w:rPr>
          <w:rFonts w:ascii="Times New Roman" w:hAnsi="Times New Roman" w:cs="Times New Roman"/>
          <w:sz w:val="28"/>
          <w:szCs w:val="28"/>
        </w:rPr>
        <w:t xml:space="preserve"> А.В.,</w:t>
      </w:r>
      <w:r w:rsidR="00B27D85">
        <w:rPr>
          <w:rFonts w:ascii="Times New Roman" w:hAnsi="Times New Roman" w:cs="Times New Roman"/>
          <w:sz w:val="28"/>
          <w:szCs w:val="28"/>
        </w:rPr>
        <w:t xml:space="preserve"> котор</w:t>
      </w:r>
      <w:r w:rsidR="00DE175C">
        <w:rPr>
          <w:rFonts w:ascii="Times New Roman" w:hAnsi="Times New Roman" w:cs="Times New Roman"/>
          <w:sz w:val="28"/>
          <w:szCs w:val="28"/>
        </w:rPr>
        <w:t>ый</w:t>
      </w:r>
      <w:r w:rsidR="00B27D85">
        <w:rPr>
          <w:rFonts w:ascii="Times New Roman" w:hAnsi="Times New Roman" w:cs="Times New Roman"/>
          <w:sz w:val="28"/>
          <w:szCs w:val="28"/>
        </w:rPr>
        <w:t xml:space="preserve"> ознакомил с Положением о публичных слушаниях. </w:t>
      </w:r>
    </w:p>
    <w:p w:rsidR="00B27D85" w:rsidRDefault="00EE125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1C4FBD">
        <w:rPr>
          <w:rFonts w:ascii="Times New Roman" w:hAnsi="Times New Roman" w:cs="Times New Roman"/>
          <w:sz w:val="28"/>
          <w:szCs w:val="28"/>
        </w:rPr>
        <w:t>Отметил,</w:t>
      </w:r>
      <w:r w:rsidR="00085473">
        <w:rPr>
          <w:rFonts w:ascii="Times New Roman" w:hAnsi="Times New Roman" w:cs="Times New Roman"/>
          <w:sz w:val="28"/>
          <w:szCs w:val="28"/>
        </w:rPr>
        <w:t xml:space="preserve"> </w:t>
      </w:r>
      <w:r w:rsidR="001C4FBD">
        <w:rPr>
          <w:rFonts w:ascii="Times New Roman" w:hAnsi="Times New Roman" w:cs="Times New Roman"/>
          <w:sz w:val="28"/>
          <w:szCs w:val="28"/>
        </w:rPr>
        <w:t xml:space="preserve">что </w:t>
      </w:r>
      <w:r w:rsidR="00085473">
        <w:rPr>
          <w:rFonts w:ascii="Times New Roman" w:hAnsi="Times New Roman" w:cs="Times New Roman"/>
          <w:sz w:val="28"/>
          <w:szCs w:val="28"/>
        </w:rPr>
        <w:t xml:space="preserve">прогноз  социально – экономического развития Почепского района  и </w:t>
      </w:r>
      <w:r w:rsidR="001C4FBD">
        <w:rPr>
          <w:rFonts w:ascii="Times New Roman" w:hAnsi="Times New Roman" w:cs="Times New Roman"/>
          <w:sz w:val="28"/>
          <w:szCs w:val="28"/>
        </w:rPr>
        <w:t>пр</w:t>
      </w:r>
      <w:r w:rsidR="00B27D85">
        <w:rPr>
          <w:rFonts w:ascii="Times New Roman" w:hAnsi="Times New Roman" w:cs="Times New Roman"/>
          <w:sz w:val="28"/>
          <w:szCs w:val="28"/>
        </w:rPr>
        <w:t>оект решени</w:t>
      </w:r>
      <w:r w:rsidR="00D45EA1">
        <w:rPr>
          <w:rFonts w:ascii="Times New Roman" w:hAnsi="Times New Roman" w:cs="Times New Roman"/>
          <w:sz w:val="28"/>
          <w:szCs w:val="28"/>
        </w:rPr>
        <w:t xml:space="preserve">я </w:t>
      </w:r>
      <w:r w:rsidR="00352A07">
        <w:rPr>
          <w:rFonts w:ascii="Times New Roman" w:hAnsi="Times New Roman" w:cs="Times New Roman"/>
          <w:sz w:val="28"/>
          <w:szCs w:val="28"/>
        </w:rPr>
        <w:t xml:space="preserve">«О бюджете </w:t>
      </w:r>
      <w:r w:rsidR="003C3A44">
        <w:rPr>
          <w:rFonts w:ascii="Times New Roman" w:hAnsi="Times New Roman" w:cs="Times New Roman"/>
          <w:sz w:val="28"/>
          <w:szCs w:val="28"/>
        </w:rPr>
        <w:t xml:space="preserve"> </w:t>
      </w:r>
      <w:r w:rsidR="007E496C">
        <w:rPr>
          <w:rFonts w:ascii="Times New Roman" w:hAnsi="Times New Roman" w:cs="Times New Roman"/>
          <w:sz w:val="28"/>
          <w:szCs w:val="28"/>
        </w:rPr>
        <w:t>Почепского муниципального  района  Брянской  области»</w:t>
      </w:r>
      <w:r w:rsidR="00085473">
        <w:rPr>
          <w:rFonts w:ascii="Times New Roman" w:hAnsi="Times New Roman" w:cs="Times New Roman"/>
          <w:sz w:val="28"/>
          <w:szCs w:val="28"/>
        </w:rPr>
        <w:t xml:space="preserve"> на </w:t>
      </w:r>
      <w:r w:rsidR="003C3A44">
        <w:rPr>
          <w:rFonts w:ascii="Times New Roman" w:hAnsi="Times New Roman" w:cs="Times New Roman"/>
          <w:sz w:val="28"/>
          <w:szCs w:val="28"/>
        </w:rPr>
        <w:t xml:space="preserve"> 20</w:t>
      </w:r>
      <w:r w:rsidR="007E496C">
        <w:rPr>
          <w:rFonts w:ascii="Times New Roman" w:hAnsi="Times New Roman" w:cs="Times New Roman"/>
          <w:sz w:val="28"/>
          <w:szCs w:val="28"/>
        </w:rPr>
        <w:t>2</w:t>
      </w:r>
      <w:r>
        <w:rPr>
          <w:rFonts w:ascii="Times New Roman" w:hAnsi="Times New Roman" w:cs="Times New Roman"/>
          <w:sz w:val="28"/>
          <w:szCs w:val="28"/>
        </w:rPr>
        <w:t>1</w:t>
      </w:r>
      <w:r w:rsidR="003C3A44">
        <w:rPr>
          <w:rFonts w:ascii="Times New Roman" w:hAnsi="Times New Roman" w:cs="Times New Roman"/>
          <w:sz w:val="28"/>
          <w:szCs w:val="28"/>
        </w:rPr>
        <w:t xml:space="preserve"> год  и плановый период  20</w:t>
      </w:r>
      <w:r w:rsidR="0027475E">
        <w:rPr>
          <w:rFonts w:ascii="Times New Roman" w:hAnsi="Times New Roman" w:cs="Times New Roman"/>
          <w:sz w:val="28"/>
          <w:szCs w:val="28"/>
        </w:rPr>
        <w:t>2</w:t>
      </w:r>
      <w:r>
        <w:rPr>
          <w:rFonts w:ascii="Times New Roman" w:hAnsi="Times New Roman" w:cs="Times New Roman"/>
          <w:sz w:val="28"/>
          <w:szCs w:val="28"/>
        </w:rPr>
        <w:t>2</w:t>
      </w:r>
      <w:r w:rsidR="003C3A44">
        <w:rPr>
          <w:rFonts w:ascii="Times New Roman" w:hAnsi="Times New Roman" w:cs="Times New Roman"/>
          <w:sz w:val="28"/>
          <w:szCs w:val="28"/>
        </w:rPr>
        <w:t>-202</w:t>
      </w:r>
      <w:r>
        <w:rPr>
          <w:rFonts w:ascii="Times New Roman" w:hAnsi="Times New Roman" w:cs="Times New Roman"/>
          <w:sz w:val="28"/>
          <w:szCs w:val="28"/>
        </w:rPr>
        <w:t>3</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размещен на сайте администрации Почепского района </w:t>
      </w:r>
      <w:r w:rsidR="00B27D85">
        <w:rPr>
          <w:rFonts w:ascii="Times New Roman" w:hAnsi="Times New Roman" w:cs="Times New Roman"/>
          <w:sz w:val="28"/>
          <w:szCs w:val="28"/>
        </w:rPr>
        <w:t>в сети «Интернет».</w:t>
      </w:r>
    </w:p>
    <w:p w:rsidR="001F16C2" w:rsidRDefault="00EE125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27D85">
        <w:rPr>
          <w:rFonts w:ascii="Times New Roman" w:hAnsi="Times New Roman" w:cs="Times New Roman"/>
          <w:sz w:val="28"/>
          <w:szCs w:val="28"/>
        </w:rPr>
        <w:t>Решение районного Совета №</w:t>
      </w:r>
      <w:r w:rsidR="008B51CE">
        <w:rPr>
          <w:rFonts w:ascii="Times New Roman" w:hAnsi="Times New Roman" w:cs="Times New Roman"/>
          <w:sz w:val="28"/>
          <w:szCs w:val="28"/>
        </w:rPr>
        <w:t xml:space="preserve"> </w:t>
      </w:r>
      <w:r w:rsidR="001F16C2">
        <w:rPr>
          <w:rFonts w:ascii="Times New Roman" w:hAnsi="Times New Roman" w:cs="Times New Roman"/>
          <w:sz w:val="28"/>
          <w:szCs w:val="28"/>
        </w:rPr>
        <w:t xml:space="preserve"> </w:t>
      </w:r>
      <w:r>
        <w:rPr>
          <w:rFonts w:ascii="Times New Roman" w:hAnsi="Times New Roman" w:cs="Times New Roman"/>
          <w:sz w:val="28"/>
          <w:szCs w:val="28"/>
        </w:rPr>
        <w:t>117</w:t>
      </w:r>
      <w:r w:rsidR="007E496C">
        <w:rPr>
          <w:rFonts w:ascii="Times New Roman" w:hAnsi="Times New Roman" w:cs="Times New Roman"/>
          <w:sz w:val="28"/>
          <w:szCs w:val="28"/>
        </w:rPr>
        <w:t xml:space="preserve"> </w:t>
      </w:r>
      <w:r w:rsidR="003C3A44">
        <w:rPr>
          <w:rFonts w:ascii="Times New Roman" w:hAnsi="Times New Roman" w:cs="Times New Roman"/>
          <w:sz w:val="28"/>
          <w:szCs w:val="28"/>
        </w:rPr>
        <w:t xml:space="preserve">от </w:t>
      </w:r>
      <w:r w:rsidR="00085473">
        <w:rPr>
          <w:rFonts w:ascii="Times New Roman" w:hAnsi="Times New Roman" w:cs="Times New Roman"/>
          <w:sz w:val="28"/>
          <w:szCs w:val="28"/>
        </w:rPr>
        <w:t>2</w:t>
      </w:r>
      <w:r>
        <w:rPr>
          <w:rFonts w:ascii="Times New Roman" w:hAnsi="Times New Roman" w:cs="Times New Roman"/>
          <w:sz w:val="28"/>
          <w:szCs w:val="28"/>
        </w:rPr>
        <w:t>0</w:t>
      </w:r>
      <w:r w:rsidR="00085473">
        <w:rPr>
          <w:rFonts w:ascii="Times New Roman" w:hAnsi="Times New Roman" w:cs="Times New Roman"/>
          <w:sz w:val="28"/>
          <w:szCs w:val="28"/>
        </w:rPr>
        <w:t>.11.20</w:t>
      </w:r>
      <w:r>
        <w:rPr>
          <w:rFonts w:ascii="Times New Roman" w:hAnsi="Times New Roman" w:cs="Times New Roman"/>
          <w:sz w:val="28"/>
          <w:szCs w:val="28"/>
        </w:rPr>
        <w:t>20</w:t>
      </w:r>
      <w:r w:rsidR="00085473">
        <w:rPr>
          <w:rFonts w:ascii="Times New Roman" w:hAnsi="Times New Roman" w:cs="Times New Roman"/>
          <w:sz w:val="28"/>
          <w:szCs w:val="28"/>
        </w:rPr>
        <w:t xml:space="preserve"> г.</w:t>
      </w:r>
      <w:r w:rsidR="003C3A44">
        <w:rPr>
          <w:rFonts w:ascii="Times New Roman" w:hAnsi="Times New Roman" w:cs="Times New Roman"/>
          <w:sz w:val="28"/>
          <w:szCs w:val="28"/>
        </w:rPr>
        <w:t xml:space="preserve">  «О назначении публичных слушаний» бы</w:t>
      </w:r>
      <w:r w:rsidR="001F16C2">
        <w:rPr>
          <w:rFonts w:ascii="Times New Roman" w:hAnsi="Times New Roman" w:cs="Times New Roman"/>
          <w:sz w:val="28"/>
          <w:szCs w:val="28"/>
        </w:rPr>
        <w:t>ло опубликовано в газете «</w:t>
      </w:r>
      <w:proofErr w:type="spellStart"/>
      <w:r w:rsidR="001F16C2">
        <w:rPr>
          <w:rFonts w:ascii="Times New Roman" w:hAnsi="Times New Roman" w:cs="Times New Roman"/>
          <w:sz w:val="28"/>
          <w:szCs w:val="28"/>
        </w:rPr>
        <w:t>Почепское</w:t>
      </w:r>
      <w:proofErr w:type="spellEnd"/>
      <w:r w:rsidR="001F16C2">
        <w:rPr>
          <w:rFonts w:ascii="Times New Roman" w:hAnsi="Times New Roman" w:cs="Times New Roman"/>
          <w:sz w:val="28"/>
          <w:szCs w:val="28"/>
        </w:rPr>
        <w:t xml:space="preserve"> слово».</w:t>
      </w:r>
      <w:r w:rsidR="00AF1AE7">
        <w:rPr>
          <w:rFonts w:ascii="Times New Roman" w:hAnsi="Times New Roman" w:cs="Times New Roman"/>
          <w:sz w:val="28"/>
          <w:szCs w:val="28"/>
        </w:rPr>
        <w:t xml:space="preserve"> </w:t>
      </w:r>
    </w:p>
    <w:p w:rsidR="00B46836" w:rsidRDefault="009D64C3"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По первому вопросу </w:t>
      </w:r>
      <w:r w:rsidR="003C3A44">
        <w:rPr>
          <w:rFonts w:ascii="Times New Roman" w:hAnsi="Times New Roman" w:cs="Times New Roman"/>
          <w:sz w:val="28"/>
          <w:szCs w:val="28"/>
        </w:rPr>
        <w:t>о прогнозе</w:t>
      </w:r>
      <w:r w:rsidR="00D001CE">
        <w:rPr>
          <w:rFonts w:ascii="Times New Roman" w:hAnsi="Times New Roman" w:cs="Times New Roman"/>
          <w:sz w:val="28"/>
          <w:szCs w:val="28"/>
        </w:rPr>
        <w:t xml:space="preserve"> социально </w:t>
      </w:r>
      <w:r w:rsidR="002B5058">
        <w:rPr>
          <w:rFonts w:ascii="Times New Roman" w:hAnsi="Times New Roman" w:cs="Times New Roman"/>
          <w:sz w:val="28"/>
          <w:szCs w:val="28"/>
        </w:rPr>
        <w:t>-</w:t>
      </w:r>
      <w:r w:rsidR="00D001CE">
        <w:rPr>
          <w:rFonts w:ascii="Times New Roman" w:hAnsi="Times New Roman" w:cs="Times New Roman"/>
          <w:sz w:val="28"/>
          <w:szCs w:val="28"/>
        </w:rPr>
        <w:t xml:space="preserve"> экономического  развития Почепского района </w:t>
      </w:r>
      <w:r w:rsidR="003C3A44">
        <w:rPr>
          <w:rFonts w:ascii="Times New Roman" w:hAnsi="Times New Roman" w:cs="Times New Roman"/>
          <w:sz w:val="28"/>
          <w:szCs w:val="28"/>
        </w:rPr>
        <w:t>на 20</w:t>
      </w:r>
      <w:r w:rsidR="00EE1255">
        <w:rPr>
          <w:rFonts w:ascii="Times New Roman" w:hAnsi="Times New Roman" w:cs="Times New Roman"/>
          <w:sz w:val="28"/>
          <w:szCs w:val="28"/>
        </w:rPr>
        <w:t>20</w:t>
      </w:r>
      <w:r w:rsidR="003C3A44">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w:t>
      </w:r>
      <w:r w:rsidR="00EE1255">
        <w:rPr>
          <w:rFonts w:ascii="Times New Roman" w:hAnsi="Times New Roman" w:cs="Times New Roman"/>
          <w:sz w:val="28"/>
          <w:szCs w:val="28"/>
        </w:rPr>
        <w:t>1</w:t>
      </w:r>
      <w:r w:rsidR="003C3A44">
        <w:rPr>
          <w:rFonts w:ascii="Times New Roman" w:hAnsi="Times New Roman" w:cs="Times New Roman"/>
          <w:sz w:val="28"/>
          <w:szCs w:val="28"/>
        </w:rPr>
        <w:t>-202</w:t>
      </w:r>
      <w:r w:rsidR="00EE1255">
        <w:rPr>
          <w:rFonts w:ascii="Times New Roman" w:hAnsi="Times New Roman" w:cs="Times New Roman"/>
          <w:sz w:val="28"/>
          <w:szCs w:val="28"/>
        </w:rPr>
        <w:t>2</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w:t>
      </w:r>
      <w:r>
        <w:rPr>
          <w:rFonts w:ascii="Times New Roman" w:hAnsi="Times New Roman" w:cs="Times New Roman"/>
          <w:sz w:val="28"/>
          <w:szCs w:val="28"/>
        </w:rPr>
        <w:t xml:space="preserve"> слушали начальника отдела экономи</w:t>
      </w:r>
      <w:r w:rsidR="002B5058">
        <w:rPr>
          <w:rFonts w:ascii="Times New Roman" w:hAnsi="Times New Roman" w:cs="Times New Roman"/>
          <w:sz w:val="28"/>
          <w:szCs w:val="28"/>
        </w:rPr>
        <w:t>ческого  развития</w:t>
      </w:r>
      <w:r>
        <w:rPr>
          <w:rFonts w:ascii="Times New Roman" w:hAnsi="Times New Roman" w:cs="Times New Roman"/>
          <w:sz w:val="28"/>
          <w:szCs w:val="28"/>
        </w:rPr>
        <w:t xml:space="preserve"> </w:t>
      </w:r>
      <w:r w:rsidR="007E496C">
        <w:rPr>
          <w:rFonts w:ascii="Times New Roman" w:hAnsi="Times New Roman" w:cs="Times New Roman"/>
          <w:sz w:val="28"/>
          <w:szCs w:val="28"/>
        </w:rPr>
        <w:t xml:space="preserve"> </w:t>
      </w:r>
      <w:proofErr w:type="spellStart"/>
      <w:r w:rsidR="007E496C">
        <w:rPr>
          <w:rFonts w:ascii="Times New Roman" w:hAnsi="Times New Roman" w:cs="Times New Roman"/>
          <w:sz w:val="28"/>
          <w:szCs w:val="28"/>
        </w:rPr>
        <w:t>Вавулину</w:t>
      </w:r>
      <w:proofErr w:type="spellEnd"/>
      <w:r w:rsidR="007E496C">
        <w:rPr>
          <w:rFonts w:ascii="Times New Roman" w:hAnsi="Times New Roman" w:cs="Times New Roman"/>
          <w:sz w:val="28"/>
          <w:szCs w:val="28"/>
        </w:rPr>
        <w:t xml:space="preserve"> Е</w:t>
      </w:r>
      <w:r w:rsidR="00434E88">
        <w:rPr>
          <w:rFonts w:ascii="Times New Roman" w:hAnsi="Times New Roman" w:cs="Times New Roman"/>
          <w:sz w:val="28"/>
          <w:szCs w:val="28"/>
        </w:rPr>
        <w:t>.И.</w:t>
      </w:r>
      <w:r w:rsidR="00B27D85">
        <w:rPr>
          <w:rFonts w:ascii="Times New Roman" w:hAnsi="Times New Roman" w:cs="Times New Roman"/>
          <w:sz w:val="28"/>
          <w:szCs w:val="28"/>
        </w:rPr>
        <w:t xml:space="preserve"> </w:t>
      </w:r>
    </w:p>
    <w:p w:rsidR="00F257AF" w:rsidRDefault="00F257AF" w:rsidP="0019488E">
      <w:pPr>
        <w:pStyle w:val="21"/>
        <w:spacing w:after="240"/>
        <w:jc w:val="center"/>
        <w:rPr>
          <w:sz w:val="28"/>
          <w:szCs w:val="28"/>
        </w:rPr>
      </w:pPr>
      <w:r>
        <w:rPr>
          <w:sz w:val="28"/>
          <w:szCs w:val="28"/>
        </w:rPr>
        <w:t>Общая оценка социально-экономической ситуации</w:t>
      </w:r>
    </w:p>
    <w:p w:rsidR="002B5058" w:rsidRPr="002B5058" w:rsidRDefault="002B5058" w:rsidP="002B5058">
      <w:pPr>
        <w:spacing w:after="0" w:line="240" w:lineRule="auto"/>
        <w:ind w:firstLine="709"/>
        <w:jc w:val="both"/>
        <w:rPr>
          <w:rFonts w:ascii="Times New Roman" w:hAnsi="Times New Roman" w:cs="Times New Roman"/>
          <w:bCs/>
          <w:sz w:val="28"/>
          <w:szCs w:val="28"/>
        </w:rPr>
      </w:pPr>
      <w:proofErr w:type="gramStart"/>
      <w:r w:rsidRPr="002B5058">
        <w:rPr>
          <w:rFonts w:ascii="Times New Roman" w:hAnsi="Times New Roman" w:cs="Times New Roman"/>
          <w:bCs/>
          <w:sz w:val="28"/>
          <w:szCs w:val="28"/>
        </w:rPr>
        <w:t>Базой для разработки прогноза социально-экономического развития Почепского района на 2021 год и на плановый период 2022 и 2023 годов являются основные макроэкономические показатели социально-экономического развития района за предыдущие годы, итоги за отчетный период 2020 года, сценарные условия развития, основные параметры прогноза социально-экономического развития Российской Федерации на 2021 год и на плановый период 2022 и  2023 годов.</w:t>
      </w:r>
      <w:proofErr w:type="gramEnd"/>
    </w:p>
    <w:p w:rsidR="002B5058" w:rsidRPr="002B5058" w:rsidRDefault="002B5058" w:rsidP="002B5058">
      <w:pPr>
        <w:spacing w:after="0" w:line="240" w:lineRule="auto"/>
        <w:ind w:firstLine="709"/>
        <w:jc w:val="both"/>
        <w:rPr>
          <w:rFonts w:ascii="Times New Roman" w:hAnsi="Times New Roman" w:cs="Times New Roman"/>
          <w:noProof/>
          <w:sz w:val="28"/>
          <w:szCs w:val="28"/>
        </w:rPr>
      </w:pPr>
      <w:r w:rsidRPr="002B5058">
        <w:rPr>
          <w:rFonts w:ascii="Times New Roman" w:hAnsi="Times New Roman" w:cs="Times New Roman"/>
          <w:bCs/>
          <w:sz w:val="28"/>
          <w:szCs w:val="28"/>
        </w:rPr>
        <w:t xml:space="preserve">В прогнозе учтены принимаемые меры экономической политики, включая реализацию Общенационального плана действий, плана первоочередных мероприятий по обеспечению устойчивого развития экономики Брянской области в условиях распространения </w:t>
      </w:r>
      <w:proofErr w:type="spellStart"/>
      <w:r w:rsidRPr="002B5058">
        <w:rPr>
          <w:rFonts w:ascii="Times New Roman" w:hAnsi="Times New Roman" w:cs="Times New Roman"/>
          <w:bCs/>
          <w:sz w:val="28"/>
          <w:szCs w:val="28"/>
        </w:rPr>
        <w:t>коронавирусной</w:t>
      </w:r>
      <w:proofErr w:type="spellEnd"/>
      <w:r w:rsidRPr="002B5058">
        <w:rPr>
          <w:rFonts w:ascii="Times New Roman" w:hAnsi="Times New Roman" w:cs="Times New Roman"/>
          <w:bCs/>
          <w:sz w:val="28"/>
          <w:szCs w:val="28"/>
        </w:rPr>
        <w:t xml:space="preserve"> инфекции (COVID-19), обеспечивающих восстановление занятости, доходов населения и рост экономики Почепского района. </w:t>
      </w:r>
    </w:p>
    <w:p w:rsidR="002B5058" w:rsidRPr="002B5058" w:rsidRDefault="002B5058" w:rsidP="002B5058">
      <w:pPr>
        <w:pStyle w:val="21"/>
        <w:jc w:val="center"/>
        <w:rPr>
          <w:sz w:val="28"/>
          <w:szCs w:val="28"/>
        </w:rPr>
      </w:pPr>
      <w:r w:rsidRPr="002B5058">
        <w:rPr>
          <w:sz w:val="28"/>
          <w:szCs w:val="28"/>
        </w:rPr>
        <w:t>Общая оценка социально-экономической ситуации</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В состав Почепского района входят 2 городских  и  14  сельских поселений, в состав территории поселений входят 243 населенных пункта, где проживают  37542 человека (</w:t>
      </w:r>
      <w:proofErr w:type="gramStart"/>
      <w:r w:rsidRPr="002B5058">
        <w:rPr>
          <w:rFonts w:ascii="Times New Roman" w:hAnsi="Times New Roman" w:cs="Times New Roman"/>
          <w:sz w:val="28"/>
          <w:szCs w:val="28"/>
        </w:rPr>
        <w:t>сельское</w:t>
      </w:r>
      <w:proofErr w:type="gramEnd"/>
      <w:r w:rsidRPr="002B5058">
        <w:rPr>
          <w:rFonts w:ascii="Times New Roman" w:hAnsi="Times New Roman" w:cs="Times New Roman"/>
          <w:sz w:val="28"/>
          <w:szCs w:val="28"/>
        </w:rPr>
        <w:t xml:space="preserve"> – 20763 человека, городское – 16779 человек).</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В январе-сентябре 2020 года родилось 187 человек (98,4 процентов к уровню прошлого года), умерло 451 человек (94,0 процента к уровню прошлого года). Естественная убыль населения сложилась  на  уровне  2018 года  и составила 264 человека. </w:t>
      </w:r>
    </w:p>
    <w:p w:rsidR="002B5058" w:rsidRPr="00405588" w:rsidRDefault="002B5058" w:rsidP="002B5058">
      <w:pPr>
        <w:pStyle w:val="34"/>
        <w:spacing w:after="0"/>
        <w:ind w:left="0" w:firstLine="283"/>
        <w:jc w:val="both"/>
        <w:rPr>
          <w:sz w:val="28"/>
          <w:szCs w:val="28"/>
        </w:rPr>
      </w:pPr>
      <w:r w:rsidRPr="00C543CA">
        <w:rPr>
          <w:color w:val="00B050"/>
          <w:sz w:val="28"/>
          <w:szCs w:val="28"/>
        </w:rPr>
        <w:t xml:space="preserve">      </w:t>
      </w:r>
      <w:proofErr w:type="spellStart"/>
      <w:r w:rsidRPr="00E9226F">
        <w:rPr>
          <w:sz w:val="28"/>
          <w:szCs w:val="28"/>
        </w:rPr>
        <w:t>Сельхозтоваропроизводителями</w:t>
      </w:r>
      <w:proofErr w:type="spellEnd"/>
      <w:r w:rsidRPr="00E9226F">
        <w:rPr>
          <w:sz w:val="28"/>
          <w:szCs w:val="28"/>
        </w:rPr>
        <w:t xml:space="preserve"> всех форм собственности произведено мяса (в живой массе) 76976,0 тонн, что составило 101,0 процент к уровню января-сентября 2019 года, молока –11985,0 тонн (94,0 процента), яиц –6763,0 тыс. штук (97,0 процентов).</w:t>
      </w:r>
      <w:r>
        <w:rPr>
          <w:sz w:val="28"/>
          <w:szCs w:val="28"/>
        </w:rPr>
        <w:t xml:space="preserve"> </w:t>
      </w:r>
    </w:p>
    <w:p w:rsidR="002B5058" w:rsidRPr="002B5058" w:rsidRDefault="002B5058" w:rsidP="002B5058">
      <w:pPr>
        <w:spacing w:after="0" w:line="240" w:lineRule="auto"/>
        <w:ind w:firstLine="283"/>
        <w:jc w:val="both"/>
        <w:rPr>
          <w:rFonts w:ascii="Times New Roman" w:hAnsi="Times New Roman" w:cs="Times New Roman"/>
          <w:sz w:val="28"/>
          <w:szCs w:val="28"/>
        </w:rPr>
      </w:pPr>
      <w:r w:rsidRPr="002B5058">
        <w:rPr>
          <w:rFonts w:ascii="Times New Roman" w:hAnsi="Times New Roman" w:cs="Times New Roman"/>
          <w:sz w:val="28"/>
          <w:szCs w:val="28"/>
        </w:rPr>
        <w:t xml:space="preserve">     Для поддержки сельскохозяйственной отрасли в текущем году </w:t>
      </w:r>
      <w:proofErr w:type="spellStart"/>
      <w:r w:rsidRPr="002B5058">
        <w:rPr>
          <w:rFonts w:ascii="Times New Roman" w:hAnsi="Times New Roman" w:cs="Times New Roman"/>
          <w:sz w:val="28"/>
          <w:szCs w:val="28"/>
        </w:rPr>
        <w:t>сельхозтоваропроизводителями</w:t>
      </w:r>
      <w:proofErr w:type="spellEnd"/>
      <w:r w:rsidRPr="002B5058">
        <w:rPr>
          <w:rFonts w:ascii="Times New Roman" w:hAnsi="Times New Roman" w:cs="Times New Roman"/>
          <w:sz w:val="28"/>
          <w:szCs w:val="28"/>
        </w:rPr>
        <w:t xml:space="preserve"> района получено субсидий в сумме 13,8 млн. рублей.</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Промышленными предприятиями района (по полному кругу предприятий) произведено продукции, оказано работ и услуг собственными силами на сумму 4212,5 млн. рублей в действующих ценах, что выше соответствующего периода прошлого года на 13,0%. </w:t>
      </w:r>
    </w:p>
    <w:p w:rsidR="002B5058" w:rsidRPr="002B5058" w:rsidRDefault="002B5058" w:rsidP="002B5058">
      <w:pPr>
        <w:autoSpaceDE w:val="0"/>
        <w:autoSpaceDN w:val="0"/>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Торговое облуживание населения Почепского района осуществляют 260  розничных предприятий торговли (247-частная форма собственности, 11-потребкооперации, 2- муниципальная). Широко представлены магазины</w:t>
      </w:r>
      <w:r w:rsidRPr="002B5058">
        <w:rPr>
          <w:rFonts w:ascii="Times New Roman" w:hAnsi="Times New Roman" w:cs="Times New Roman"/>
          <w:color w:val="00B050"/>
          <w:sz w:val="28"/>
          <w:szCs w:val="28"/>
        </w:rPr>
        <w:t xml:space="preserve"> </w:t>
      </w:r>
      <w:r w:rsidRPr="002B5058">
        <w:rPr>
          <w:rFonts w:ascii="Times New Roman" w:hAnsi="Times New Roman" w:cs="Times New Roman"/>
          <w:sz w:val="28"/>
          <w:szCs w:val="28"/>
        </w:rPr>
        <w:t>федеральных торговых сетей:  «Магнит», «Пятерочка», «</w:t>
      </w:r>
      <w:proofErr w:type="spellStart"/>
      <w:proofErr w:type="gramStart"/>
      <w:r w:rsidRPr="002B5058">
        <w:rPr>
          <w:rFonts w:ascii="Times New Roman" w:hAnsi="Times New Roman" w:cs="Times New Roman"/>
          <w:sz w:val="28"/>
          <w:szCs w:val="28"/>
        </w:rPr>
        <w:t>Красное</w:t>
      </w:r>
      <w:proofErr w:type="gramEnd"/>
      <w:r w:rsidRPr="002B5058">
        <w:rPr>
          <w:rFonts w:ascii="Times New Roman" w:hAnsi="Times New Roman" w:cs="Times New Roman"/>
          <w:sz w:val="28"/>
          <w:szCs w:val="28"/>
        </w:rPr>
        <w:t>@Белое</w:t>
      </w:r>
      <w:proofErr w:type="spellEnd"/>
      <w:r w:rsidRPr="002B5058">
        <w:rPr>
          <w:rFonts w:ascii="Times New Roman" w:hAnsi="Times New Roman" w:cs="Times New Roman"/>
          <w:sz w:val="28"/>
          <w:szCs w:val="28"/>
        </w:rPr>
        <w:t xml:space="preserve">» и </w:t>
      </w:r>
      <w:r w:rsidRPr="002B5058">
        <w:rPr>
          <w:rFonts w:ascii="Times New Roman" w:hAnsi="Times New Roman" w:cs="Times New Roman"/>
          <w:sz w:val="28"/>
          <w:szCs w:val="28"/>
        </w:rPr>
        <w:lastRenderedPageBreak/>
        <w:t xml:space="preserve">локальных торговых сетей: Первомайское СПО, ООО «Белый Аист», ООО «Океан» др.  </w:t>
      </w:r>
    </w:p>
    <w:p w:rsidR="002B5058" w:rsidRPr="002B5058" w:rsidRDefault="002B5058" w:rsidP="002B5058">
      <w:pPr>
        <w:shd w:val="clear" w:color="auto" w:fill="FFFFFF"/>
        <w:spacing w:after="0" w:line="240" w:lineRule="auto"/>
        <w:ind w:firstLine="706"/>
        <w:jc w:val="both"/>
        <w:rPr>
          <w:rFonts w:ascii="Times New Roman" w:hAnsi="Times New Roman" w:cs="Times New Roman"/>
          <w:sz w:val="28"/>
          <w:szCs w:val="28"/>
        </w:rPr>
      </w:pPr>
      <w:r w:rsidRPr="002B5058">
        <w:rPr>
          <w:rFonts w:ascii="Times New Roman" w:hAnsi="Times New Roman" w:cs="Times New Roman"/>
          <w:sz w:val="28"/>
          <w:szCs w:val="28"/>
        </w:rPr>
        <w:t>Уровень обеспеченности населения района площадью торговых объектов к расчетному нормативу составляет 161 % (обеспеченность торговыми площадями 709 м</w:t>
      </w:r>
      <w:proofErr w:type="gramStart"/>
      <w:r w:rsidRPr="002B5058">
        <w:rPr>
          <w:rFonts w:ascii="Times New Roman" w:hAnsi="Times New Roman" w:cs="Times New Roman"/>
          <w:sz w:val="28"/>
          <w:szCs w:val="28"/>
          <w:vertAlign w:val="superscript"/>
        </w:rPr>
        <w:t>2</w:t>
      </w:r>
      <w:proofErr w:type="gramEnd"/>
      <w:r w:rsidRPr="002B5058">
        <w:rPr>
          <w:rFonts w:ascii="Times New Roman" w:hAnsi="Times New Roman" w:cs="Times New Roman"/>
          <w:sz w:val="28"/>
          <w:szCs w:val="28"/>
        </w:rPr>
        <w:t>, расчетный норматив 441 м</w:t>
      </w:r>
      <w:r w:rsidRPr="002B5058">
        <w:rPr>
          <w:rFonts w:ascii="Times New Roman" w:hAnsi="Times New Roman" w:cs="Times New Roman"/>
          <w:sz w:val="28"/>
          <w:szCs w:val="28"/>
          <w:vertAlign w:val="superscript"/>
        </w:rPr>
        <w:t>2</w:t>
      </w:r>
      <w:r w:rsidRPr="002B5058">
        <w:rPr>
          <w:rFonts w:ascii="Times New Roman" w:hAnsi="Times New Roman" w:cs="Times New Roman"/>
          <w:sz w:val="28"/>
          <w:szCs w:val="28"/>
        </w:rPr>
        <w:t>), что подтверждает высокие темпы роста розничной сети.</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январе-сентябре 2020 года оборот розничной торговли  составил 1516,6 млн. рублей, что выше уровня прошлого года на 25,6 процентов. Объем платных услуг составил 94,2  млн. рублей (97,6 процентов к  январю-сентябрю 2019 года).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На территории района хозяйственную деятельность осуществляют 99 предприятий малого бизнеса и 931 индивидуальный предприниматель. Основными видами деятельности малого бизнеса являются «розничная торговля», «сельское хозяйство», «бытовое обслуживание», «</w:t>
      </w:r>
      <w:proofErr w:type="spellStart"/>
      <w:proofErr w:type="gramStart"/>
      <w:r w:rsidRPr="002B5058">
        <w:rPr>
          <w:rFonts w:ascii="Times New Roman" w:hAnsi="Times New Roman" w:cs="Times New Roman"/>
          <w:sz w:val="28"/>
          <w:szCs w:val="28"/>
        </w:rPr>
        <w:t>обрабаты-вающие</w:t>
      </w:r>
      <w:proofErr w:type="spellEnd"/>
      <w:proofErr w:type="gramEnd"/>
      <w:r w:rsidRPr="002B5058">
        <w:rPr>
          <w:rFonts w:ascii="Times New Roman" w:hAnsi="Times New Roman" w:cs="Times New Roman"/>
          <w:sz w:val="28"/>
          <w:szCs w:val="28"/>
        </w:rPr>
        <w:t xml:space="preserve"> производства».</w:t>
      </w:r>
    </w:p>
    <w:p w:rsidR="002B5058" w:rsidRPr="00A33B30" w:rsidRDefault="002B5058" w:rsidP="002B5058">
      <w:pPr>
        <w:pStyle w:val="a7"/>
        <w:spacing w:before="0" w:beforeAutospacing="0" w:after="0" w:afterAutospacing="0"/>
        <w:jc w:val="both"/>
        <w:rPr>
          <w:bCs/>
          <w:sz w:val="28"/>
          <w:szCs w:val="28"/>
        </w:rPr>
      </w:pPr>
      <w:r w:rsidRPr="00A33B30">
        <w:rPr>
          <w:sz w:val="28"/>
          <w:szCs w:val="28"/>
        </w:rPr>
        <w:t xml:space="preserve">           Медицинскую помощь населению района оказывает ГБУЗ «Почепская центральная районная больница», в ее состав входят стационарные отделения на 175 коек, дневные стационары на 54 койки, поликлинические отделения, отделение скорой медицинской помощи, 39 фельдшерско-акушерских пунктов, 3 врачебные амбулатории, 1 участковая больница. Мощность учреждения составляет 920 посещений в смену.</w:t>
      </w:r>
    </w:p>
    <w:p w:rsidR="002B5058" w:rsidRDefault="002B5058" w:rsidP="002B5058">
      <w:pPr>
        <w:pStyle w:val="af7"/>
        <w:ind w:left="0" w:firstLine="708"/>
        <w:jc w:val="both"/>
        <w:rPr>
          <w:rFonts w:ascii="Times New Roman" w:hAnsi="Times New Roman"/>
          <w:lang w:val="ru-RU"/>
        </w:rPr>
      </w:pPr>
      <w:r w:rsidRPr="00A33B30">
        <w:rPr>
          <w:rFonts w:ascii="Times New Roman" w:hAnsi="Times New Roman"/>
        </w:rPr>
        <w:t xml:space="preserve">В условиях распространения </w:t>
      </w:r>
      <w:proofErr w:type="spellStart"/>
      <w:r w:rsidRPr="00A33B30">
        <w:rPr>
          <w:rFonts w:ascii="Times New Roman" w:hAnsi="Times New Roman"/>
        </w:rPr>
        <w:t>коронавирусной</w:t>
      </w:r>
      <w:proofErr w:type="spellEnd"/>
      <w:r w:rsidRPr="00A33B30">
        <w:rPr>
          <w:rFonts w:ascii="Times New Roman" w:hAnsi="Times New Roman"/>
        </w:rPr>
        <w:t xml:space="preserve"> инфекции значительно уменьшились объемы выполненных работ по учреждению, что связано с приостановкой оказания плановой медицинской помощи с апреля 2020</w:t>
      </w:r>
      <w:r w:rsidRPr="00A33B30">
        <w:rPr>
          <w:rFonts w:ascii="Times New Roman" w:hAnsi="Times New Roman"/>
          <w:lang w:val="ru-RU"/>
        </w:rPr>
        <w:t xml:space="preserve"> </w:t>
      </w:r>
      <w:r w:rsidRPr="00A33B30">
        <w:rPr>
          <w:rFonts w:ascii="Times New Roman" w:hAnsi="Times New Roman"/>
        </w:rPr>
        <w:t>года  по всем направлениям деятельности.</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Для улучшения доступности оказания медицинской помощи приобретена флюорографическая установка (5,7 млн. рублей), в целях привлечения врачебных кадров приобретена двухкомнатная квартира (1,669 млн. рублей).</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6"/>
        </w:rPr>
        <w:t xml:space="preserve">В январе-сентябре  2020 года на социальную поддержку населения было направлено  121,0 млн.  рублей или 109,0 % к уровню прошлого года </w:t>
      </w:r>
      <w:r w:rsidRPr="002B5058">
        <w:rPr>
          <w:rFonts w:ascii="Times New Roman" w:hAnsi="Times New Roman" w:cs="Times New Roman"/>
          <w:sz w:val="28"/>
          <w:szCs w:val="28"/>
        </w:rPr>
        <w:t>(из них детских пособий – 63,8 млн. рублей, натуральных льгот – 44,6 млн. рублей, субсидий- 3,5 млн. рублей, выплаты чернобыльцам составили 4,3 млн. рублей).</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ГБУ КЦСОН Почепского района оказано материальной помощи 382 семьям на сумму 3,3 млн. рублей. </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Улучшили жилищные условия: 1 ветеран ВОВ, 4 молодые семьи, 5  граждан, из числа пострадавших от радиационного воздействия вследствие аварии на ЧАЭС.</w:t>
      </w:r>
    </w:p>
    <w:p w:rsidR="002B5058" w:rsidRPr="002B5058" w:rsidRDefault="002B5058" w:rsidP="002B5058">
      <w:pPr>
        <w:spacing w:after="0" w:line="240" w:lineRule="auto"/>
        <w:ind w:firstLine="708"/>
        <w:jc w:val="both"/>
        <w:rPr>
          <w:rFonts w:ascii="Times New Roman" w:hAnsi="Times New Roman" w:cs="Times New Roman"/>
          <w:color w:val="00B050"/>
          <w:sz w:val="28"/>
          <w:szCs w:val="28"/>
        </w:rPr>
      </w:pPr>
      <w:r w:rsidRPr="002B5058">
        <w:rPr>
          <w:rFonts w:ascii="Times New Roman" w:hAnsi="Times New Roman" w:cs="Times New Roman"/>
          <w:sz w:val="28"/>
          <w:szCs w:val="28"/>
        </w:rPr>
        <w:t>В январе-сентябре 2020 года культурно - досуговыми учреждениями района проведено 2603 мероприятия (из них 831 мероприятие для детей).</w:t>
      </w:r>
      <w:r w:rsidRPr="002B5058">
        <w:rPr>
          <w:rFonts w:ascii="Times New Roman" w:hAnsi="Times New Roman" w:cs="Times New Roman"/>
          <w:color w:val="00B050"/>
          <w:sz w:val="28"/>
          <w:szCs w:val="28"/>
        </w:rPr>
        <w:t xml:space="preserve"> </w:t>
      </w:r>
      <w:r w:rsidRPr="002B5058">
        <w:rPr>
          <w:rFonts w:ascii="Times New Roman" w:hAnsi="Times New Roman" w:cs="Times New Roman"/>
          <w:sz w:val="28"/>
          <w:szCs w:val="28"/>
        </w:rPr>
        <w:t>Библиотеками района проведено 1440 массовых мероприятия, подготовлено 38 электронных презентаций, книговыдача составила 229,4 тыс. экземпляров литературы. На подписку периодических изданий  из местного бюджета выделено 105,4 тыс. рублей.</w:t>
      </w:r>
      <w:r w:rsidRPr="002B5058">
        <w:rPr>
          <w:rFonts w:ascii="Times New Roman" w:hAnsi="Times New Roman" w:cs="Times New Roman"/>
          <w:color w:val="00B050"/>
          <w:sz w:val="28"/>
          <w:szCs w:val="28"/>
        </w:rPr>
        <w:t xml:space="preserve"> </w:t>
      </w:r>
    </w:p>
    <w:p w:rsidR="002B5058" w:rsidRPr="002B5058" w:rsidRDefault="002B5058" w:rsidP="002B5058">
      <w:pPr>
        <w:pStyle w:val="10"/>
        <w:ind w:left="0" w:firstLine="567"/>
        <w:jc w:val="both"/>
        <w:rPr>
          <w:rFonts w:ascii="Times New Roman" w:hAnsi="Times New Roman"/>
          <w:color w:val="000000"/>
        </w:rPr>
      </w:pPr>
      <w:r w:rsidRPr="002B5058">
        <w:rPr>
          <w:rFonts w:ascii="Times New Roman" w:hAnsi="Times New Roman"/>
        </w:rPr>
        <w:lastRenderedPageBreak/>
        <w:t xml:space="preserve">  </w:t>
      </w:r>
      <w:r w:rsidRPr="002B5058">
        <w:rPr>
          <w:rFonts w:ascii="Times New Roman" w:hAnsi="Times New Roman"/>
          <w:color w:val="000000"/>
        </w:rPr>
        <w:t xml:space="preserve">Система образования Почепского района включает 24 </w:t>
      </w:r>
      <w:proofErr w:type="spellStart"/>
      <w:proofErr w:type="gramStart"/>
      <w:r w:rsidRPr="002B5058">
        <w:rPr>
          <w:rFonts w:ascii="Times New Roman" w:hAnsi="Times New Roman"/>
          <w:color w:val="000000"/>
        </w:rPr>
        <w:t>общеобра-зовательных</w:t>
      </w:r>
      <w:proofErr w:type="spellEnd"/>
      <w:proofErr w:type="gramEnd"/>
      <w:r w:rsidRPr="002B5058">
        <w:rPr>
          <w:rFonts w:ascii="Times New Roman" w:hAnsi="Times New Roman"/>
          <w:color w:val="000000"/>
        </w:rPr>
        <w:t xml:space="preserve"> учреждения (3463 учащихся), 18 учреждений дошкольного образования (1347 воспитанников), 1 учреждение дополнительного образования. </w:t>
      </w:r>
    </w:p>
    <w:p w:rsidR="002B5058" w:rsidRPr="002B5058" w:rsidRDefault="002B5058" w:rsidP="002B5058">
      <w:pPr>
        <w:spacing w:after="0" w:line="240" w:lineRule="auto"/>
        <w:ind w:firstLine="567"/>
        <w:jc w:val="both"/>
        <w:rPr>
          <w:rFonts w:ascii="Times New Roman" w:eastAsia="Calibri" w:hAnsi="Times New Roman" w:cs="Times New Roman"/>
          <w:sz w:val="28"/>
          <w:szCs w:val="28"/>
        </w:rPr>
      </w:pPr>
      <w:r w:rsidRPr="002B5058">
        <w:rPr>
          <w:rFonts w:ascii="Times New Roman" w:hAnsi="Times New Roman" w:cs="Times New Roman"/>
          <w:sz w:val="28"/>
          <w:szCs w:val="28"/>
        </w:rPr>
        <w:t xml:space="preserve">  22  выпускника  общеобразовательных учреждений получили аттестаты с отличием и </w:t>
      </w:r>
      <w:r w:rsidRPr="002B5058">
        <w:rPr>
          <w:rFonts w:ascii="Times New Roman" w:eastAsia="Calibri" w:hAnsi="Times New Roman" w:cs="Times New Roman"/>
          <w:sz w:val="28"/>
          <w:szCs w:val="28"/>
        </w:rPr>
        <w:t>медали «За особые успехи в учении».</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По состоянию на 01.10.2020 численность официально зарегистрированных безработных в районе составила 337 человек (на 1 октября 2019 года –211 человек). Уровень официально регистрируемой безработицы вырос к уровню прошлого года на 0,6 </w:t>
      </w:r>
      <w:proofErr w:type="gramStart"/>
      <w:r w:rsidRPr="002B5058">
        <w:rPr>
          <w:rFonts w:ascii="Times New Roman" w:hAnsi="Times New Roman" w:cs="Times New Roman"/>
          <w:sz w:val="28"/>
          <w:szCs w:val="28"/>
        </w:rPr>
        <w:t>процентных</w:t>
      </w:r>
      <w:proofErr w:type="gramEnd"/>
      <w:r w:rsidRPr="002B5058">
        <w:rPr>
          <w:rFonts w:ascii="Times New Roman" w:hAnsi="Times New Roman" w:cs="Times New Roman"/>
          <w:sz w:val="28"/>
          <w:szCs w:val="28"/>
        </w:rPr>
        <w:t xml:space="preserve"> пункта и составил 1,7 процента. Рост численности безработных связан с введением ограничительных мероприятий среди предприятий в связи с пандемией </w:t>
      </w:r>
      <w:r w:rsidRPr="002B5058">
        <w:rPr>
          <w:rFonts w:ascii="Times New Roman" w:hAnsi="Times New Roman" w:cs="Times New Roman"/>
          <w:bCs/>
          <w:sz w:val="28"/>
          <w:szCs w:val="28"/>
        </w:rPr>
        <w:t>COVID-19</w:t>
      </w:r>
      <w:r w:rsidRPr="002B5058">
        <w:rPr>
          <w:rFonts w:ascii="Times New Roman" w:hAnsi="Times New Roman" w:cs="Times New Roman"/>
          <w:sz w:val="28"/>
          <w:szCs w:val="28"/>
        </w:rPr>
        <w:t>.</w:t>
      </w:r>
    </w:p>
    <w:p w:rsidR="002B5058" w:rsidRPr="002B5058" w:rsidRDefault="002B5058" w:rsidP="002B5058">
      <w:pPr>
        <w:spacing w:after="0" w:line="240" w:lineRule="auto"/>
        <w:ind w:firstLine="567"/>
        <w:jc w:val="both"/>
        <w:rPr>
          <w:rFonts w:ascii="Times New Roman" w:hAnsi="Times New Roman" w:cs="Times New Roman"/>
          <w:sz w:val="28"/>
          <w:szCs w:val="28"/>
        </w:rPr>
      </w:pPr>
      <w:r w:rsidRPr="002B5058">
        <w:rPr>
          <w:rFonts w:ascii="Times New Roman" w:hAnsi="Times New Roman" w:cs="Times New Roman"/>
          <w:sz w:val="28"/>
          <w:szCs w:val="28"/>
          <w:lang w:eastAsia="x-none"/>
        </w:rPr>
        <w:tab/>
      </w:r>
      <w:r w:rsidRPr="002B5058">
        <w:rPr>
          <w:rFonts w:ascii="Times New Roman" w:hAnsi="Times New Roman" w:cs="Times New Roman"/>
          <w:sz w:val="28"/>
          <w:szCs w:val="28"/>
        </w:rPr>
        <w:t xml:space="preserve">Консолидированный бюджет района за  отчетный период исполнен по доходам в сумме 590,3 млн. рублей, при плане 1133,6 млн. рублей (52,0%), по расходам в сумме 572,8 млн. рублей при плане 1170,0 млн. рублей (49,0%). </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Собственные доходы, полученные за счет налоговых и неналоговых источников, составили 166,7 млн. рублей или 69,0 % к плану (241,4 млн. рублей), безвозмездные поступления из областного бюджета – 423,5 млн. рублей или 47,5% к плану (892,2 млн. рублей). </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Прогноз социально-экономического развития Почепского района </w:t>
      </w:r>
      <w:r w:rsidRPr="002B5058">
        <w:rPr>
          <w:rFonts w:ascii="Times New Roman" w:hAnsi="Times New Roman" w:cs="Times New Roman"/>
          <w:bCs/>
          <w:sz w:val="28"/>
          <w:szCs w:val="28"/>
        </w:rPr>
        <w:t>на 2021 год и на плановый период 2022 и  2023 годов</w:t>
      </w:r>
      <w:r w:rsidRPr="002B5058">
        <w:rPr>
          <w:rFonts w:ascii="Times New Roman" w:hAnsi="Times New Roman" w:cs="Times New Roman"/>
          <w:sz w:val="28"/>
          <w:szCs w:val="28"/>
        </w:rPr>
        <w:t xml:space="preserve"> разработан на вариативной основе в составе базового и консервативного вариантов. Пояснительная записка к прогнозу сформирована по показателям базового варианта прогноза.</w:t>
      </w:r>
    </w:p>
    <w:p w:rsidR="002B5058" w:rsidRPr="00CC18C6" w:rsidRDefault="002B5058" w:rsidP="002B5058">
      <w:pPr>
        <w:pStyle w:val="21"/>
        <w:jc w:val="center"/>
        <w:rPr>
          <w:sz w:val="28"/>
          <w:szCs w:val="28"/>
        </w:rPr>
      </w:pPr>
      <w:r w:rsidRPr="00CC18C6">
        <w:rPr>
          <w:bCs w:val="0"/>
          <w:sz w:val="28"/>
          <w:szCs w:val="28"/>
        </w:rPr>
        <w:t xml:space="preserve"> </w:t>
      </w:r>
      <w:r w:rsidRPr="00CC18C6">
        <w:rPr>
          <w:sz w:val="28"/>
          <w:szCs w:val="28"/>
        </w:rPr>
        <w:t>Население</w:t>
      </w:r>
    </w:p>
    <w:p w:rsidR="002B5058" w:rsidRPr="00086CD2" w:rsidRDefault="002B5058" w:rsidP="002B5058">
      <w:pPr>
        <w:pStyle w:val="21"/>
        <w:ind w:firstLine="709"/>
        <w:rPr>
          <w:b w:val="0"/>
          <w:bCs w:val="0"/>
          <w:sz w:val="28"/>
          <w:szCs w:val="28"/>
        </w:rPr>
      </w:pPr>
      <w:r w:rsidRPr="00086CD2">
        <w:rPr>
          <w:b w:val="0"/>
          <w:bCs w:val="0"/>
          <w:sz w:val="28"/>
          <w:szCs w:val="28"/>
        </w:rPr>
        <w:t>В 2019 году суммарный коэффициент рождаемости составил 1,</w:t>
      </w:r>
      <w:r>
        <w:rPr>
          <w:b w:val="0"/>
          <w:bCs w:val="0"/>
          <w:sz w:val="28"/>
          <w:szCs w:val="28"/>
        </w:rPr>
        <w:t>29</w:t>
      </w:r>
      <w:r w:rsidRPr="00086CD2">
        <w:rPr>
          <w:b w:val="0"/>
          <w:bCs w:val="0"/>
          <w:sz w:val="28"/>
          <w:szCs w:val="28"/>
        </w:rPr>
        <w:t xml:space="preserve"> </w:t>
      </w:r>
      <w:r>
        <w:rPr>
          <w:b w:val="0"/>
          <w:bCs w:val="0"/>
          <w:sz w:val="28"/>
          <w:szCs w:val="28"/>
        </w:rPr>
        <w:t>детей на 1 женщину.</w:t>
      </w:r>
      <w:r w:rsidRPr="00086CD2">
        <w:rPr>
          <w:b w:val="0"/>
          <w:bCs w:val="0"/>
          <w:sz w:val="28"/>
          <w:szCs w:val="28"/>
        </w:rPr>
        <w:t xml:space="preserve"> </w:t>
      </w:r>
      <w:r>
        <w:rPr>
          <w:b w:val="0"/>
          <w:bCs w:val="0"/>
          <w:sz w:val="28"/>
          <w:szCs w:val="28"/>
        </w:rPr>
        <w:t>П</w:t>
      </w:r>
      <w:r w:rsidRPr="00086CD2">
        <w:rPr>
          <w:b w:val="0"/>
          <w:bCs w:val="0"/>
          <w:sz w:val="28"/>
          <w:szCs w:val="28"/>
        </w:rPr>
        <w:t>ри этом</w:t>
      </w:r>
      <w:r>
        <w:rPr>
          <w:b w:val="0"/>
          <w:bCs w:val="0"/>
          <w:sz w:val="28"/>
          <w:szCs w:val="28"/>
        </w:rPr>
        <w:t xml:space="preserve"> общий</w:t>
      </w:r>
      <w:r w:rsidRPr="00086CD2">
        <w:rPr>
          <w:b w:val="0"/>
          <w:bCs w:val="0"/>
          <w:sz w:val="28"/>
          <w:szCs w:val="28"/>
        </w:rPr>
        <w:t xml:space="preserve"> уровень рождаемости составил </w:t>
      </w:r>
      <w:r>
        <w:rPr>
          <w:b w:val="0"/>
          <w:bCs w:val="0"/>
          <w:sz w:val="28"/>
          <w:szCs w:val="28"/>
        </w:rPr>
        <w:t>6,6</w:t>
      </w:r>
      <w:r w:rsidRPr="00086CD2">
        <w:rPr>
          <w:b w:val="0"/>
          <w:bCs w:val="0"/>
          <w:sz w:val="28"/>
          <w:szCs w:val="28"/>
        </w:rPr>
        <w:t xml:space="preserve"> человека на 1000 населения (2018 год – </w:t>
      </w:r>
      <w:r>
        <w:rPr>
          <w:b w:val="0"/>
          <w:bCs w:val="0"/>
          <w:sz w:val="28"/>
          <w:szCs w:val="28"/>
        </w:rPr>
        <w:t>8,4</w:t>
      </w:r>
      <w:r w:rsidRPr="00086CD2">
        <w:rPr>
          <w:b w:val="0"/>
          <w:bCs w:val="0"/>
          <w:sz w:val="28"/>
          <w:szCs w:val="28"/>
        </w:rPr>
        <w:t>), уровень смертности – 1</w:t>
      </w:r>
      <w:r>
        <w:rPr>
          <w:b w:val="0"/>
          <w:bCs w:val="0"/>
          <w:sz w:val="28"/>
          <w:szCs w:val="28"/>
        </w:rPr>
        <w:t>6,8</w:t>
      </w:r>
      <w:r w:rsidRPr="00086CD2">
        <w:rPr>
          <w:b w:val="0"/>
          <w:bCs w:val="0"/>
          <w:sz w:val="28"/>
          <w:szCs w:val="28"/>
        </w:rPr>
        <w:t xml:space="preserve"> человек на 1000 населения (2018 год – 1</w:t>
      </w:r>
      <w:r>
        <w:rPr>
          <w:b w:val="0"/>
          <w:bCs w:val="0"/>
          <w:sz w:val="28"/>
          <w:szCs w:val="28"/>
        </w:rPr>
        <w:t>7,3</w:t>
      </w:r>
      <w:r w:rsidRPr="00086CD2">
        <w:rPr>
          <w:b w:val="0"/>
          <w:bCs w:val="0"/>
          <w:sz w:val="28"/>
          <w:szCs w:val="28"/>
        </w:rPr>
        <w:t xml:space="preserve">), коэффициент естественной убыли населения </w:t>
      </w:r>
      <w:r>
        <w:rPr>
          <w:b w:val="0"/>
          <w:bCs w:val="0"/>
          <w:sz w:val="28"/>
          <w:szCs w:val="28"/>
        </w:rPr>
        <w:t>–</w:t>
      </w:r>
      <w:r w:rsidRPr="00086CD2">
        <w:rPr>
          <w:b w:val="0"/>
          <w:bCs w:val="0"/>
          <w:sz w:val="28"/>
          <w:szCs w:val="28"/>
        </w:rPr>
        <w:t xml:space="preserve"> </w:t>
      </w:r>
      <w:r>
        <w:rPr>
          <w:b w:val="0"/>
          <w:bCs w:val="0"/>
          <w:sz w:val="28"/>
          <w:szCs w:val="28"/>
        </w:rPr>
        <w:t>10,2</w:t>
      </w:r>
      <w:r w:rsidRPr="00086CD2">
        <w:rPr>
          <w:b w:val="0"/>
          <w:bCs w:val="0"/>
          <w:sz w:val="28"/>
          <w:szCs w:val="28"/>
        </w:rPr>
        <w:t xml:space="preserve"> человек</w:t>
      </w:r>
      <w:r>
        <w:rPr>
          <w:b w:val="0"/>
          <w:bCs w:val="0"/>
          <w:sz w:val="28"/>
          <w:szCs w:val="28"/>
        </w:rPr>
        <w:t>а</w:t>
      </w:r>
      <w:r w:rsidRPr="00086CD2">
        <w:rPr>
          <w:b w:val="0"/>
          <w:bCs w:val="0"/>
          <w:sz w:val="28"/>
          <w:szCs w:val="28"/>
        </w:rPr>
        <w:t xml:space="preserve"> на 1000 населения.</w:t>
      </w:r>
    </w:p>
    <w:p w:rsidR="002B5058" w:rsidRPr="00086CD2" w:rsidRDefault="002B5058" w:rsidP="002B5058">
      <w:pPr>
        <w:pStyle w:val="21"/>
        <w:ind w:firstLine="709"/>
        <w:rPr>
          <w:b w:val="0"/>
          <w:bCs w:val="0"/>
          <w:sz w:val="28"/>
          <w:szCs w:val="28"/>
        </w:rPr>
      </w:pPr>
      <w:r w:rsidRPr="00086CD2">
        <w:rPr>
          <w:b w:val="0"/>
          <w:bCs w:val="0"/>
          <w:sz w:val="28"/>
          <w:szCs w:val="28"/>
        </w:rPr>
        <w:t>По оценке в 2020 году суммарный коэффициент рождаемости составит 1,</w:t>
      </w:r>
      <w:r>
        <w:rPr>
          <w:b w:val="0"/>
          <w:bCs w:val="0"/>
          <w:sz w:val="28"/>
          <w:szCs w:val="28"/>
        </w:rPr>
        <w:t>3</w:t>
      </w:r>
      <w:r w:rsidRPr="00086CD2">
        <w:rPr>
          <w:b w:val="0"/>
          <w:bCs w:val="0"/>
          <w:sz w:val="28"/>
          <w:szCs w:val="28"/>
        </w:rPr>
        <w:t xml:space="preserve"> детей на 1 женщину, уровень рождаемости – </w:t>
      </w:r>
      <w:r>
        <w:rPr>
          <w:b w:val="0"/>
          <w:bCs w:val="0"/>
          <w:sz w:val="28"/>
          <w:szCs w:val="28"/>
        </w:rPr>
        <w:t>7,5</w:t>
      </w:r>
      <w:r w:rsidRPr="00086CD2">
        <w:rPr>
          <w:b w:val="0"/>
          <w:bCs w:val="0"/>
          <w:sz w:val="28"/>
          <w:szCs w:val="28"/>
        </w:rPr>
        <w:t xml:space="preserve"> человек на 1000 населения, уровень смертности – 1</w:t>
      </w:r>
      <w:r>
        <w:rPr>
          <w:b w:val="0"/>
          <w:bCs w:val="0"/>
          <w:sz w:val="28"/>
          <w:szCs w:val="28"/>
        </w:rPr>
        <w:t>5,7</w:t>
      </w:r>
      <w:r w:rsidRPr="00086CD2">
        <w:rPr>
          <w:b w:val="0"/>
          <w:bCs w:val="0"/>
          <w:sz w:val="28"/>
          <w:szCs w:val="28"/>
        </w:rPr>
        <w:t xml:space="preserve"> человек на 1000 населения, коэффициент естественной убыли </w:t>
      </w:r>
      <w:r>
        <w:rPr>
          <w:b w:val="0"/>
          <w:bCs w:val="0"/>
          <w:sz w:val="28"/>
          <w:szCs w:val="28"/>
        </w:rPr>
        <w:t>–</w:t>
      </w:r>
      <w:r w:rsidRPr="00086CD2">
        <w:rPr>
          <w:b w:val="0"/>
          <w:bCs w:val="0"/>
          <w:sz w:val="28"/>
          <w:szCs w:val="28"/>
        </w:rPr>
        <w:t xml:space="preserve"> </w:t>
      </w:r>
      <w:r>
        <w:rPr>
          <w:b w:val="0"/>
          <w:bCs w:val="0"/>
          <w:sz w:val="28"/>
          <w:szCs w:val="28"/>
        </w:rPr>
        <w:t>8,2</w:t>
      </w:r>
      <w:r w:rsidRPr="00086CD2">
        <w:rPr>
          <w:b w:val="0"/>
          <w:bCs w:val="0"/>
          <w:sz w:val="28"/>
          <w:szCs w:val="28"/>
        </w:rPr>
        <w:t xml:space="preserve"> человек</w:t>
      </w:r>
      <w:r>
        <w:rPr>
          <w:b w:val="0"/>
          <w:bCs w:val="0"/>
          <w:sz w:val="28"/>
          <w:szCs w:val="28"/>
        </w:rPr>
        <w:t>а</w:t>
      </w:r>
      <w:r w:rsidRPr="00086CD2">
        <w:rPr>
          <w:b w:val="0"/>
          <w:bCs w:val="0"/>
          <w:sz w:val="28"/>
          <w:szCs w:val="28"/>
        </w:rPr>
        <w:t xml:space="preserve"> на 1000 населения.</w:t>
      </w:r>
    </w:p>
    <w:p w:rsidR="002B5058" w:rsidRPr="002B5058" w:rsidRDefault="002B5058" w:rsidP="002B5058">
      <w:pPr>
        <w:autoSpaceDE w:val="0"/>
        <w:autoSpaceDN w:val="0"/>
        <w:adjustRightInd w:val="0"/>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Особенностью демографических тенденций в последнее время является старение населения, ухудшение возрастной структуры населения. Негативное влияние на демографическую ситуацию оказывает снижение численности населения в возрасте 15–64 года за счет малочисленного поколения людей, рожденных в 90-е годы, а также снижение численности женщин </w:t>
      </w:r>
      <w:proofErr w:type="spellStart"/>
      <w:r w:rsidRPr="002B5058">
        <w:rPr>
          <w:rFonts w:ascii="Times New Roman" w:hAnsi="Times New Roman" w:cs="Times New Roman"/>
          <w:sz w:val="28"/>
          <w:szCs w:val="28"/>
        </w:rPr>
        <w:t>ранн</w:t>
      </w:r>
      <w:proofErr w:type="gramStart"/>
      <w:r w:rsidRPr="002B5058">
        <w:rPr>
          <w:rFonts w:ascii="Times New Roman" w:hAnsi="Times New Roman" w:cs="Times New Roman"/>
          <w:sz w:val="28"/>
          <w:szCs w:val="28"/>
        </w:rPr>
        <w:t>е</w:t>
      </w:r>
      <w:proofErr w:type="spellEnd"/>
      <w:r w:rsidRPr="002B5058">
        <w:rPr>
          <w:rFonts w:ascii="Times New Roman" w:hAnsi="Times New Roman" w:cs="Times New Roman"/>
          <w:sz w:val="28"/>
          <w:szCs w:val="28"/>
        </w:rPr>
        <w:t>-</w:t>
      </w:r>
      <w:proofErr w:type="gramEnd"/>
      <w:r w:rsidRPr="002B5058">
        <w:rPr>
          <w:rFonts w:ascii="Times New Roman" w:hAnsi="Times New Roman" w:cs="Times New Roman"/>
          <w:sz w:val="28"/>
          <w:szCs w:val="28"/>
        </w:rPr>
        <w:t xml:space="preserve"> и средне-репродуктивного возраста (20–34 года). </w:t>
      </w:r>
    </w:p>
    <w:p w:rsidR="002B5058" w:rsidRPr="00086CD2" w:rsidRDefault="002B5058" w:rsidP="002B5058">
      <w:pPr>
        <w:pStyle w:val="21"/>
        <w:ind w:firstLine="709"/>
        <w:rPr>
          <w:b w:val="0"/>
          <w:bCs w:val="0"/>
          <w:sz w:val="28"/>
          <w:szCs w:val="28"/>
        </w:rPr>
      </w:pPr>
      <w:r w:rsidRPr="00086CD2">
        <w:rPr>
          <w:b w:val="0"/>
          <w:bCs w:val="0"/>
          <w:sz w:val="28"/>
          <w:szCs w:val="28"/>
        </w:rPr>
        <w:t xml:space="preserve">В результате реализации  мероприятий национальных проектов «Демография» и «Здравоохранение», направленных на достижение целей по повышению рождаемости, снижению смертности, а также за счет улучшения репродуктивного здоровья, формирования мотивации к здоровому образу </w:t>
      </w:r>
      <w:r w:rsidRPr="00086CD2">
        <w:rPr>
          <w:b w:val="0"/>
          <w:bCs w:val="0"/>
          <w:sz w:val="28"/>
          <w:szCs w:val="28"/>
        </w:rPr>
        <w:lastRenderedPageBreak/>
        <w:t>жизни, стимулирования к занятиям физкультурой и спортом, будет наблюдаться улучшение демографической ситуации.</w:t>
      </w:r>
    </w:p>
    <w:p w:rsidR="002B5058" w:rsidRPr="00086CD2" w:rsidRDefault="002B5058" w:rsidP="002B5058">
      <w:pPr>
        <w:pStyle w:val="21"/>
        <w:ind w:firstLine="709"/>
        <w:rPr>
          <w:b w:val="0"/>
          <w:bCs w:val="0"/>
          <w:sz w:val="28"/>
          <w:szCs w:val="28"/>
        </w:rPr>
      </w:pPr>
      <w:r w:rsidRPr="00086CD2">
        <w:rPr>
          <w:b w:val="0"/>
          <w:bCs w:val="0"/>
          <w:sz w:val="28"/>
          <w:szCs w:val="28"/>
        </w:rPr>
        <w:t>В 202</w:t>
      </w:r>
      <w:r>
        <w:rPr>
          <w:b w:val="0"/>
          <w:bCs w:val="0"/>
          <w:sz w:val="28"/>
          <w:szCs w:val="28"/>
        </w:rPr>
        <w:t>3</w:t>
      </w:r>
      <w:r w:rsidRPr="00086CD2">
        <w:rPr>
          <w:b w:val="0"/>
          <w:bCs w:val="0"/>
          <w:sz w:val="28"/>
          <w:szCs w:val="28"/>
        </w:rPr>
        <w:t xml:space="preserve"> годах суммарный коэффициент рождаемости составит 1,</w:t>
      </w:r>
      <w:r>
        <w:rPr>
          <w:b w:val="0"/>
          <w:bCs w:val="0"/>
          <w:sz w:val="28"/>
          <w:szCs w:val="28"/>
        </w:rPr>
        <w:t>33</w:t>
      </w:r>
      <w:r w:rsidRPr="00086CD2">
        <w:rPr>
          <w:b w:val="0"/>
          <w:bCs w:val="0"/>
          <w:sz w:val="28"/>
          <w:szCs w:val="28"/>
        </w:rPr>
        <w:t xml:space="preserve">  </w:t>
      </w:r>
      <w:r>
        <w:rPr>
          <w:b w:val="0"/>
          <w:bCs w:val="0"/>
          <w:sz w:val="28"/>
          <w:szCs w:val="28"/>
        </w:rPr>
        <w:t>ребенка</w:t>
      </w:r>
      <w:r w:rsidRPr="00086CD2">
        <w:rPr>
          <w:b w:val="0"/>
          <w:bCs w:val="0"/>
          <w:sz w:val="28"/>
          <w:szCs w:val="28"/>
        </w:rPr>
        <w:t xml:space="preserve"> на 1 женщину</w:t>
      </w:r>
      <w:r>
        <w:rPr>
          <w:b w:val="0"/>
          <w:bCs w:val="0"/>
          <w:sz w:val="28"/>
          <w:szCs w:val="28"/>
        </w:rPr>
        <w:t>, к</w:t>
      </w:r>
      <w:r w:rsidRPr="00086CD2">
        <w:rPr>
          <w:b w:val="0"/>
          <w:bCs w:val="0"/>
          <w:sz w:val="28"/>
          <w:szCs w:val="28"/>
        </w:rPr>
        <w:t>оэффициент рождаемости составит 8,</w:t>
      </w:r>
      <w:r>
        <w:rPr>
          <w:b w:val="0"/>
          <w:bCs w:val="0"/>
          <w:sz w:val="28"/>
          <w:szCs w:val="28"/>
        </w:rPr>
        <w:t>0</w:t>
      </w:r>
      <w:r w:rsidRPr="00086CD2">
        <w:rPr>
          <w:b w:val="0"/>
          <w:bCs w:val="0"/>
          <w:sz w:val="28"/>
          <w:szCs w:val="28"/>
        </w:rPr>
        <w:t xml:space="preserve"> человек </w:t>
      </w:r>
      <w:r>
        <w:rPr>
          <w:b w:val="0"/>
          <w:bCs w:val="0"/>
          <w:sz w:val="28"/>
          <w:szCs w:val="28"/>
        </w:rPr>
        <w:t>на 1000 населения;</w:t>
      </w:r>
      <w:r w:rsidRPr="00086CD2">
        <w:rPr>
          <w:b w:val="0"/>
          <w:bCs w:val="0"/>
          <w:sz w:val="28"/>
          <w:szCs w:val="28"/>
        </w:rPr>
        <w:t xml:space="preserve"> коэффициент смертности – 1</w:t>
      </w:r>
      <w:r>
        <w:rPr>
          <w:b w:val="0"/>
          <w:bCs w:val="0"/>
          <w:sz w:val="28"/>
          <w:szCs w:val="28"/>
        </w:rPr>
        <w:t>5,4</w:t>
      </w:r>
      <w:r w:rsidRPr="00086CD2">
        <w:rPr>
          <w:b w:val="0"/>
          <w:bCs w:val="0"/>
          <w:sz w:val="28"/>
          <w:szCs w:val="28"/>
        </w:rPr>
        <w:t xml:space="preserve"> человека на 1000 населения. Как следствие, коэффициент естественной убыли населения </w:t>
      </w:r>
      <w:r>
        <w:rPr>
          <w:b w:val="0"/>
          <w:bCs w:val="0"/>
          <w:sz w:val="28"/>
          <w:szCs w:val="28"/>
        </w:rPr>
        <w:t>снизится</w:t>
      </w:r>
      <w:r w:rsidRPr="00086CD2">
        <w:rPr>
          <w:b w:val="0"/>
          <w:bCs w:val="0"/>
          <w:sz w:val="28"/>
          <w:szCs w:val="28"/>
        </w:rPr>
        <w:t xml:space="preserve"> </w:t>
      </w:r>
      <w:r>
        <w:rPr>
          <w:b w:val="0"/>
          <w:bCs w:val="0"/>
          <w:sz w:val="28"/>
          <w:szCs w:val="28"/>
        </w:rPr>
        <w:t xml:space="preserve">к </w:t>
      </w:r>
      <w:r w:rsidRPr="00086CD2">
        <w:rPr>
          <w:b w:val="0"/>
          <w:bCs w:val="0"/>
          <w:sz w:val="28"/>
          <w:szCs w:val="28"/>
        </w:rPr>
        <w:t xml:space="preserve">2023 году – </w:t>
      </w:r>
      <w:r>
        <w:rPr>
          <w:b w:val="0"/>
          <w:bCs w:val="0"/>
          <w:sz w:val="28"/>
          <w:szCs w:val="28"/>
        </w:rPr>
        <w:t xml:space="preserve"> до 7,4</w:t>
      </w:r>
      <w:r w:rsidRPr="00086CD2">
        <w:rPr>
          <w:b w:val="0"/>
          <w:bCs w:val="0"/>
          <w:sz w:val="28"/>
          <w:szCs w:val="28"/>
        </w:rPr>
        <w:t xml:space="preserve"> человек на 1000 населения.  </w:t>
      </w:r>
    </w:p>
    <w:p w:rsidR="002B5058" w:rsidRDefault="002B5058" w:rsidP="002B5058">
      <w:pPr>
        <w:pStyle w:val="21"/>
        <w:ind w:firstLine="709"/>
        <w:rPr>
          <w:b w:val="0"/>
          <w:bCs w:val="0"/>
          <w:sz w:val="28"/>
          <w:szCs w:val="28"/>
        </w:rPr>
      </w:pPr>
      <w:r w:rsidRPr="00086CD2">
        <w:rPr>
          <w:b w:val="0"/>
          <w:bCs w:val="0"/>
          <w:sz w:val="28"/>
          <w:szCs w:val="28"/>
        </w:rPr>
        <w:t xml:space="preserve">По состоянию на 1 января 2020 года численность постоянного населения </w:t>
      </w:r>
      <w:r>
        <w:rPr>
          <w:b w:val="0"/>
          <w:bCs w:val="0"/>
          <w:sz w:val="28"/>
          <w:szCs w:val="28"/>
        </w:rPr>
        <w:t xml:space="preserve">района </w:t>
      </w:r>
      <w:r w:rsidRPr="00086CD2">
        <w:rPr>
          <w:b w:val="0"/>
          <w:bCs w:val="0"/>
          <w:sz w:val="28"/>
          <w:szCs w:val="28"/>
        </w:rPr>
        <w:t xml:space="preserve">составила </w:t>
      </w:r>
      <w:r>
        <w:rPr>
          <w:b w:val="0"/>
          <w:bCs w:val="0"/>
          <w:sz w:val="28"/>
          <w:szCs w:val="28"/>
        </w:rPr>
        <w:t xml:space="preserve"> 37542 </w:t>
      </w:r>
      <w:r w:rsidRPr="00086CD2">
        <w:rPr>
          <w:b w:val="0"/>
          <w:bCs w:val="0"/>
          <w:sz w:val="28"/>
          <w:szCs w:val="28"/>
        </w:rPr>
        <w:t>человек</w:t>
      </w:r>
      <w:r>
        <w:rPr>
          <w:b w:val="0"/>
          <w:bCs w:val="0"/>
          <w:sz w:val="28"/>
          <w:szCs w:val="28"/>
        </w:rPr>
        <w:t>а</w:t>
      </w:r>
      <w:r w:rsidRPr="00086CD2">
        <w:rPr>
          <w:b w:val="0"/>
          <w:bCs w:val="0"/>
          <w:sz w:val="28"/>
          <w:szCs w:val="28"/>
        </w:rPr>
        <w:t>, в среднегодовом исчислении за 2019 год –</w:t>
      </w:r>
      <w:r>
        <w:rPr>
          <w:b w:val="0"/>
          <w:bCs w:val="0"/>
          <w:sz w:val="28"/>
          <w:szCs w:val="28"/>
        </w:rPr>
        <w:t xml:space="preserve">37800 </w:t>
      </w:r>
      <w:r w:rsidRPr="00086CD2">
        <w:rPr>
          <w:b w:val="0"/>
          <w:bCs w:val="0"/>
          <w:sz w:val="28"/>
          <w:szCs w:val="28"/>
        </w:rPr>
        <w:t xml:space="preserve">человек. </w:t>
      </w:r>
    </w:p>
    <w:p w:rsidR="002B5058" w:rsidRPr="005A2976" w:rsidRDefault="002B5058" w:rsidP="002B5058">
      <w:pPr>
        <w:pStyle w:val="21"/>
        <w:ind w:firstLine="709"/>
        <w:rPr>
          <w:b w:val="0"/>
          <w:bCs w:val="0"/>
          <w:color w:val="00B050"/>
          <w:sz w:val="28"/>
          <w:szCs w:val="28"/>
        </w:rPr>
      </w:pPr>
      <w:r w:rsidRPr="00086CD2">
        <w:rPr>
          <w:b w:val="0"/>
          <w:bCs w:val="0"/>
          <w:sz w:val="28"/>
          <w:szCs w:val="28"/>
        </w:rPr>
        <w:t xml:space="preserve">Среднегодовая численность населения </w:t>
      </w:r>
      <w:r>
        <w:rPr>
          <w:b w:val="0"/>
          <w:bCs w:val="0"/>
          <w:sz w:val="28"/>
          <w:szCs w:val="28"/>
        </w:rPr>
        <w:t xml:space="preserve">района </w:t>
      </w:r>
      <w:r w:rsidRPr="00086CD2">
        <w:rPr>
          <w:b w:val="0"/>
          <w:bCs w:val="0"/>
          <w:sz w:val="28"/>
          <w:szCs w:val="28"/>
        </w:rPr>
        <w:t xml:space="preserve">по прогнозу в 2021 году составит </w:t>
      </w:r>
      <w:r>
        <w:rPr>
          <w:b w:val="0"/>
          <w:bCs w:val="0"/>
          <w:sz w:val="28"/>
          <w:szCs w:val="28"/>
        </w:rPr>
        <w:t xml:space="preserve">37200 </w:t>
      </w:r>
      <w:r w:rsidRPr="00086CD2">
        <w:rPr>
          <w:b w:val="0"/>
          <w:bCs w:val="0"/>
          <w:sz w:val="28"/>
          <w:szCs w:val="28"/>
        </w:rPr>
        <w:t>человек, в 2023 году –</w:t>
      </w:r>
      <w:r>
        <w:rPr>
          <w:b w:val="0"/>
          <w:bCs w:val="0"/>
          <w:sz w:val="28"/>
          <w:szCs w:val="28"/>
        </w:rPr>
        <w:t xml:space="preserve">36800 </w:t>
      </w:r>
      <w:r w:rsidRPr="00086CD2">
        <w:rPr>
          <w:b w:val="0"/>
          <w:bCs w:val="0"/>
          <w:sz w:val="28"/>
          <w:szCs w:val="28"/>
        </w:rPr>
        <w:t xml:space="preserve">человек. </w:t>
      </w:r>
    </w:p>
    <w:p w:rsidR="002B5058" w:rsidRPr="002B5058" w:rsidRDefault="002B5058" w:rsidP="002B5058">
      <w:pPr>
        <w:pStyle w:val="32"/>
        <w:spacing w:after="0" w:line="240" w:lineRule="auto"/>
        <w:jc w:val="center"/>
        <w:rPr>
          <w:rFonts w:ascii="Times New Roman" w:hAnsi="Times New Roman" w:cs="Times New Roman"/>
          <w:b/>
          <w:bCs/>
          <w:sz w:val="28"/>
          <w:szCs w:val="28"/>
        </w:rPr>
      </w:pPr>
      <w:r w:rsidRPr="002B5058">
        <w:rPr>
          <w:rFonts w:ascii="Times New Roman" w:hAnsi="Times New Roman" w:cs="Times New Roman"/>
          <w:b/>
          <w:bCs/>
          <w:sz w:val="28"/>
          <w:szCs w:val="28"/>
        </w:rPr>
        <w:t xml:space="preserve"> Промышленное производство</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Производственный сектор района представлен предприятиями, относящимися к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утилизация отходов, деятельность по ликвидации загрязнений".</w:t>
      </w:r>
    </w:p>
    <w:p w:rsidR="002B5058" w:rsidRPr="002B5058" w:rsidRDefault="002B5058" w:rsidP="002B5058">
      <w:pPr>
        <w:spacing w:after="0" w:line="240" w:lineRule="auto"/>
        <w:ind w:firstLine="740"/>
        <w:jc w:val="both"/>
        <w:rPr>
          <w:rFonts w:ascii="Times New Roman" w:hAnsi="Times New Roman" w:cs="Times New Roman"/>
          <w:sz w:val="28"/>
          <w:szCs w:val="28"/>
        </w:rPr>
      </w:pPr>
      <w:proofErr w:type="gramStart"/>
      <w:r w:rsidRPr="002B5058">
        <w:rPr>
          <w:rFonts w:ascii="Times New Roman" w:hAnsi="Times New Roman" w:cs="Times New Roman"/>
          <w:sz w:val="28"/>
          <w:szCs w:val="28"/>
        </w:rPr>
        <w:t xml:space="preserve">Весомый вклад в развитие промышленного сектора экономики района вносят филиал ККЗ АО «Куриное Царство-Брянск» (производство комбикорма),  </w:t>
      </w:r>
      <w:proofErr w:type="spellStart"/>
      <w:r w:rsidRPr="002B5058">
        <w:rPr>
          <w:rFonts w:ascii="Times New Roman" w:hAnsi="Times New Roman" w:cs="Times New Roman"/>
          <w:sz w:val="28"/>
          <w:szCs w:val="28"/>
        </w:rPr>
        <w:t>Почепское</w:t>
      </w:r>
      <w:proofErr w:type="spellEnd"/>
      <w:r w:rsidRPr="002B5058">
        <w:rPr>
          <w:rFonts w:ascii="Times New Roman" w:hAnsi="Times New Roman" w:cs="Times New Roman"/>
          <w:sz w:val="28"/>
          <w:szCs w:val="28"/>
        </w:rPr>
        <w:t xml:space="preserve"> обособленное подразделение ООО «Возрождение» (производство хлебобулочных изделий), ООО «Почеп-молоко» (производство молочной продукции), ООО «</w:t>
      </w:r>
      <w:proofErr w:type="spellStart"/>
      <w:r w:rsidRPr="002B5058">
        <w:rPr>
          <w:rFonts w:ascii="Times New Roman" w:hAnsi="Times New Roman" w:cs="Times New Roman"/>
          <w:sz w:val="28"/>
          <w:szCs w:val="28"/>
        </w:rPr>
        <w:t>Молград</w:t>
      </w:r>
      <w:proofErr w:type="spellEnd"/>
      <w:r w:rsidRPr="002B5058">
        <w:rPr>
          <w:rFonts w:ascii="Times New Roman" w:hAnsi="Times New Roman" w:cs="Times New Roman"/>
          <w:sz w:val="28"/>
          <w:szCs w:val="28"/>
        </w:rPr>
        <w:t>» (производство молочной продукции), ООО «</w:t>
      </w:r>
      <w:proofErr w:type="spellStart"/>
      <w:r w:rsidRPr="002B5058">
        <w:rPr>
          <w:rFonts w:ascii="Times New Roman" w:hAnsi="Times New Roman" w:cs="Times New Roman"/>
          <w:sz w:val="28"/>
          <w:szCs w:val="28"/>
        </w:rPr>
        <w:t>Балт</w:t>
      </w:r>
      <w:proofErr w:type="spellEnd"/>
      <w:r w:rsidRPr="002B5058">
        <w:rPr>
          <w:rFonts w:ascii="Times New Roman" w:hAnsi="Times New Roman" w:cs="Times New Roman"/>
          <w:sz w:val="28"/>
          <w:szCs w:val="28"/>
        </w:rPr>
        <w:t>» (производство заменителя цельного сухого молока для сельскохозяйственных животных), ООО «Почепская швейная фабрика «Надежда Стиль» (пошив школьной формы, постельного белья).</w:t>
      </w:r>
      <w:proofErr w:type="gramEnd"/>
    </w:p>
    <w:p w:rsidR="002B5058" w:rsidRPr="002B5058" w:rsidRDefault="002B5058" w:rsidP="002B5058">
      <w:pPr>
        <w:shd w:val="clear" w:color="auto" w:fill="FFFFFF"/>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color w:val="000000"/>
          <w:sz w:val="28"/>
          <w:szCs w:val="28"/>
          <w:shd w:val="clear" w:color="auto" w:fill="FFFFFF"/>
        </w:rPr>
        <w:t xml:space="preserve">В связи с распространением  </w:t>
      </w:r>
      <w:proofErr w:type="spellStart"/>
      <w:r w:rsidRPr="002B5058">
        <w:rPr>
          <w:rFonts w:ascii="Times New Roman" w:hAnsi="Times New Roman" w:cs="Times New Roman"/>
          <w:color w:val="000000"/>
          <w:sz w:val="28"/>
          <w:szCs w:val="28"/>
          <w:shd w:val="clear" w:color="auto" w:fill="FFFFFF"/>
        </w:rPr>
        <w:t>коронавирусной</w:t>
      </w:r>
      <w:proofErr w:type="spellEnd"/>
      <w:r w:rsidRPr="002B5058">
        <w:rPr>
          <w:rFonts w:ascii="Times New Roman" w:hAnsi="Times New Roman" w:cs="Times New Roman"/>
          <w:color w:val="000000"/>
          <w:sz w:val="28"/>
          <w:szCs w:val="28"/>
          <w:shd w:val="clear" w:color="auto" w:fill="FFFFFF"/>
        </w:rPr>
        <w:t xml:space="preserve">  инфекции </w:t>
      </w:r>
      <w:r w:rsidRPr="002B5058">
        <w:rPr>
          <w:rFonts w:ascii="Times New Roman" w:hAnsi="Times New Roman" w:cs="Times New Roman"/>
          <w:bCs/>
          <w:sz w:val="28"/>
          <w:szCs w:val="28"/>
        </w:rPr>
        <w:t xml:space="preserve">(COVID-19) </w:t>
      </w:r>
      <w:r w:rsidRPr="002B5058">
        <w:rPr>
          <w:rFonts w:ascii="Times New Roman" w:hAnsi="Times New Roman" w:cs="Times New Roman"/>
          <w:color w:val="000000"/>
          <w:sz w:val="28"/>
          <w:szCs w:val="28"/>
          <w:shd w:val="clear" w:color="auto" w:fill="FFFFFF"/>
        </w:rPr>
        <w:t>в</w:t>
      </w:r>
      <w:r w:rsidRPr="002B5058">
        <w:rPr>
          <w:rFonts w:ascii="Times New Roman" w:hAnsi="Times New Roman" w:cs="Times New Roman"/>
          <w:sz w:val="28"/>
          <w:szCs w:val="28"/>
        </w:rPr>
        <w:t xml:space="preserve"> июне текущего года на базе филиала «Почеп» ФГУП «Московский эндокринный завод» по заказу </w:t>
      </w:r>
      <w:proofErr w:type="spellStart"/>
      <w:r w:rsidRPr="002B5058">
        <w:rPr>
          <w:rFonts w:ascii="Times New Roman" w:hAnsi="Times New Roman" w:cs="Times New Roman"/>
          <w:sz w:val="28"/>
          <w:szCs w:val="28"/>
        </w:rPr>
        <w:t>Минпромторга</w:t>
      </w:r>
      <w:proofErr w:type="spellEnd"/>
      <w:r w:rsidRPr="002B5058">
        <w:rPr>
          <w:rFonts w:ascii="Times New Roman" w:hAnsi="Times New Roman" w:cs="Times New Roman"/>
          <w:sz w:val="28"/>
          <w:szCs w:val="28"/>
        </w:rPr>
        <w:t xml:space="preserve"> России был построен и запущен комплекс по выпуску медицинских масок, состоящий из 20 производственных и 20 упаковочных линий. Мощность производства составляет 4 млн. масок в сутки. Производство организовано по полному циклу, в том числе с собственным производством фильтрующей мембраны.   На предприятии создано более 600 новых рабочих мест.</w:t>
      </w:r>
    </w:p>
    <w:p w:rsidR="002B5058" w:rsidRPr="002B5058" w:rsidRDefault="002B5058" w:rsidP="002B5058">
      <w:pPr>
        <w:spacing w:after="0" w:line="240" w:lineRule="auto"/>
        <w:ind w:firstLine="740"/>
        <w:jc w:val="both"/>
        <w:rPr>
          <w:rFonts w:ascii="Times New Roman" w:hAnsi="Times New Roman" w:cs="Times New Roman"/>
          <w:color w:val="FF0000"/>
          <w:sz w:val="28"/>
          <w:szCs w:val="28"/>
        </w:rPr>
      </w:pPr>
      <w:r w:rsidRPr="002B5058">
        <w:rPr>
          <w:rFonts w:ascii="Times New Roman" w:hAnsi="Times New Roman" w:cs="Times New Roman"/>
          <w:sz w:val="28"/>
          <w:szCs w:val="28"/>
        </w:rPr>
        <w:t>ООО «Почеп-молоко» было проведено техническое перевооружение сушильного цеха, цеха  адыгейских сыров, реконструкция здания для размещения очистных сооружений (6,5 млн. рублей).</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Введены в эксплуатацию новые мощности сыродельного предприятия ООО «</w:t>
      </w:r>
      <w:proofErr w:type="spellStart"/>
      <w:r w:rsidRPr="002B5058">
        <w:rPr>
          <w:rFonts w:ascii="Times New Roman" w:hAnsi="Times New Roman" w:cs="Times New Roman"/>
          <w:sz w:val="28"/>
          <w:szCs w:val="28"/>
        </w:rPr>
        <w:t>Молград</w:t>
      </w:r>
      <w:proofErr w:type="spellEnd"/>
      <w:r w:rsidRPr="002B5058">
        <w:rPr>
          <w:rFonts w:ascii="Times New Roman" w:hAnsi="Times New Roman" w:cs="Times New Roman"/>
          <w:sz w:val="28"/>
          <w:szCs w:val="28"/>
        </w:rPr>
        <w:t>» в г. Почепе.</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Объем инвестиций в основной капитал комбикормового завода АО «Куриное Царство-Брянск» в отчетном году составил  около 17,0 млн. рублей.</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2020 году индекс промышленного производства оценивается в 101,8 процента, в 2021 - 2023 годах прогнозируется в 103,5-105,1процента.</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lastRenderedPageBreak/>
        <w:t xml:space="preserve">Предприятиями обрабатывающих производств в 2020 году будет отгружено продукции в действующих ценах на 460,6 млн. рублей, индекс производства оценивается в 102,0 процента. В 2021 году объем отгруженных товаров составит 479,0 млн. рублей (индекс производства – 104,0  процента), в 2023 году – 533,2 млн. рублей (106 процентов). </w:t>
      </w:r>
    </w:p>
    <w:p w:rsidR="002B5058" w:rsidRPr="002B5058" w:rsidRDefault="002B5058" w:rsidP="002B5058">
      <w:pPr>
        <w:shd w:val="clear" w:color="auto" w:fill="FFFFFF"/>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2021-2023 годах индекс промышленного производства по виду экономической деятельности  «Обеспечение электрической энергией, газом и паром; кондиционирование воздуха" составит 102,4-103,0 процента, по виду экономической деятельности  "Водоснабжение; водоотведение, организация сбора и утилизация отходов, деятельность по ликвидации загрязнений" 101,5-102,5 процента.</w:t>
      </w:r>
    </w:p>
    <w:p w:rsidR="002B5058" w:rsidRPr="002B5058" w:rsidRDefault="002B5058" w:rsidP="002B5058">
      <w:pPr>
        <w:pStyle w:val="21"/>
        <w:jc w:val="center"/>
        <w:rPr>
          <w:bCs w:val="0"/>
          <w:sz w:val="28"/>
          <w:szCs w:val="28"/>
        </w:rPr>
      </w:pPr>
      <w:r w:rsidRPr="002B5058">
        <w:rPr>
          <w:bCs w:val="0"/>
          <w:sz w:val="28"/>
          <w:szCs w:val="28"/>
        </w:rPr>
        <w:t xml:space="preserve"> Сельское хозяйство</w:t>
      </w:r>
    </w:p>
    <w:p w:rsidR="002B5058" w:rsidRPr="002B5058" w:rsidRDefault="002B5058" w:rsidP="002B5058">
      <w:pPr>
        <w:pStyle w:val="21"/>
        <w:ind w:firstLine="709"/>
        <w:rPr>
          <w:b w:val="0"/>
          <w:bCs w:val="0"/>
          <w:sz w:val="28"/>
          <w:szCs w:val="28"/>
        </w:rPr>
      </w:pPr>
      <w:r w:rsidRPr="002B5058">
        <w:rPr>
          <w:b w:val="0"/>
          <w:bCs w:val="0"/>
          <w:sz w:val="28"/>
          <w:szCs w:val="28"/>
        </w:rPr>
        <w:t>Развитие сельского хозяйства связано с реализацией крупных инвестиционных проектов, применением прогрессивных технологий и государственной поддержки.</w:t>
      </w:r>
    </w:p>
    <w:p w:rsidR="002B5058" w:rsidRPr="002B5058" w:rsidRDefault="002B5058" w:rsidP="002B5058">
      <w:pPr>
        <w:autoSpaceDE w:val="0"/>
        <w:autoSpaceDN w:val="0"/>
        <w:adjustRightInd w:val="0"/>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рамках государственной программы "</w:t>
      </w:r>
      <w:hyperlink r:id="rId7" w:history="1">
        <w:r w:rsidRPr="002B5058">
          <w:rPr>
            <w:rFonts w:ascii="Times New Roman" w:hAnsi="Times New Roman" w:cs="Times New Roman"/>
            <w:sz w:val="28"/>
            <w:szCs w:val="28"/>
          </w:rPr>
          <w:t>Развитие сельского хозяйства</w:t>
        </w:r>
      </w:hyperlink>
      <w:r w:rsidRPr="002B5058">
        <w:rPr>
          <w:rFonts w:ascii="Times New Roman" w:hAnsi="Times New Roman" w:cs="Times New Roman"/>
          <w:sz w:val="28"/>
          <w:szCs w:val="28"/>
        </w:rPr>
        <w:t xml:space="preserve"> и регулирование рынков сельскохозяйственной продукции, сырья и продовольствия Брянской области" предусмотрены меры поддержки  молочного и мясного скотоводства, овощеводства, производства зерновых и зернобобовых культур, картофеля, племенного дела и других направлений, что обеспечивает положительную динамику сельскохозяйственного производства.</w:t>
      </w:r>
    </w:p>
    <w:p w:rsidR="002B5058" w:rsidRPr="00086CD2" w:rsidRDefault="002B5058" w:rsidP="002B5058">
      <w:pPr>
        <w:pStyle w:val="21"/>
        <w:ind w:firstLine="709"/>
        <w:rPr>
          <w:b w:val="0"/>
          <w:bCs w:val="0"/>
          <w:sz w:val="28"/>
          <w:szCs w:val="28"/>
        </w:rPr>
      </w:pPr>
      <w:r w:rsidRPr="00086CD2">
        <w:rPr>
          <w:b w:val="0"/>
          <w:bCs w:val="0"/>
          <w:sz w:val="28"/>
          <w:szCs w:val="28"/>
        </w:rPr>
        <w:t xml:space="preserve">В 2019  году объем производства продукции сельского хозяйства во всех категориях хозяйств составил </w:t>
      </w:r>
      <w:r>
        <w:rPr>
          <w:b w:val="0"/>
          <w:bCs w:val="0"/>
          <w:sz w:val="28"/>
          <w:szCs w:val="28"/>
        </w:rPr>
        <w:t>11628,1</w:t>
      </w:r>
      <w:r w:rsidRPr="00086CD2">
        <w:rPr>
          <w:b w:val="0"/>
          <w:bCs w:val="0"/>
          <w:sz w:val="28"/>
          <w:szCs w:val="28"/>
        </w:rPr>
        <w:t xml:space="preserve"> мл</w:t>
      </w:r>
      <w:r>
        <w:rPr>
          <w:b w:val="0"/>
          <w:bCs w:val="0"/>
          <w:sz w:val="28"/>
          <w:szCs w:val="28"/>
        </w:rPr>
        <w:t>н</w:t>
      </w:r>
      <w:r w:rsidRPr="00086CD2">
        <w:rPr>
          <w:b w:val="0"/>
          <w:bCs w:val="0"/>
          <w:sz w:val="28"/>
          <w:szCs w:val="28"/>
        </w:rPr>
        <w:t>. рублей или</w:t>
      </w:r>
      <w:r>
        <w:rPr>
          <w:b w:val="0"/>
          <w:bCs w:val="0"/>
          <w:sz w:val="28"/>
          <w:szCs w:val="28"/>
        </w:rPr>
        <w:t xml:space="preserve"> 94</w:t>
      </w:r>
      <w:r w:rsidRPr="00086CD2">
        <w:rPr>
          <w:b w:val="0"/>
          <w:bCs w:val="0"/>
          <w:sz w:val="28"/>
          <w:szCs w:val="28"/>
        </w:rPr>
        <w:t xml:space="preserve">,4 процента в сопоставимых ценах к уровню 2018 года. Доля продукции растениеводства в общем объеме производства составила </w:t>
      </w:r>
      <w:r>
        <w:rPr>
          <w:b w:val="0"/>
          <w:bCs w:val="0"/>
          <w:sz w:val="28"/>
          <w:szCs w:val="28"/>
        </w:rPr>
        <w:t>9,0</w:t>
      </w:r>
      <w:r w:rsidRPr="00086CD2">
        <w:rPr>
          <w:b w:val="0"/>
          <w:bCs w:val="0"/>
          <w:sz w:val="28"/>
          <w:szCs w:val="28"/>
        </w:rPr>
        <w:t xml:space="preserve"> процент</w:t>
      </w:r>
      <w:r>
        <w:rPr>
          <w:b w:val="0"/>
          <w:bCs w:val="0"/>
          <w:sz w:val="28"/>
          <w:szCs w:val="28"/>
        </w:rPr>
        <w:t>ов</w:t>
      </w:r>
      <w:r w:rsidRPr="00086CD2">
        <w:rPr>
          <w:b w:val="0"/>
          <w:bCs w:val="0"/>
          <w:sz w:val="28"/>
          <w:szCs w:val="28"/>
        </w:rPr>
        <w:t xml:space="preserve"> (</w:t>
      </w:r>
      <w:r>
        <w:rPr>
          <w:b w:val="0"/>
          <w:bCs w:val="0"/>
          <w:sz w:val="28"/>
          <w:szCs w:val="28"/>
        </w:rPr>
        <w:t>1043,8</w:t>
      </w:r>
      <w:r w:rsidRPr="00086CD2">
        <w:rPr>
          <w:b w:val="0"/>
          <w:bCs w:val="0"/>
          <w:sz w:val="28"/>
          <w:szCs w:val="28"/>
        </w:rPr>
        <w:t xml:space="preserve"> мл</w:t>
      </w:r>
      <w:r>
        <w:rPr>
          <w:b w:val="0"/>
          <w:bCs w:val="0"/>
          <w:sz w:val="28"/>
          <w:szCs w:val="28"/>
        </w:rPr>
        <w:t>н</w:t>
      </w:r>
      <w:r w:rsidRPr="00086CD2">
        <w:rPr>
          <w:b w:val="0"/>
          <w:bCs w:val="0"/>
          <w:sz w:val="28"/>
          <w:szCs w:val="28"/>
        </w:rPr>
        <w:t>. рублей), животноводства –</w:t>
      </w:r>
      <w:r>
        <w:rPr>
          <w:b w:val="0"/>
          <w:bCs w:val="0"/>
          <w:sz w:val="28"/>
          <w:szCs w:val="28"/>
        </w:rPr>
        <w:t xml:space="preserve">91,0 </w:t>
      </w:r>
      <w:r w:rsidRPr="00086CD2">
        <w:rPr>
          <w:b w:val="0"/>
          <w:bCs w:val="0"/>
          <w:sz w:val="28"/>
          <w:szCs w:val="28"/>
        </w:rPr>
        <w:t>процент (</w:t>
      </w:r>
      <w:r>
        <w:rPr>
          <w:b w:val="0"/>
          <w:bCs w:val="0"/>
          <w:sz w:val="28"/>
          <w:szCs w:val="28"/>
        </w:rPr>
        <w:t>10584,3</w:t>
      </w:r>
      <w:r w:rsidRPr="00086CD2">
        <w:rPr>
          <w:b w:val="0"/>
          <w:bCs w:val="0"/>
          <w:sz w:val="28"/>
          <w:szCs w:val="28"/>
        </w:rPr>
        <w:t xml:space="preserve"> млрд. рублей). </w:t>
      </w:r>
    </w:p>
    <w:p w:rsidR="002B5058" w:rsidRPr="006709D1" w:rsidRDefault="002B5058" w:rsidP="002B5058">
      <w:pPr>
        <w:pStyle w:val="21"/>
        <w:ind w:firstLine="709"/>
        <w:rPr>
          <w:b w:val="0"/>
          <w:bCs w:val="0"/>
          <w:sz w:val="28"/>
          <w:szCs w:val="28"/>
        </w:rPr>
      </w:pPr>
      <w:proofErr w:type="spellStart"/>
      <w:proofErr w:type="gramStart"/>
      <w:r w:rsidRPr="006709D1">
        <w:rPr>
          <w:b w:val="0"/>
          <w:bCs w:val="0"/>
          <w:sz w:val="28"/>
          <w:szCs w:val="28"/>
        </w:rPr>
        <w:t>Сельхозтоваропроизводителями</w:t>
      </w:r>
      <w:proofErr w:type="spellEnd"/>
      <w:r w:rsidRPr="006709D1">
        <w:rPr>
          <w:b w:val="0"/>
          <w:bCs w:val="0"/>
          <w:sz w:val="28"/>
          <w:szCs w:val="28"/>
        </w:rPr>
        <w:t xml:space="preserve"> всех форм собственности произведено мяса (в живой массе) 99,4 тысячи тонн, что составило 102,3 процента к уровню 2018 года, молока – 15,4 тысячи тонн (83,7 процента), зерна  –82,4 тысячи тонн (93,2 процента), картофеля –44,1 тысячи тонн (17,6 процентов), овощей –3,6 тыс. тонн (128,6 процентов).</w:t>
      </w:r>
      <w:proofErr w:type="gramEnd"/>
    </w:p>
    <w:p w:rsidR="002B5058" w:rsidRPr="002B5058" w:rsidRDefault="002B5058" w:rsidP="002B5058">
      <w:pPr>
        <w:spacing w:after="0" w:line="240" w:lineRule="auto"/>
        <w:ind w:right="-5"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Объем производства продукции сельского хозяйства во всех категориях хозяйств в 2020 году оценивается в 12142,4 млн. рублей или </w:t>
      </w:r>
      <w:r w:rsidRPr="002B5058">
        <w:rPr>
          <w:rFonts w:ascii="Times New Roman" w:hAnsi="Times New Roman" w:cs="Times New Roman"/>
          <w:bCs/>
          <w:sz w:val="28"/>
          <w:szCs w:val="28"/>
        </w:rPr>
        <w:t>100,2</w:t>
      </w:r>
      <w:r w:rsidRPr="002B5058">
        <w:rPr>
          <w:rFonts w:ascii="Times New Roman" w:hAnsi="Times New Roman" w:cs="Times New Roman"/>
          <w:sz w:val="28"/>
          <w:szCs w:val="28"/>
        </w:rPr>
        <w:t xml:space="preserve"> процента в сопоставимых ценах к уровню 2019 года, в том числе продукции растениеводства –1087,4 млн. рублей (100,0 процентов), продукции животноводства – 11055,0 млн. рублей (</w:t>
      </w:r>
      <w:r w:rsidRPr="002B5058">
        <w:rPr>
          <w:rFonts w:ascii="Times New Roman" w:hAnsi="Times New Roman" w:cs="Times New Roman"/>
          <w:bCs/>
          <w:sz w:val="28"/>
          <w:szCs w:val="28"/>
        </w:rPr>
        <w:t>100,2</w:t>
      </w:r>
      <w:r w:rsidRPr="002B5058">
        <w:rPr>
          <w:rFonts w:ascii="Times New Roman" w:hAnsi="Times New Roman" w:cs="Times New Roman"/>
          <w:sz w:val="28"/>
          <w:szCs w:val="28"/>
        </w:rPr>
        <w:t xml:space="preserve"> процента). </w:t>
      </w:r>
    </w:p>
    <w:p w:rsidR="002B5058" w:rsidRPr="002B5058" w:rsidRDefault="002B5058" w:rsidP="002B5058">
      <w:pPr>
        <w:pStyle w:val="21"/>
        <w:ind w:firstLine="709"/>
        <w:rPr>
          <w:b w:val="0"/>
          <w:sz w:val="28"/>
          <w:szCs w:val="28"/>
        </w:rPr>
      </w:pPr>
      <w:r w:rsidRPr="002B5058">
        <w:rPr>
          <w:b w:val="0"/>
          <w:sz w:val="28"/>
          <w:szCs w:val="28"/>
        </w:rPr>
        <w:t>В 2021-2023  годах прогнозируется индекс производства продукции сельского хозяйства в размере 100,7-101,5 процента. Прогнозируемый объем продукции сельского хозяйства в хозяйствах всех категорий в 2021 году составит 12740,9 млн. рублей, в 2023 году – 14140,7 млн. рублей.</w:t>
      </w:r>
    </w:p>
    <w:p w:rsidR="002B5058" w:rsidRPr="002B5058" w:rsidRDefault="002B5058" w:rsidP="002B5058">
      <w:pPr>
        <w:spacing w:after="0" w:line="240" w:lineRule="auto"/>
        <w:ind w:right="-5" w:firstLine="708"/>
        <w:jc w:val="both"/>
        <w:rPr>
          <w:rFonts w:ascii="Times New Roman" w:hAnsi="Times New Roman" w:cs="Times New Roman"/>
          <w:sz w:val="28"/>
          <w:szCs w:val="28"/>
        </w:rPr>
      </w:pPr>
      <w:r w:rsidRPr="002B5058">
        <w:rPr>
          <w:rFonts w:ascii="Times New Roman" w:hAnsi="Times New Roman" w:cs="Times New Roman"/>
          <w:sz w:val="28"/>
          <w:szCs w:val="28"/>
        </w:rPr>
        <w:t>Достижение показателей в 2021-2023 годах планируется за счет дальнейшего повышения эффективности сельскохозяйственного производства и государственной поддержки товаропроизводителей.</w:t>
      </w:r>
    </w:p>
    <w:p w:rsidR="002B5058" w:rsidRPr="002B5058" w:rsidRDefault="002B5058" w:rsidP="002B5058">
      <w:pPr>
        <w:spacing w:after="0" w:line="240" w:lineRule="auto"/>
        <w:jc w:val="center"/>
        <w:rPr>
          <w:rFonts w:ascii="Times New Roman" w:hAnsi="Times New Roman" w:cs="Times New Roman"/>
          <w:b/>
          <w:bCs/>
          <w:sz w:val="28"/>
          <w:szCs w:val="28"/>
        </w:rPr>
      </w:pPr>
      <w:r w:rsidRPr="002B5058">
        <w:rPr>
          <w:rFonts w:ascii="Times New Roman" w:hAnsi="Times New Roman" w:cs="Times New Roman"/>
          <w:b/>
          <w:sz w:val="28"/>
          <w:szCs w:val="28"/>
        </w:rPr>
        <w:t xml:space="preserve"> </w:t>
      </w:r>
      <w:r w:rsidRPr="002B5058">
        <w:rPr>
          <w:rFonts w:ascii="Times New Roman" w:hAnsi="Times New Roman" w:cs="Times New Roman"/>
          <w:b/>
          <w:bCs/>
          <w:sz w:val="28"/>
          <w:szCs w:val="28"/>
        </w:rPr>
        <w:t>Потребительский рынок</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lastRenderedPageBreak/>
        <w:t>Торговая сеть Почепского района представлена 33 предприятиями, реализующими продовольственные товары, 108 предприятиями, реализующими непродовольственные товары, и 119 – со смешанным ассортиментом.</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2019 году оборот розничной торговли составил 1650,4 млн. рублей или 107,1 процента к уровню 2018 года (в сопоставимых ценах). </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Оборот розничной торговли в 2020 году оценивается в сумме 1850,0 млн. рублей, что составляет 108,4 процента к уровню 2019 года. В 2021 году оборот розничной торговли прогнозируется в объеме 1997,1 млн. рублей или 104,0 процента (в сопоставимых ценах) к уровню 2020 года, в 2023 году –2367,9 млн. рублей (105,0 процентов к 2022 году).</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Товарная насыщенность потребительского рынка будет носить устойчивый характер и в полной мере соответствовать платежеспособному спросу населения на важнейшие продукты питания, товары легкой промышленности и культурно-бытового назначения.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2020 году, в связи с </w:t>
      </w:r>
      <w:r w:rsidRPr="002B5058">
        <w:rPr>
          <w:rFonts w:ascii="Times New Roman" w:eastAsia="Calibri" w:hAnsi="Times New Roman" w:cs="Times New Roman"/>
          <w:sz w:val="28"/>
          <w:szCs w:val="28"/>
        </w:rPr>
        <w:t xml:space="preserve">действовавшими в марте-апреле текущего года ограничительными мерами, в связи с </w:t>
      </w:r>
      <w:r w:rsidRPr="002B5058">
        <w:rPr>
          <w:rFonts w:ascii="Times New Roman" w:hAnsi="Times New Roman" w:cs="Times New Roman"/>
          <w:sz w:val="28"/>
          <w:szCs w:val="28"/>
        </w:rPr>
        <w:t xml:space="preserve">распространением </w:t>
      </w:r>
      <w:proofErr w:type="spellStart"/>
      <w:r w:rsidRPr="002B5058">
        <w:rPr>
          <w:rFonts w:ascii="Times New Roman" w:hAnsi="Times New Roman" w:cs="Times New Roman"/>
          <w:sz w:val="28"/>
          <w:szCs w:val="28"/>
        </w:rPr>
        <w:t>коронавирусной</w:t>
      </w:r>
      <w:proofErr w:type="spellEnd"/>
      <w:r w:rsidRPr="002B5058">
        <w:rPr>
          <w:rFonts w:ascii="Times New Roman" w:hAnsi="Times New Roman" w:cs="Times New Roman"/>
          <w:sz w:val="28"/>
          <w:szCs w:val="28"/>
        </w:rPr>
        <w:t xml:space="preserve"> инфекции, объем платных услуг ожидается в сумме 123,5 млн. рублей (94,9 процента к уровню 2019 года (в сопоставимых ценах)).</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2021 году прогнозируется рост объема платных услуг населению со 130,1 млн. рублей (101, процентов к 2020 году)  до 148,3 млн. рублей в 2023 году (103,0 процента к 2022 году).</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2020 году индекс  потребительских цен ожидается в 103,8 процента в среднегодовом исчислении. С учетом проведения Банком России умеренно жесткой денежно-кредитной политики, направленной на сдерживание инфляционных процессов, в 2021 году индекс потребительских цен в среднегодовом исчислении прогнозируется в размере 103,6 процента, в 2022-2023 годах – 104,0 процента.</w:t>
      </w:r>
    </w:p>
    <w:p w:rsidR="002B5058" w:rsidRPr="002B5058" w:rsidRDefault="002B5058" w:rsidP="002B5058">
      <w:pPr>
        <w:spacing w:after="0" w:line="240" w:lineRule="auto"/>
        <w:jc w:val="center"/>
        <w:rPr>
          <w:rFonts w:ascii="Times New Roman" w:hAnsi="Times New Roman" w:cs="Times New Roman"/>
          <w:b/>
          <w:sz w:val="28"/>
          <w:szCs w:val="28"/>
        </w:rPr>
      </w:pPr>
      <w:r w:rsidRPr="002B5058">
        <w:rPr>
          <w:rFonts w:ascii="Times New Roman" w:hAnsi="Times New Roman" w:cs="Times New Roman"/>
          <w:b/>
          <w:sz w:val="28"/>
          <w:szCs w:val="28"/>
        </w:rPr>
        <w:t xml:space="preserve"> Малое и среднее предпринимательство</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2019 году на территории района осуществляли хозяйственную деятельность 99  малых и средних предприятий, включая </w:t>
      </w:r>
      <w:proofErr w:type="spellStart"/>
      <w:r w:rsidRPr="002B5058">
        <w:rPr>
          <w:rFonts w:ascii="Times New Roman" w:hAnsi="Times New Roman" w:cs="Times New Roman"/>
          <w:sz w:val="28"/>
          <w:szCs w:val="28"/>
        </w:rPr>
        <w:t>микропредприятия</w:t>
      </w:r>
      <w:proofErr w:type="spellEnd"/>
      <w:r w:rsidRPr="002B5058">
        <w:rPr>
          <w:rFonts w:ascii="Times New Roman" w:hAnsi="Times New Roman" w:cs="Times New Roman"/>
          <w:sz w:val="28"/>
          <w:szCs w:val="28"/>
        </w:rPr>
        <w:t xml:space="preserve"> (106 предприятий  - в 2018 году), среднесписочная численность работников  занятых на них составила 693 человека (784 человека - в 2018 году). Оборот малых и средних предприятий, включая </w:t>
      </w:r>
      <w:proofErr w:type="spellStart"/>
      <w:r w:rsidRPr="002B5058">
        <w:rPr>
          <w:rFonts w:ascii="Times New Roman" w:hAnsi="Times New Roman" w:cs="Times New Roman"/>
          <w:sz w:val="28"/>
          <w:szCs w:val="28"/>
        </w:rPr>
        <w:t>микропредприятия</w:t>
      </w:r>
      <w:proofErr w:type="spellEnd"/>
      <w:r w:rsidRPr="002B5058">
        <w:rPr>
          <w:rFonts w:ascii="Times New Roman" w:hAnsi="Times New Roman" w:cs="Times New Roman"/>
          <w:sz w:val="28"/>
          <w:szCs w:val="28"/>
        </w:rPr>
        <w:t xml:space="preserve">, по всем видам деятельности в 2019 году составил 1771,1 млн. рублей, что на 3,5 процента больше чем в 2018 году. </w:t>
      </w:r>
    </w:p>
    <w:p w:rsidR="002B5058" w:rsidRPr="002B5058" w:rsidRDefault="002B5058" w:rsidP="002B5058">
      <w:pPr>
        <w:spacing w:after="0" w:line="240" w:lineRule="auto"/>
        <w:ind w:firstLine="709"/>
        <w:jc w:val="both"/>
        <w:rPr>
          <w:rFonts w:ascii="Times New Roman" w:hAnsi="Times New Roman" w:cs="Times New Roman"/>
          <w:sz w:val="28"/>
          <w:szCs w:val="28"/>
        </w:rPr>
      </w:pPr>
      <w:proofErr w:type="gramStart"/>
      <w:r w:rsidRPr="002B5058">
        <w:rPr>
          <w:rFonts w:ascii="Times New Roman" w:hAnsi="Times New Roman" w:cs="Times New Roman"/>
          <w:sz w:val="28"/>
          <w:szCs w:val="28"/>
        </w:rPr>
        <w:t xml:space="preserve">На уменьшение численности субъектов малого бизнеса оказали влияние такие регулятивные меры, как </w:t>
      </w:r>
      <w:r w:rsidRPr="002B5058">
        <w:rPr>
          <w:rStyle w:val="extended-textshort"/>
          <w:rFonts w:ascii="Times New Roman" w:hAnsi="Times New Roman" w:cs="Times New Roman"/>
          <w:bCs/>
          <w:sz w:val="28"/>
          <w:szCs w:val="28"/>
        </w:rPr>
        <w:t>изменение</w:t>
      </w:r>
      <w:r w:rsidRPr="002B5058">
        <w:rPr>
          <w:rStyle w:val="extended-textshort"/>
          <w:rFonts w:ascii="Times New Roman" w:hAnsi="Times New Roman" w:cs="Times New Roman"/>
          <w:sz w:val="28"/>
          <w:szCs w:val="28"/>
        </w:rPr>
        <w:t xml:space="preserve"> ставки </w:t>
      </w:r>
      <w:r w:rsidRPr="002B5058">
        <w:rPr>
          <w:rStyle w:val="extended-textshort"/>
          <w:rFonts w:ascii="Times New Roman" w:hAnsi="Times New Roman" w:cs="Times New Roman"/>
          <w:bCs/>
          <w:sz w:val="28"/>
          <w:szCs w:val="28"/>
        </w:rPr>
        <w:t xml:space="preserve">НДС, обязательное применение большей частью предпринимателей контрольно-кассовой техники,  </w:t>
      </w:r>
      <w:r w:rsidRPr="002B5058">
        <w:rPr>
          <w:rFonts w:ascii="Times New Roman" w:hAnsi="Times New Roman" w:cs="Times New Roman"/>
          <w:sz w:val="28"/>
          <w:szCs w:val="28"/>
        </w:rPr>
        <w:t xml:space="preserve">отмена пониженных тарифов по страховым взносам при уплате налогов с применением УСН, а так же  переход индивидуальных предпринимателей на </w:t>
      </w:r>
      <w:r w:rsidRPr="002B5058">
        <w:rPr>
          <w:rFonts w:ascii="Times New Roman" w:hAnsi="Times New Roman" w:cs="Times New Roman"/>
          <w:sz w:val="28"/>
          <w:szCs w:val="28"/>
          <w:shd w:val="clear" w:color="auto" w:fill="FFFFFF"/>
        </w:rPr>
        <w:t xml:space="preserve">новый специальный налоговый режим для </w:t>
      </w:r>
      <w:proofErr w:type="spellStart"/>
      <w:r w:rsidRPr="002B5058">
        <w:rPr>
          <w:rFonts w:ascii="Times New Roman" w:hAnsi="Times New Roman" w:cs="Times New Roman"/>
          <w:sz w:val="28"/>
          <w:szCs w:val="28"/>
          <w:shd w:val="clear" w:color="auto" w:fill="FFFFFF"/>
        </w:rPr>
        <w:t>самозанятых</w:t>
      </w:r>
      <w:proofErr w:type="spellEnd"/>
      <w:r w:rsidRPr="002B5058">
        <w:rPr>
          <w:rFonts w:ascii="Times New Roman" w:hAnsi="Times New Roman" w:cs="Times New Roman"/>
          <w:sz w:val="28"/>
          <w:szCs w:val="28"/>
          <w:shd w:val="clear" w:color="auto" w:fill="FFFFFF"/>
        </w:rPr>
        <w:t xml:space="preserve"> граждан - налог на профессиональный доход</w:t>
      </w:r>
      <w:r w:rsidRPr="002B5058">
        <w:rPr>
          <w:rFonts w:ascii="Times New Roman" w:hAnsi="Times New Roman" w:cs="Times New Roman"/>
          <w:sz w:val="28"/>
          <w:szCs w:val="28"/>
        </w:rPr>
        <w:t xml:space="preserve">. </w:t>
      </w:r>
      <w:proofErr w:type="gramEnd"/>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январе-сентябре текущего года количество зарегистрированных </w:t>
      </w:r>
      <w:proofErr w:type="spellStart"/>
      <w:r w:rsidRPr="002B5058">
        <w:rPr>
          <w:rFonts w:ascii="Times New Roman" w:hAnsi="Times New Roman" w:cs="Times New Roman"/>
          <w:sz w:val="28"/>
          <w:szCs w:val="28"/>
        </w:rPr>
        <w:t>самозанятых</w:t>
      </w:r>
      <w:proofErr w:type="spellEnd"/>
      <w:r w:rsidRPr="002B5058">
        <w:rPr>
          <w:rFonts w:ascii="Times New Roman" w:hAnsi="Times New Roman" w:cs="Times New Roman"/>
          <w:sz w:val="28"/>
          <w:szCs w:val="28"/>
        </w:rPr>
        <w:t xml:space="preserve"> граждан на территории района составило 243 человека.</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lastRenderedPageBreak/>
        <w:t xml:space="preserve">Для поддержки и защиты интересов малого предпринимательства в районе действует Совет по малому предпринимательству при главе администрации района утвержденный </w:t>
      </w:r>
      <w:r w:rsidRPr="002B5058">
        <w:rPr>
          <w:rStyle w:val="23"/>
          <w:rFonts w:ascii="Times New Roman" w:hAnsi="Times New Roman" w:cs="Times New Roman"/>
          <w:sz w:val="28"/>
          <w:szCs w:val="28"/>
        </w:rPr>
        <w:t>постановлением администрации Почепского района от 02.06.2011  №283</w:t>
      </w:r>
      <w:r w:rsidRPr="002B5058">
        <w:rPr>
          <w:rFonts w:ascii="Times New Roman" w:hAnsi="Times New Roman" w:cs="Times New Roman"/>
          <w:sz w:val="28"/>
          <w:szCs w:val="28"/>
        </w:rPr>
        <w:t xml:space="preserve">.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Муниципальная политика в области стимулирования развития малого и среднего предпринимательства в районе осуществляется в соответствии с </w:t>
      </w:r>
      <w:r w:rsidRPr="002B5058">
        <w:rPr>
          <w:rStyle w:val="23"/>
          <w:rFonts w:ascii="Times New Roman" w:hAnsi="Times New Roman" w:cs="Times New Roman"/>
          <w:sz w:val="28"/>
          <w:szCs w:val="28"/>
        </w:rPr>
        <w:t xml:space="preserve">муниципальной программой «Поддержка малого и среднего предпринимательства в </w:t>
      </w:r>
      <w:proofErr w:type="spellStart"/>
      <w:r w:rsidRPr="002B5058">
        <w:rPr>
          <w:rStyle w:val="23"/>
          <w:rFonts w:ascii="Times New Roman" w:hAnsi="Times New Roman" w:cs="Times New Roman"/>
          <w:sz w:val="28"/>
          <w:szCs w:val="28"/>
        </w:rPr>
        <w:t>Почепском</w:t>
      </w:r>
      <w:proofErr w:type="spellEnd"/>
      <w:r w:rsidRPr="002B5058">
        <w:rPr>
          <w:rStyle w:val="23"/>
          <w:rFonts w:ascii="Times New Roman" w:hAnsi="Times New Roman" w:cs="Times New Roman"/>
          <w:sz w:val="28"/>
          <w:szCs w:val="28"/>
        </w:rPr>
        <w:t xml:space="preserve"> районе». </w:t>
      </w:r>
    </w:p>
    <w:p w:rsidR="002B5058" w:rsidRPr="002B5058" w:rsidRDefault="002B5058" w:rsidP="002B5058">
      <w:pPr>
        <w:spacing w:after="0" w:line="240" w:lineRule="auto"/>
        <w:ind w:firstLine="708"/>
        <w:jc w:val="both"/>
        <w:rPr>
          <w:rFonts w:ascii="Times New Roman" w:eastAsia="Calibri" w:hAnsi="Times New Roman" w:cs="Times New Roman"/>
          <w:sz w:val="28"/>
          <w:szCs w:val="28"/>
        </w:rPr>
      </w:pPr>
      <w:proofErr w:type="gramStart"/>
      <w:r w:rsidRPr="002B5058">
        <w:rPr>
          <w:rStyle w:val="23"/>
          <w:rFonts w:ascii="Times New Roman" w:hAnsi="Times New Roman" w:cs="Times New Roman"/>
          <w:sz w:val="28"/>
          <w:szCs w:val="28"/>
        </w:rPr>
        <w:t xml:space="preserve">В 2019 году по программе, в рамках конкурса </w:t>
      </w:r>
      <w:r w:rsidRPr="002B5058">
        <w:rPr>
          <w:rFonts w:ascii="Times New Roman" w:eastAsia="Calibri" w:hAnsi="Times New Roman" w:cs="Times New Roman"/>
          <w:sz w:val="28"/>
          <w:szCs w:val="28"/>
        </w:rPr>
        <w:t xml:space="preserve">на предоставление субсидий на компенсацию части транспортных расходов по доставке товаров первой необходимости автомагазинами в малонаселенные и отдаленные населенные пункты, начиная с 11 километра от пункта их получения, за счет средств бюджета Почепского района, два ИП получили субсидию в размере 50,0 тыс. рублей. </w:t>
      </w:r>
      <w:proofErr w:type="gramEnd"/>
    </w:p>
    <w:p w:rsidR="002B5058" w:rsidRPr="002B5058" w:rsidRDefault="002B5058" w:rsidP="002B5058">
      <w:pPr>
        <w:pStyle w:val="a7"/>
        <w:spacing w:before="0" w:beforeAutospacing="0" w:after="0" w:afterAutospacing="0"/>
        <w:ind w:firstLine="709"/>
        <w:jc w:val="both"/>
        <w:rPr>
          <w:sz w:val="28"/>
          <w:szCs w:val="28"/>
        </w:rPr>
      </w:pPr>
      <w:r w:rsidRPr="002B5058">
        <w:rPr>
          <w:sz w:val="28"/>
          <w:szCs w:val="28"/>
        </w:rPr>
        <w:t xml:space="preserve">В 2020 году количество малых и средних предприятий района, включая </w:t>
      </w:r>
      <w:proofErr w:type="spellStart"/>
      <w:r w:rsidRPr="002B5058">
        <w:rPr>
          <w:sz w:val="28"/>
          <w:szCs w:val="28"/>
        </w:rPr>
        <w:t>микропредприятия</w:t>
      </w:r>
      <w:proofErr w:type="spellEnd"/>
      <w:r w:rsidRPr="002B5058">
        <w:rPr>
          <w:sz w:val="28"/>
          <w:szCs w:val="28"/>
        </w:rPr>
        <w:t xml:space="preserve">, составит 96 предприятий, среднесписочная численность работников на них – 662 человека. Оборот малых и средних предприятий, включая </w:t>
      </w:r>
      <w:proofErr w:type="spellStart"/>
      <w:r w:rsidRPr="002B5058">
        <w:rPr>
          <w:sz w:val="28"/>
          <w:szCs w:val="28"/>
        </w:rPr>
        <w:t>микропредприятия</w:t>
      </w:r>
      <w:proofErr w:type="spellEnd"/>
      <w:r w:rsidRPr="002B5058">
        <w:rPr>
          <w:sz w:val="28"/>
          <w:szCs w:val="28"/>
        </w:rPr>
        <w:t>, оценивается в 1788,8 млн. рублей.</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прогнозируемом периоде количество малых и средних предприятий, включая </w:t>
      </w:r>
      <w:proofErr w:type="spellStart"/>
      <w:r w:rsidRPr="002B5058">
        <w:rPr>
          <w:rFonts w:ascii="Times New Roman" w:hAnsi="Times New Roman" w:cs="Times New Roman"/>
          <w:sz w:val="28"/>
          <w:szCs w:val="28"/>
        </w:rPr>
        <w:t>микропредприятия</w:t>
      </w:r>
      <w:proofErr w:type="spellEnd"/>
      <w:r w:rsidRPr="002B5058">
        <w:rPr>
          <w:rFonts w:ascii="Times New Roman" w:hAnsi="Times New Roman" w:cs="Times New Roman"/>
          <w:sz w:val="28"/>
          <w:szCs w:val="28"/>
        </w:rPr>
        <w:t xml:space="preserve">, увеличится на 6,3 процента к уровню 2020 года и составит в 2023 году 102 единицы, среднесписочная численность работников на них (без внешних совместителей) увеличится на 5,0 процентов и составит 696 человек. Оборот малых и средних предприятий, включая </w:t>
      </w:r>
      <w:proofErr w:type="spellStart"/>
      <w:r w:rsidRPr="002B5058">
        <w:rPr>
          <w:rFonts w:ascii="Times New Roman" w:hAnsi="Times New Roman" w:cs="Times New Roman"/>
          <w:sz w:val="28"/>
          <w:szCs w:val="28"/>
        </w:rPr>
        <w:t>микропредприятия</w:t>
      </w:r>
      <w:proofErr w:type="spellEnd"/>
      <w:r w:rsidRPr="002B5058">
        <w:rPr>
          <w:rFonts w:ascii="Times New Roman" w:hAnsi="Times New Roman" w:cs="Times New Roman"/>
          <w:sz w:val="28"/>
          <w:szCs w:val="28"/>
        </w:rPr>
        <w:t>, за этот период увеличится на 14,1 процента и достигнет 2041,3 млн. рублей.</w:t>
      </w:r>
    </w:p>
    <w:p w:rsidR="002B5058" w:rsidRPr="002B5058" w:rsidRDefault="002B5058" w:rsidP="002B5058">
      <w:pPr>
        <w:pStyle w:val="21"/>
        <w:jc w:val="center"/>
        <w:rPr>
          <w:sz w:val="28"/>
          <w:szCs w:val="28"/>
        </w:rPr>
      </w:pPr>
      <w:r w:rsidRPr="002B5058">
        <w:rPr>
          <w:sz w:val="28"/>
          <w:szCs w:val="28"/>
        </w:rPr>
        <w:t xml:space="preserve">Инвестиции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Объем инвестиций в основной капитал в 2019 году  составил 1118,8 млн. рублей, что выше уровня 2018 года почти в 3 раза (в сопоставимых ценах).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структуре инвестиций по источникам финансирования основную долю занимали собственные средства (87,7 процента от общего объема инвестиций).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По оценке в 2020 году объем инвестиций в основной капитал составит 1200,0 млн. рублей или 101,6 процента к уровню 2019 года (в сопоставимых ценах).</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В рамках подпрограммы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области» (2017 – 2020 годы) обустроены детские игровые площадки в </w:t>
      </w:r>
      <w:proofErr w:type="spellStart"/>
      <w:r w:rsidRPr="002B5058">
        <w:rPr>
          <w:rFonts w:ascii="Times New Roman" w:hAnsi="Times New Roman" w:cs="Times New Roman"/>
          <w:sz w:val="28"/>
          <w:szCs w:val="28"/>
        </w:rPr>
        <w:t>Краснорогском</w:t>
      </w:r>
      <w:proofErr w:type="spellEnd"/>
      <w:r w:rsidRPr="002B5058">
        <w:rPr>
          <w:rFonts w:ascii="Times New Roman" w:hAnsi="Times New Roman" w:cs="Times New Roman"/>
          <w:sz w:val="28"/>
          <w:szCs w:val="28"/>
        </w:rPr>
        <w:t xml:space="preserve">  (п. Весенний),  </w:t>
      </w:r>
      <w:proofErr w:type="spellStart"/>
      <w:r w:rsidRPr="002B5058">
        <w:rPr>
          <w:rFonts w:ascii="Times New Roman" w:hAnsi="Times New Roman" w:cs="Times New Roman"/>
          <w:sz w:val="28"/>
          <w:szCs w:val="28"/>
        </w:rPr>
        <w:t>Речицком</w:t>
      </w:r>
      <w:proofErr w:type="spellEnd"/>
      <w:r w:rsidRPr="002B5058">
        <w:rPr>
          <w:rFonts w:ascii="Times New Roman" w:hAnsi="Times New Roman" w:cs="Times New Roman"/>
          <w:sz w:val="28"/>
          <w:szCs w:val="28"/>
        </w:rPr>
        <w:t xml:space="preserve"> (п. Речица), </w:t>
      </w:r>
      <w:proofErr w:type="spellStart"/>
      <w:r w:rsidRPr="002B5058">
        <w:rPr>
          <w:rFonts w:ascii="Times New Roman" w:hAnsi="Times New Roman" w:cs="Times New Roman"/>
          <w:sz w:val="28"/>
          <w:szCs w:val="28"/>
        </w:rPr>
        <w:t>Гущинском</w:t>
      </w:r>
      <w:proofErr w:type="spellEnd"/>
      <w:r w:rsidRPr="002B5058">
        <w:rPr>
          <w:rFonts w:ascii="Times New Roman" w:hAnsi="Times New Roman" w:cs="Times New Roman"/>
          <w:sz w:val="28"/>
          <w:szCs w:val="28"/>
        </w:rPr>
        <w:t xml:space="preserve"> (п. Первомайский)  сельских поселениях.</w:t>
      </w:r>
    </w:p>
    <w:p w:rsidR="002B5058" w:rsidRPr="002B5058" w:rsidRDefault="002B5058" w:rsidP="002B5058">
      <w:pPr>
        <w:spacing w:after="0" w:line="240" w:lineRule="auto"/>
        <w:ind w:left="720"/>
        <w:jc w:val="both"/>
        <w:rPr>
          <w:rFonts w:ascii="Times New Roman" w:hAnsi="Times New Roman" w:cs="Times New Roman"/>
          <w:sz w:val="28"/>
          <w:szCs w:val="28"/>
        </w:rPr>
      </w:pPr>
      <w:r w:rsidRPr="002B5058">
        <w:rPr>
          <w:rFonts w:ascii="Times New Roman" w:hAnsi="Times New Roman" w:cs="Times New Roman"/>
          <w:sz w:val="28"/>
          <w:szCs w:val="28"/>
        </w:rPr>
        <w:t xml:space="preserve">В рамках федерального проекта «Культура малой Родины» </w:t>
      </w:r>
      <w:proofErr w:type="gramStart"/>
      <w:r w:rsidRPr="002B5058">
        <w:rPr>
          <w:rFonts w:ascii="Times New Roman" w:hAnsi="Times New Roman" w:cs="Times New Roman"/>
          <w:sz w:val="28"/>
          <w:szCs w:val="28"/>
        </w:rPr>
        <w:t>проведен</w:t>
      </w:r>
      <w:proofErr w:type="gramEnd"/>
      <w:r w:rsidRPr="002B5058">
        <w:rPr>
          <w:rFonts w:ascii="Times New Roman" w:hAnsi="Times New Roman" w:cs="Times New Roman"/>
          <w:sz w:val="28"/>
          <w:szCs w:val="28"/>
        </w:rPr>
        <w:t xml:space="preserve">  </w:t>
      </w:r>
    </w:p>
    <w:p w:rsidR="002B5058" w:rsidRPr="002B5058" w:rsidRDefault="002B5058" w:rsidP="002B5058">
      <w:pPr>
        <w:spacing w:after="0" w:line="240" w:lineRule="auto"/>
        <w:jc w:val="both"/>
        <w:rPr>
          <w:rFonts w:ascii="Times New Roman" w:hAnsi="Times New Roman" w:cs="Times New Roman"/>
          <w:sz w:val="28"/>
          <w:szCs w:val="28"/>
        </w:rPr>
      </w:pPr>
      <w:r w:rsidRPr="002B5058">
        <w:rPr>
          <w:rFonts w:ascii="Times New Roman" w:hAnsi="Times New Roman" w:cs="Times New Roman"/>
          <w:sz w:val="28"/>
          <w:szCs w:val="28"/>
        </w:rPr>
        <w:t xml:space="preserve">текущий ремонт </w:t>
      </w:r>
      <w:proofErr w:type="spellStart"/>
      <w:r w:rsidRPr="002B5058">
        <w:rPr>
          <w:rFonts w:ascii="Times New Roman" w:hAnsi="Times New Roman" w:cs="Times New Roman"/>
          <w:sz w:val="28"/>
          <w:szCs w:val="28"/>
        </w:rPr>
        <w:t>Валуецкого</w:t>
      </w:r>
      <w:proofErr w:type="spellEnd"/>
      <w:r w:rsidRPr="002B5058">
        <w:rPr>
          <w:rFonts w:ascii="Times New Roman" w:hAnsi="Times New Roman" w:cs="Times New Roman"/>
          <w:sz w:val="28"/>
          <w:szCs w:val="28"/>
        </w:rPr>
        <w:t xml:space="preserve">  сельского Дома культуры, отремонтировано  фойе  </w:t>
      </w:r>
      <w:proofErr w:type="spellStart"/>
      <w:r w:rsidRPr="002B5058">
        <w:rPr>
          <w:rFonts w:ascii="Times New Roman" w:hAnsi="Times New Roman" w:cs="Times New Roman"/>
          <w:sz w:val="28"/>
          <w:szCs w:val="28"/>
        </w:rPr>
        <w:t>Громыкского</w:t>
      </w:r>
      <w:proofErr w:type="spellEnd"/>
      <w:r w:rsidRPr="002B5058">
        <w:rPr>
          <w:rFonts w:ascii="Times New Roman" w:hAnsi="Times New Roman" w:cs="Times New Roman"/>
          <w:sz w:val="28"/>
          <w:szCs w:val="28"/>
        </w:rPr>
        <w:t xml:space="preserve"> сельского Дома культуры.</w:t>
      </w:r>
    </w:p>
    <w:p w:rsidR="002B5058" w:rsidRPr="002B5058" w:rsidRDefault="002B5058" w:rsidP="002B5058">
      <w:pPr>
        <w:spacing w:after="0" w:line="240" w:lineRule="auto"/>
        <w:ind w:firstLine="720"/>
        <w:jc w:val="both"/>
        <w:rPr>
          <w:rFonts w:ascii="Times New Roman" w:hAnsi="Times New Roman" w:cs="Times New Roman"/>
          <w:sz w:val="28"/>
          <w:szCs w:val="28"/>
        </w:rPr>
      </w:pPr>
      <w:r w:rsidRPr="002B5058">
        <w:rPr>
          <w:rFonts w:ascii="Times New Roman" w:hAnsi="Times New Roman" w:cs="Times New Roman"/>
          <w:sz w:val="28"/>
          <w:szCs w:val="28"/>
        </w:rPr>
        <w:lastRenderedPageBreak/>
        <w:t xml:space="preserve">За счет средств областного бюджета завершен ремонт кровли </w:t>
      </w:r>
      <w:proofErr w:type="spellStart"/>
      <w:r w:rsidRPr="002B5058">
        <w:rPr>
          <w:rFonts w:ascii="Times New Roman" w:hAnsi="Times New Roman" w:cs="Times New Roman"/>
          <w:sz w:val="28"/>
          <w:szCs w:val="28"/>
        </w:rPr>
        <w:t>Громыкского</w:t>
      </w:r>
      <w:proofErr w:type="spellEnd"/>
      <w:r w:rsidRPr="002B5058">
        <w:rPr>
          <w:rFonts w:ascii="Times New Roman" w:hAnsi="Times New Roman" w:cs="Times New Roman"/>
          <w:sz w:val="28"/>
          <w:szCs w:val="28"/>
        </w:rPr>
        <w:t xml:space="preserve"> сельского Дома культуры.</w:t>
      </w:r>
    </w:p>
    <w:p w:rsidR="002B5058" w:rsidRPr="002B5058" w:rsidRDefault="002B5058" w:rsidP="002B5058">
      <w:pPr>
        <w:spacing w:after="0" w:line="240" w:lineRule="auto"/>
        <w:ind w:firstLine="720"/>
        <w:jc w:val="both"/>
        <w:rPr>
          <w:rFonts w:ascii="Times New Roman" w:hAnsi="Times New Roman" w:cs="Times New Roman"/>
          <w:sz w:val="28"/>
          <w:szCs w:val="28"/>
        </w:rPr>
      </w:pPr>
      <w:r w:rsidRPr="002B5058">
        <w:rPr>
          <w:rFonts w:ascii="Times New Roman" w:hAnsi="Times New Roman" w:cs="Times New Roman"/>
          <w:sz w:val="28"/>
          <w:szCs w:val="28"/>
        </w:rPr>
        <w:t xml:space="preserve"> В рамках государственной программы «Развитие культуры и туризма Брянской области» приобретено компьютерное оборудование в 4 сельские библиотеки.</w:t>
      </w:r>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8"/>
          <w:szCs w:val="28"/>
        </w:rPr>
        <w:t xml:space="preserve">      </w:t>
      </w:r>
      <w:proofErr w:type="gramStart"/>
      <w:r w:rsidRPr="002B5058">
        <w:rPr>
          <w:rFonts w:ascii="Times New Roman" w:hAnsi="Times New Roman" w:cs="Times New Roman"/>
          <w:sz w:val="28"/>
          <w:szCs w:val="28"/>
        </w:rPr>
        <w:t>В рамках реализации программ (проектов) инициативного бюджетирования  в рамках государственной программы «Региональная политика Брянской области»:</w:t>
      </w:r>
      <w:proofErr w:type="gramEnd"/>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8"/>
          <w:szCs w:val="28"/>
        </w:rPr>
        <w:t xml:space="preserve">    - проведены работы по ремонту памятника на братской могиле в с. Рогово, </w:t>
      </w:r>
      <w:proofErr w:type="spellStart"/>
      <w:r w:rsidRPr="002B5058">
        <w:rPr>
          <w:rFonts w:ascii="Times New Roman" w:hAnsi="Times New Roman" w:cs="Times New Roman"/>
          <w:sz w:val="28"/>
          <w:szCs w:val="28"/>
        </w:rPr>
        <w:t>Речицкого</w:t>
      </w:r>
      <w:proofErr w:type="spellEnd"/>
      <w:r w:rsidRPr="002B5058">
        <w:rPr>
          <w:rFonts w:ascii="Times New Roman" w:hAnsi="Times New Roman" w:cs="Times New Roman"/>
          <w:sz w:val="28"/>
          <w:szCs w:val="28"/>
        </w:rPr>
        <w:t xml:space="preserve"> с/поселения и текущий </w:t>
      </w:r>
      <w:proofErr w:type="gramStart"/>
      <w:r w:rsidRPr="002B5058">
        <w:rPr>
          <w:rFonts w:ascii="Times New Roman" w:hAnsi="Times New Roman" w:cs="Times New Roman"/>
          <w:sz w:val="28"/>
          <w:szCs w:val="28"/>
        </w:rPr>
        <w:t>ремонт</w:t>
      </w:r>
      <w:proofErr w:type="gramEnd"/>
      <w:r w:rsidRPr="002B5058">
        <w:rPr>
          <w:rFonts w:ascii="Times New Roman" w:hAnsi="Times New Roman" w:cs="Times New Roman"/>
          <w:sz w:val="28"/>
          <w:szCs w:val="28"/>
        </w:rPr>
        <w:t xml:space="preserve"> и благоустройство памятника воинам освободителям в с. </w:t>
      </w:r>
      <w:proofErr w:type="spellStart"/>
      <w:r w:rsidRPr="002B5058">
        <w:rPr>
          <w:rFonts w:ascii="Times New Roman" w:hAnsi="Times New Roman" w:cs="Times New Roman"/>
          <w:sz w:val="28"/>
          <w:szCs w:val="28"/>
        </w:rPr>
        <w:t>Милечь</w:t>
      </w:r>
      <w:proofErr w:type="spellEnd"/>
      <w:r w:rsidRPr="002B5058">
        <w:rPr>
          <w:rFonts w:ascii="Times New Roman" w:hAnsi="Times New Roman" w:cs="Times New Roman"/>
          <w:sz w:val="28"/>
          <w:szCs w:val="28"/>
        </w:rPr>
        <w:t xml:space="preserve">, </w:t>
      </w:r>
      <w:proofErr w:type="spellStart"/>
      <w:r w:rsidRPr="002B5058">
        <w:rPr>
          <w:rFonts w:ascii="Times New Roman" w:hAnsi="Times New Roman" w:cs="Times New Roman"/>
          <w:sz w:val="28"/>
          <w:szCs w:val="28"/>
        </w:rPr>
        <w:t>Краснорогского</w:t>
      </w:r>
      <w:proofErr w:type="spellEnd"/>
      <w:r w:rsidRPr="002B5058">
        <w:rPr>
          <w:rFonts w:ascii="Times New Roman" w:hAnsi="Times New Roman" w:cs="Times New Roman"/>
          <w:sz w:val="28"/>
          <w:szCs w:val="28"/>
        </w:rPr>
        <w:t xml:space="preserve"> с/поселения;</w:t>
      </w:r>
    </w:p>
    <w:p w:rsidR="002B5058" w:rsidRPr="002B5058" w:rsidRDefault="002B5058" w:rsidP="002B5058">
      <w:pPr>
        <w:tabs>
          <w:tab w:val="num" w:pos="720"/>
        </w:tabs>
        <w:spacing w:after="0" w:line="240" w:lineRule="auto"/>
        <w:jc w:val="both"/>
        <w:rPr>
          <w:rFonts w:ascii="Times New Roman" w:hAnsi="Times New Roman" w:cs="Times New Roman"/>
          <w:sz w:val="28"/>
          <w:szCs w:val="28"/>
        </w:rPr>
      </w:pPr>
      <w:r w:rsidRPr="002B5058">
        <w:rPr>
          <w:rFonts w:ascii="Times New Roman" w:hAnsi="Times New Roman" w:cs="Times New Roman"/>
          <w:sz w:val="28"/>
          <w:szCs w:val="28"/>
        </w:rPr>
        <w:t xml:space="preserve">         - проводятся работы по благоустройству и озеленению "Сквера Победы", расположенного по адресу: </w:t>
      </w:r>
      <w:proofErr w:type="gramStart"/>
      <w:r w:rsidRPr="002B5058">
        <w:rPr>
          <w:rFonts w:ascii="Times New Roman" w:hAnsi="Times New Roman" w:cs="Times New Roman"/>
          <w:sz w:val="28"/>
          <w:szCs w:val="28"/>
        </w:rPr>
        <w:t xml:space="preserve">Брянская область, г. Почеп, ул. Сиреневая уч. 2Г (2,5 млн. рублей); по обустройству детских игровых площадок в </w:t>
      </w:r>
      <w:proofErr w:type="spellStart"/>
      <w:r w:rsidRPr="002B5058">
        <w:rPr>
          <w:rFonts w:ascii="Times New Roman" w:hAnsi="Times New Roman" w:cs="Times New Roman"/>
          <w:sz w:val="28"/>
          <w:szCs w:val="28"/>
        </w:rPr>
        <w:t>Чоповском</w:t>
      </w:r>
      <w:proofErr w:type="spellEnd"/>
      <w:r w:rsidRPr="002B5058">
        <w:rPr>
          <w:rFonts w:ascii="Times New Roman" w:hAnsi="Times New Roman" w:cs="Times New Roman"/>
          <w:sz w:val="28"/>
          <w:szCs w:val="28"/>
        </w:rPr>
        <w:t xml:space="preserve"> (п. </w:t>
      </w:r>
      <w:proofErr w:type="spellStart"/>
      <w:r w:rsidRPr="002B5058">
        <w:rPr>
          <w:rFonts w:ascii="Times New Roman" w:hAnsi="Times New Roman" w:cs="Times New Roman"/>
          <w:sz w:val="28"/>
          <w:szCs w:val="28"/>
        </w:rPr>
        <w:t>Житня</w:t>
      </w:r>
      <w:proofErr w:type="spellEnd"/>
      <w:r w:rsidRPr="002B5058">
        <w:rPr>
          <w:rFonts w:ascii="Times New Roman" w:hAnsi="Times New Roman" w:cs="Times New Roman"/>
          <w:sz w:val="28"/>
          <w:szCs w:val="28"/>
        </w:rPr>
        <w:t xml:space="preserve">), </w:t>
      </w:r>
      <w:proofErr w:type="spellStart"/>
      <w:r w:rsidRPr="002B5058">
        <w:rPr>
          <w:rFonts w:ascii="Times New Roman" w:hAnsi="Times New Roman" w:cs="Times New Roman"/>
          <w:sz w:val="28"/>
          <w:szCs w:val="28"/>
        </w:rPr>
        <w:t>Сетоловском</w:t>
      </w:r>
      <w:proofErr w:type="spellEnd"/>
      <w:r w:rsidRPr="002B5058">
        <w:rPr>
          <w:rFonts w:ascii="Times New Roman" w:hAnsi="Times New Roman" w:cs="Times New Roman"/>
          <w:sz w:val="28"/>
          <w:szCs w:val="28"/>
        </w:rPr>
        <w:t xml:space="preserve"> (п. </w:t>
      </w:r>
      <w:proofErr w:type="spellStart"/>
      <w:r w:rsidRPr="002B5058">
        <w:rPr>
          <w:rFonts w:ascii="Times New Roman" w:hAnsi="Times New Roman" w:cs="Times New Roman"/>
          <w:sz w:val="28"/>
          <w:szCs w:val="28"/>
        </w:rPr>
        <w:t>Громыки</w:t>
      </w:r>
      <w:proofErr w:type="spellEnd"/>
      <w:r w:rsidRPr="002B5058">
        <w:rPr>
          <w:rFonts w:ascii="Times New Roman" w:hAnsi="Times New Roman" w:cs="Times New Roman"/>
          <w:sz w:val="28"/>
          <w:szCs w:val="28"/>
        </w:rPr>
        <w:t xml:space="preserve">), Первомайском (с. Первомайское) сельских поселениях. </w:t>
      </w:r>
      <w:proofErr w:type="gramEnd"/>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0"/>
          <w:szCs w:val="20"/>
        </w:rPr>
        <w:t xml:space="preserve">        </w:t>
      </w:r>
      <w:r w:rsidRPr="002B5058">
        <w:rPr>
          <w:rFonts w:ascii="Times New Roman" w:hAnsi="Times New Roman" w:cs="Times New Roman"/>
          <w:sz w:val="28"/>
          <w:szCs w:val="28"/>
        </w:rPr>
        <w:t xml:space="preserve">В 2020 году четыре молодые семьи  приняли участие в подпрограмме «Обеспечение жильем молодых семей в Брянской области» (2017-2020 </w:t>
      </w:r>
      <w:proofErr w:type="spellStart"/>
      <w:proofErr w:type="gramStart"/>
      <w:r w:rsidRPr="002B5058">
        <w:rPr>
          <w:rFonts w:ascii="Times New Roman" w:hAnsi="Times New Roman" w:cs="Times New Roman"/>
          <w:sz w:val="28"/>
          <w:szCs w:val="28"/>
        </w:rPr>
        <w:t>гг</w:t>
      </w:r>
      <w:proofErr w:type="spellEnd"/>
      <w:proofErr w:type="gramEnd"/>
      <w:r w:rsidRPr="002B5058">
        <w:rPr>
          <w:rFonts w:ascii="Times New Roman" w:hAnsi="Times New Roman" w:cs="Times New Roman"/>
          <w:sz w:val="28"/>
          <w:szCs w:val="28"/>
        </w:rPr>
        <w:t xml:space="preserve">) государственной программы «Социальная и демографическая политика Брянской области» (2014-2020 </w:t>
      </w:r>
      <w:proofErr w:type="spellStart"/>
      <w:r w:rsidRPr="002B5058">
        <w:rPr>
          <w:rFonts w:ascii="Times New Roman" w:hAnsi="Times New Roman" w:cs="Times New Roman"/>
          <w:sz w:val="28"/>
          <w:szCs w:val="28"/>
        </w:rPr>
        <w:t>гг</w:t>
      </w:r>
      <w:proofErr w:type="spellEnd"/>
      <w:r w:rsidRPr="002B5058">
        <w:rPr>
          <w:rFonts w:ascii="Times New Roman" w:hAnsi="Times New Roman" w:cs="Times New Roman"/>
          <w:sz w:val="28"/>
          <w:szCs w:val="28"/>
        </w:rPr>
        <w:t>) и улучшили свои жилищные условия.</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сфере здравоохранения, для улучшения доступности оказания медицинской помощи приобретена флюорографическая установка (5,7 млн. рублей), в целях привлечения врачебных кадров приобретена двухкомнатная квартира (1,669 млн. рублей).</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 В с. </w:t>
      </w:r>
      <w:proofErr w:type="spellStart"/>
      <w:r w:rsidRPr="002B5058">
        <w:rPr>
          <w:rFonts w:ascii="Times New Roman" w:hAnsi="Times New Roman" w:cs="Times New Roman"/>
          <w:sz w:val="28"/>
          <w:szCs w:val="28"/>
        </w:rPr>
        <w:t>Дмитрово</w:t>
      </w:r>
      <w:proofErr w:type="spellEnd"/>
      <w:r w:rsidRPr="002B5058">
        <w:rPr>
          <w:rFonts w:ascii="Times New Roman" w:hAnsi="Times New Roman" w:cs="Times New Roman"/>
          <w:sz w:val="28"/>
          <w:szCs w:val="28"/>
        </w:rPr>
        <w:t xml:space="preserve"> построен фельдшерско-акушерский пункт  с жилым помещением для медицинского работника.</w:t>
      </w:r>
    </w:p>
    <w:p w:rsidR="002B5058" w:rsidRPr="002B5058" w:rsidRDefault="002B5058" w:rsidP="002B5058">
      <w:pPr>
        <w:tabs>
          <w:tab w:val="num" w:pos="0"/>
        </w:tabs>
        <w:spacing w:after="0" w:line="240" w:lineRule="auto"/>
        <w:ind w:firstLine="720"/>
        <w:rPr>
          <w:rFonts w:ascii="Times New Roman" w:hAnsi="Times New Roman" w:cs="Times New Roman"/>
          <w:sz w:val="28"/>
          <w:szCs w:val="28"/>
        </w:rPr>
      </w:pPr>
      <w:r w:rsidRPr="002B5058">
        <w:rPr>
          <w:rFonts w:ascii="Times New Roman" w:hAnsi="Times New Roman" w:cs="Times New Roman"/>
          <w:sz w:val="28"/>
          <w:szCs w:val="28"/>
        </w:rPr>
        <w:t>Начато строительство:</w:t>
      </w:r>
    </w:p>
    <w:p w:rsidR="002B5058" w:rsidRPr="002B5058" w:rsidRDefault="002B5058" w:rsidP="002B5058">
      <w:pPr>
        <w:tabs>
          <w:tab w:val="num" w:pos="0"/>
        </w:tabs>
        <w:spacing w:after="0" w:line="240" w:lineRule="auto"/>
        <w:ind w:firstLine="720"/>
        <w:rPr>
          <w:rFonts w:ascii="Times New Roman" w:hAnsi="Times New Roman" w:cs="Times New Roman"/>
          <w:sz w:val="28"/>
          <w:szCs w:val="28"/>
        </w:rPr>
      </w:pPr>
      <w:r w:rsidRPr="002B5058">
        <w:rPr>
          <w:rFonts w:ascii="Times New Roman" w:hAnsi="Times New Roman" w:cs="Times New Roman"/>
          <w:sz w:val="28"/>
          <w:szCs w:val="28"/>
        </w:rPr>
        <w:t xml:space="preserve"> - Дворца спорта в г. Почеп (срок реализации 2020-2021гг)</w:t>
      </w:r>
    </w:p>
    <w:p w:rsidR="002B5058" w:rsidRPr="002B5058" w:rsidRDefault="002B5058" w:rsidP="002B5058">
      <w:pPr>
        <w:tabs>
          <w:tab w:val="num" w:pos="0"/>
        </w:tabs>
        <w:spacing w:after="0" w:line="240" w:lineRule="auto"/>
        <w:ind w:firstLine="720"/>
        <w:rPr>
          <w:rFonts w:ascii="Times New Roman" w:hAnsi="Times New Roman" w:cs="Times New Roman"/>
          <w:sz w:val="28"/>
          <w:szCs w:val="28"/>
        </w:rPr>
      </w:pPr>
      <w:r w:rsidRPr="002B5058">
        <w:rPr>
          <w:rFonts w:ascii="Times New Roman" w:hAnsi="Times New Roman" w:cs="Times New Roman"/>
          <w:sz w:val="28"/>
          <w:szCs w:val="28"/>
        </w:rPr>
        <w:t>- детского сада на 200 мест, из которых 120 мест для детей в возрасте от 1,5 до 3-х лет.</w:t>
      </w:r>
    </w:p>
    <w:p w:rsidR="002B5058" w:rsidRPr="002B5058" w:rsidRDefault="002B5058" w:rsidP="002B5058">
      <w:pPr>
        <w:spacing w:after="0" w:line="240" w:lineRule="auto"/>
        <w:ind w:left="720"/>
        <w:jc w:val="both"/>
        <w:rPr>
          <w:rFonts w:ascii="Times New Roman" w:hAnsi="Times New Roman" w:cs="Times New Roman"/>
          <w:sz w:val="28"/>
          <w:szCs w:val="28"/>
        </w:rPr>
      </w:pPr>
      <w:r w:rsidRPr="002B5058">
        <w:rPr>
          <w:rFonts w:ascii="Times New Roman" w:hAnsi="Times New Roman" w:cs="Times New Roman"/>
          <w:sz w:val="28"/>
          <w:szCs w:val="28"/>
        </w:rPr>
        <w:t xml:space="preserve"> Выполнены:</w:t>
      </w:r>
    </w:p>
    <w:p w:rsidR="002B5058" w:rsidRPr="002B5058" w:rsidRDefault="002B5058" w:rsidP="002B5058">
      <w:pPr>
        <w:spacing w:after="0" w:line="240" w:lineRule="auto"/>
        <w:ind w:firstLine="720"/>
        <w:jc w:val="both"/>
        <w:rPr>
          <w:rFonts w:ascii="Times New Roman" w:hAnsi="Times New Roman" w:cs="Times New Roman"/>
          <w:sz w:val="28"/>
          <w:szCs w:val="28"/>
        </w:rPr>
      </w:pPr>
      <w:r w:rsidRPr="002B5058">
        <w:rPr>
          <w:rFonts w:ascii="Times New Roman" w:hAnsi="Times New Roman" w:cs="Times New Roman"/>
          <w:sz w:val="28"/>
          <w:szCs w:val="28"/>
        </w:rPr>
        <w:t xml:space="preserve">-строительно-монтажные работы по объекту "Строительство водозаборного сооружения </w:t>
      </w:r>
      <w:proofErr w:type="gramStart"/>
      <w:r w:rsidRPr="002B5058">
        <w:rPr>
          <w:rFonts w:ascii="Times New Roman" w:hAnsi="Times New Roman" w:cs="Times New Roman"/>
          <w:sz w:val="28"/>
          <w:szCs w:val="28"/>
        </w:rPr>
        <w:t>в</w:t>
      </w:r>
      <w:proofErr w:type="gramEnd"/>
      <w:r w:rsidRPr="002B5058">
        <w:rPr>
          <w:rFonts w:ascii="Times New Roman" w:hAnsi="Times New Roman" w:cs="Times New Roman"/>
          <w:sz w:val="28"/>
          <w:szCs w:val="28"/>
        </w:rPr>
        <w:t xml:space="preserve"> </w:t>
      </w:r>
      <w:proofErr w:type="gramStart"/>
      <w:r w:rsidRPr="002B5058">
        <w:rPr>
          <w:rFonts w:ascii="Times New Roman" w:hAnsi="Times New Roman" w:cs="Times New Roman"/>
          <w:sz w:val="28"/>
          <w:szCs w:val="28"/>
        </w:rPr>
        <w:t>с</w:t>
      </w:r>
      <w:proofErr w:type="gramEnd"/>
      <w:r w:rsidRPr="002B5058">
        <w:rPr>
          <w:rFonts w:ascii="Times New Roman" w:hAnsi="Times New Roman" w:cs="Times New Roman"/>
          <w:sz w:val="28"/>
          <w:szCs w:val="28"/>
        </w:rPr>
        <w:t>. Красный Рог Почепского района Брянской области» (3,7 млн. рублей).</w:t>
      </w:r>
    </w:p>
    <w:p w:rsidR="002B5058" w:rsidRPr="002B5058" w:rsidRDefault="002B5058" w:rsidP="002B5058">
      <w:pPr>
        <w:tabs>
          <w:tab w:val="num" w:pos="0"/>
        </w:tabs>
        <w:spacing w:after="0" w:line="240" w:lineRule="auto"/>
        <w:ind w:firstLine="720"/>
        <w:jc w:val="both"/>
        <w:rPr>
          <w:rFonts w:ascii="Times New Roman" w:hAnsi="Times New Roman" w:cs="Times New Roman"/>
          <w:sz w:val="28"/>
          <w:szCs w:val="28"/>
        </w:rPr>
      </w:pPr>
      <w:r w:rsidRPr="002B5058">
        <w:rPr>
          <w:rFonts w:ascii="Times New Roman" w:hAnsi="Times New Roman" w:cs="Times New Roman"/>
          <w:sz w:val="28"/>
          <w:szCs w:val="28"/>
        </w:rPr>
        <w:t xml:space="preserve">-проектно-изыскательские работы с оформлением проектной документации по объекту "Капитальный ремонт моста через р. </w:t>
      </w:r>
      <w:proofErr w:type="spellStart"/>
      <w:r w:rsidRPr="002B5058">
        <w:rPr>
          <w:rFonts w:ascii="Times New Roman" w:hAnsi="Times New Roman" w:cs="Times New Roman"/>
          <w:sz w:val="28"/>
          <w:szCs w:val="28"/>
        </w:rPr>
        <w:t>Судость</w:t>
      </w:r>
      <w:proofErr w:type="spellEnd"/>
      <w:r w:rsidRPr="002B5058">
        <w:rPr>
          <w:rFonts w:ascii="Times New Roman" w:hAnsi="Times New Roman" w:cs="Times New Roman"/>
          <w:sz w:val="28"/>
          <w:szCs w:val="28"/>
        </w:rPr>
        <w:t xml:space="preserve"> на автомобильной дороге по улице Ленина в городе Почеп Брянской области» (3,2 млн. рублей).</w:t>
      </w:r>
    </w:p>
    <w:p w:rsidR="002B5058" w:rsidRPr="002B5058" w:rsidRDefault="002B5058" w:rsidP="002B5058">
      <w:pPr>
        <w:tabs>
          <w:tab w:val="num" w:pos="720"/>
        </w:tabs>
        <w:spacing w:after="0" w:line="240" w:lineRule="auto"/>
        <w:jc w:val="both"/>
        <w:rPr>
          <w:rFonts w:ascii="Times New Roman" w:hAnsi="Times New Roman" w:cs="Times New Roman"/>
          <w:color w:val="00B050"/>
          <w:sz w:val="28"/>
          <w:szCs w:val="28"/>
        </w:rPr>
      </w:pPr>
      <w:r w:rsidRPr="002B5058">
        <w:rPr>
          <w:rFonts w:ascii="Times New Roman" w:hAnsi="Times New Roman" w:cs="Times New Roman"/>
          <w:sz w:val="28"/>
          <w:szCs w:val="28"/>
        </w:rPr>
        <w:tab/>
        <w:t xml:space="preserve">Завершается строительство канализационных сооружений в г. Почепе по улице </w:t>
      </w:r>
      <w:proofErr w:type="spellStart"/>
      <w:r w:rsidRPr="002B5058">
        <w:rPr>
          <w:rFonts w:ascii="Times New Roman" w:hAnsi="Times New Roman" w:cs="Times New Roman"/>
          <w:sz w:val="28"/>
          <w:szCs w:val="28"/>
        </w:rPr>
        <w:t>Хаботько</w:t>
      </w:r>
      <w:proofErr w:type="spellEnd"/>
      <w:r w:rsidRPr="002B5058">
        <w:rPr>
          <w:rFonts w:ascii="Times New Roman" w:hAnsi="Times New Roman" w:cs="Times New Roman"/>
          <w:sz w:val="28"/>
          <w:szCs w:val="28"/>
        </w:rPr>
        <w:t>.</w:t>
      </w:r>
    </w:p>
    <w:p w:rsidR="002B5058" w:rsidRPr="002B5058" w:rsidRDefault="002B5058" w:rsidP="002B5058">
      <w:pPr>
        <w:spacing w:after="0" w:line="240" w:lineRule="auto"/>
        <w:ind w:firstLine="360"/>
        <w:jc w:val="both"/>
        <w:rPr>
          <w:rFonts w:ascii="Times New Roman" w:hAnsi="Times New Roman" w:cs="Times New Roman"/>
          <w:sz w:val="28"/>
          <w:szCs w:val="28"/>
        </w:rPr>
      </w:pPr>
      <w:r w:rsidRPr="002B5058">
        <w:rPr>
          <w:rStyle w:val="genmed1"/>
          <w:rFonts w:ascii="Times New Roman" w:hAnsi="Times New Roman" w:cs="Times New Roman"/>
          <w:sz w:val="28"/>
          <w:szCs w:val="28"/>
        </w:rPr>
        <w:t xml:space="preserve">     По муниципальной программе «Формирование современной городской среды МО «</w:t>
      </w:r>
      <w:proofErr w:type="spellStart"/>
      <w:r w:rsidRPr="002B5058">
        <w:rPr>
          <w:rStyle w:val="genmed1"/>
          <w:rFonts w:ascii="Times New Roman" w:hAnsi="Times New Roman" w:cs="Times New Roman"/>
          <w:sz w:val="28"/>
          <w:szCs w:val="28"/>
        </w:rPr>
        <w:t>г</w:t>
      </w:r>
      <w:proofErr w:type="gramStart"/>
      <w:r w:rsidRPr="002B5058">
        <w:rPr>
          <w:rStyle w:val="genmed1"/>
          <w:rFonts w:ascii="Times New Roman" w:hAnsi="Times New Roman" w:cs="Times New Roman"/>
          <w:sz w:val="28"/>
          <w:szCs w:val="28"/>
        </w:rPr>
        <w:t>.П</w:t>
      </w:r>
      <w:proofErr w:type="gramEnd"/>
      <w:r w:rsidRPr="002B5058">
        <w:rPr>
          <w:rStyle w:val="genmed1"/>
          <w:rFonts w:ascii="Times New Roman" w:hAnsi="Times New Roman" w:cs="Times New Roman"/>
          <w:sz w:val="28"/>
          <w:szCs w:val="28"/>
        </w:rPr>
        <w:t>очеп</w:t>
      </w:r>
      <w:proofErr w:type="spellEnd"/>
      <w:r w:rsidRPr="002B5058">
        <w:rPr>
          <w:rStyle w:val="genmed1"/>
          <w:rFonts w:ascii="Times New Roman" w:hAnsi="Times New Roman" w:cs="Times New Roman"/>
          <w:sz w:val="28"/>
          <w:szCs w:val="28"/>
        </w:rPr>
        <w:t xml:space="preserve">» на 2018-2024 </w:t>
      </w:r>
      <w:proofErr w:type="spellStart"/>
      <w:r w:rsidRPr="002B5058">
        <w:rPr>
          <w:rStyle w:val="genmed1"/>
          <w:rFonts w:ascii="Times New Roman" w:hAnsi="Times New Roman" w:cs="Times New Roman"/>
          <w:sz w:val="28"/>
          <w:szCs w:val="28"/>
        </w:rPr>
        <w:t>гг</w:t>
      </w:r>
      <w:proofErr w:type="spellEnd"/>
      <w:r w:rsidRPr="002B5058">
        <w:rPr>
          <w:rStyle w:val="genmed1"/>
          <w:rFonts w:ascii="Times New Roman" w:hAnsi="Times New Roman" w:cs="Times New Roman"/>
          <w:sz w:val="28"/>
          <w:szCs w:val="28"/>
        </w:rPr>
        <w:t xml:space="preserve">» проведены работы по благоустройству  4 дворовых территорий, где расположено 10 МКД (6,4 </w:t>
      </w:r>
      <w:r w:rsidRPr="002B5058">
        <w:rPr>
          <w:rFonts w:ascii="Times New Roman" w:hAnsi="Times New Roman" w:cs="Times New Roman"/>
          <w:sz w:val="28"/>
          <w:szCs w:val="28"/>
        </w:rPr>
        <w:t>млн. рублей).</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lastRenderedPageBreak/>
        <w:t xml:space="preserve">В рамках региональной адресной программы капитального ремонта многоквартирных домов Брянской области на период 2014-2043 гг. выполнен ремонт кровли 4-х многоквартирных домов в городе Почепе. </w:t>
      </w:r>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8"/>
          <w:szCs w:val="28"/>
        </w:rPr>
        <w:t xml:space="preserve">     </w:t>
      </w:r>
      <w:proofErr w:type="gramStart"/>
      <w:r w:rsidRPr="002B5058">
        <w:rPr>
          <w:rFonts w:ascii="Times New Roman" w:hAnsi="Times New Roman" w:cs="Times New Roman"/>
          <w:sz w:val="28"/>
          <w:szCs w:val="28"/>
        </w:rPr>
        <w:t>Сельскохозяйственными</w:t>
      </w:r>
      <w:proofErr w:type="gramEnd"/>
      <w:r w:rsidRPr="002B5058">
        <w:rPr>
          <w:rFonts w:ascii="Times New Roman" w:hAnsi="Times New Roman" w:cs="Times New Roman"/>
          <w:sz w:val="28"/>
          <w:szCs w:val="28"/>
        </w:rPr>
        <w:t xml:space="preserve"> предприятия района приобретено 14 единиц сельскохозяйственной техники по инвестиционным кредитам и за счет собственных средств на сумму  более 56,0 млн. рублей.</w:t>
      </w:r>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8"/>
          <w:szCs w:val="28"/>
        </w:rPr>
        <w:t xml:space="preserve">     АПХ </w:t>
      </w:r>
      <w:proofErr w:type="spellStart"/>
      <w:r w:rsidRPr="002B5058">
        <w:rPr>
          <w:rFonts w:ascii="Times New Roman" w:hAnsi="Times New Roman" w:cs="Times New Roman"/>
          <w:sz w:val="28"/>
          <w:szCs w:val="28"/>
        </w:rPr>
        <w:t>Мираторг</w:t>
      </w:r>
      <w:proofErr w:type="spellEnd"/>
      <w:r w:rsidRPr="002B5058">
        <w:rPr>
          <w:rFonts w:ascii="Times New Roman" w:hAnsi="Times New Roman" w:cs="Times New Roman"/>
          <w:sz w:val="28"/>
          <w:szCs w:val="28"/>
        </w:rPr>
        <w:t xml:space="preserve">, вблизи с. </w:t>
      </w:r>
      <w:proofErr w:type="spellStart"/>
      <w:r w:rsidRPr="002B5058">
        <w:rPr>
          <w:rFonts w:ascii="Times New Roman" w:hAnsi="Times New Roman" w:cs="Times New Roman"/>
          <w:sz w:val="28"/>
          <w:szCs w:val="28"/>
        </w:rPr>
        <w:t>Милечь</w:t>
      </w:r>
      <w:proofErr w:type="spellEnd"/>
      <w:r w:rsidRPr="002B5058">
        <w:rPr>
          <w:rFonts w:ascii="Times New Roman" w:hAnsi="Times New Roman" w:cs="Times New Roman"/>
          <w:sz w:val="28"/>
          <w:szCs w:val="28"/>
        </w:rPr>
        <w:t xml:space="preserve">  </w:t>
      </w:r>
      <w:proofErr w:type="spellStart"/>
      <w:r w:rsidRPr="002B5058">
        <w:rPr>
          <w:rFonts w:ascii="Times New Roman" w:hAnsi="Times New Roman" w:cs="Times New Roman"/>
          <w:sz w:val="28"/>
          <w:szCs w:val="28"/>
        </w:rPr>
        <w:t>Краснорогского</w:t>
      </w:r>
      <w:proofErr w:type="spellEnd"/>
      <w:r w:rsidRPr="002B5058">
        <w:rPr>
          <w:rFonts w:ascii="Times New Roman" w:hAnsi="Times New Roman" w:cs="Times New Roman"/>
          <w:sz w:val="28"/>
          <w:szCs w:val="28"/>
        </w:rPr>
        <w:t xml:space="preserve"> сельского поселения, ведется строительство фермы с пастбищным содержанием крупного рогатого скота.  </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На базе ООО «ФосАгро-Орел» строится   складской комплекс для хранения жидких минеральных удобрений.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прогнозируемый период (2021 – 2023 годы) рост объема инвестиций в основной капитал будет обеспечен за счет действующих и новых инвестиционных проектов.</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По виду экономической деятельности «Обрабатывающие производства» будет продолжена реализация инвестиционного проекта «Создание промышленного комплекса по производству лекарственных средств полного цикла на базе Федерального государственного унитарного предприятия «Московский эндокринный завод».</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ООО «Почеп–молоко» реализует инвестиционный проект по строительству очистных сооружений.</w:t>
      </w:r>
    </w:p>
    <w:p w:rsidR="002B5058" w:rsidRPr="002B5058" w:rsidRDefault="002B5058" w:rsidP="002B5058">
      <w:pPr>
        <w:shd w:val="clear" w:color="auto" w:fill="FFFFFF"/>
        <w:spacing w:after="0" w:line="240" w:lineRule="auto"/>
        <w:ind w:firstLine="709"/>
        <w:jc w:val="both"/>
        <w:rPr>
          <w:rFonts w:ascii="Times New Roman" w:hAnsi="Times New Roman" w:cs="Times New Roman"/>
          <w:sz w:val="28"/>
          <w:szCs w:val="28"/>
        </w:rPr>
      </w:pPr>
      <w:proofErr w:type="gramStart"/>
      <w:r w:rsidRPr="002B5058">
        <w:rPr>
          <w:rFonts w:ascii="Times New Roman" w:hAnsi="Times New Roman" w:cs="Times New Roman"/>
          <w:sz w:val="28"/>
          <w:szCs w:val="28"/>
        </w:rPr>
        <w:t xml:space="preserve">По подпрограмме  «Развитие социальной и инженерной инфраструктуры Брянской области»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 запланировано строительство водопроводной сети в с. </w:t>
      </w:r>
      <w:proofErr w:type="spellStart"/>
      <w:r w:rsidRPr="002B5058">
        <w:rPr>
          <w:rFonts w:ascii="Times New Roman" w:hAnsi="Times New Roman" w:cs="Times New Roman"/>
          <w:sz w:val="28"/>
          <w:szCs w:val="28"/>
        </w:rPr>
        <w:t>Баклань</w:t>
      </w:r>
      <w:proofErr w:type="spellEnd"/>
      <w:r w:rsidRPr="002B5058">
        <w:rPr>
          <w:rFonts w:ascii="Times New Roman" w:hAnsi="Times New Roman" w:cs="Times New Roman"/>
          <w:sz w:val="28"/>
          <w:szCs w:val="28"/>
        </w:rPr>
        <w:t xml:space="preserve">, с. Семцы, с. </w:t>
      </w:r>
      <w:proofErr w:type="spellStart"/>
      <w:r w:rsidRPr="002B5058">
        <w:rPr>
          <w:rFonts w:ascii="Times New Roman" w:hAnsi="Times New Roman" w:cs="Times New Roman"/>
          <w:sz w:val="28"/>
          <w:szCs w:val="28"/>
        </w:rPr>
        <w:t>Сетолово</w:t>
      </w:r>
      <w:proofErr w:type="spellEnd"/>
      <w:r w:rsidRPr="002B5058">
        <w:rPr>
          <w:rFonts w:ascii="Times New Roman" w:hAnsi="Times New Roman" w:cs="Times New Roman"/>
          <w:sz w:val="28"/>
          <w:szCs w:val="28"/>
        </w:rPr>
        <w:t>, строительство водозаборной сети в п. Речица, реконструкция водопроводной сети в п. Первомайский, строительство водозаборных сооружений в с. Валуец, с. Пашково (с разводящими сетями), газификация</w:t>
      </w:r>
      <w:proofErr w:type="gramEnd"/>
      <w:r w:rsidRPr="002B5058">
        <w:rPr>
          <w:rFonts w:ascii="Times New Roman" w:hAnsi="Times New Roman" w:cs="Times New Roman"/>
          <w:sz w:val="28"/>
          <w:szCs w:val="28"/>
        </w:rPr>
        <w:t xml:space="preserve"> п. Семки и д. Рудня.</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 xml:space="preserve">В рамках подпрограммы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области» в 2021 году будут благоустроены спортивные площадки в </w:t>
      </w:r>
      <w:proofErr w:type="spellStart"/>
      <w:r w:rsidRPr="002B5058">
        <w:rPr>
          <w:rFonts w:ascii="Times New Roman" w:hAnsi="Times New Roman" w:cs="Times New Roman"/>
          <w:sz w:val="28"/>
          <w:szCs w:val="28"/>
        </w:rPr>
        <w:t>Краснорогском</w:t>
      </w:r>
      <w:proofErr w:type="spellEnd"/>
      <w:r w:rsidRPr="002B5058">
        <w:rPr>
          <w:rFonts w:ascii="Times New Roman" w:hAnsi="Times New Roman" w:cs="Times New Roman"/>
          <w:sz w:val="28"/>
          <w:szCs w:val="28"/>
        </w:rPr>
        <w:t xml:space="preserve">, </w:t>
      </w:r>
      <w:proofErr w:type="spellStart"/>
      <w:r w:rsidRPr="002B5058">
        <w:rPr>
          <w:rFonts w:ascii="Times New Roman" w:hAnsi="Times New Roman" w:cs="Times New Roman"/>
          <w:sz w:val="28"/>
          <w:szCs w:val="28"/>
        </w:rPr>
        <w:t>Речицком</w:t>
      </w:r>
      <w:proofErr w:type="spellEnd"/>
      <w:r w:rsidRPr="002B5058">
        <w:rPr>
          <w:rFonts w:ascii="Times New Roman" w:hAnsi="Times New Roman" w:cs="Times New Roman"/>
          <w:sz w:val="28"/>
          <w:szCs w:val="28"/>
        </w:rPr>
        <w:t xml:space="preserve"> и Московском сельских поселениях.</w:t>
      </w:r>
    </w:p>
    <w:p w:rsidR="002B5058" w:rsidRPr="002B5058" w:rsidRDefault="002B5058" w:rsidP="002B5058">
      <w:pPr>
        <w:shd w:val="clear" w:color="auto" w:fill="FFFFFF"/>
        <w:spacing w:after="0" w:line="240" w:lineRule="auto"/>
        <w:ind w:firstLine="709"/>
        <w:jc w:val="both"/>
        <w:rPr>
          <w:rFonts w:ascii="Times New Roman" w:hAnsi="Times New Roman" w:cs="Times New Roman"/>
          <w:sz w:val="28"/>
          <w:szCs w:val="28"/>
        </w:rPr>
      </w:pPr>
      <w:proofErr w:type="gramStart"/>
      <w:r w:rsidRPr="002B5058">
        <w:rPr>
          <w:rFonts w:ascii="Times New Roman" w:hAnsi="Times New Roman" w:cs="Times New Roman"/>
          <w:sz w:val="28"/>
          <w:szCs w:val="28"/>
        </w:rPr>
        <w:t>В жилищно-коммунальном комплексе продолжится реализация программы по проведению капитального ремонта многоквартирных домов (2021 году- 3 МКД в с. Красный Рог»).</w:t>
      </w:r>
      <w:proofErr w:type="gramEnd"/>
    </w:p>
    <w:p w:rsidR="002B5058" w:rsidRPr="002B5058" w:rsidRDefault="002B5058" w:rsidP="002B5058">
      <w:pPr>
        <w:shd w:val="clear" w:color="auto" w:fill="FFFFFF"/>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color w:val="FF0000"/>
          <w:sz w:val="28"/>
          <w:szCs w:val="28"/>
        </w:rPr>
        <w:t xml:space="preserve">    </w:t>
      </w:r>
      <w:r w:rsidRPr="002B5058">
        <w:rPr>
          <w:rFonts w:ascii="Times New Roman" w:hAnsi="Times New Roman" w:cs="Times New Roman"/>
          <w:sz w:val="28"/>
          <w:szCs w:val="28"/>
        </w:rPr>
        <w:t>В рамках подпрограммы «Обеспечение жильем молодых семей в Брянской области» государственной программы «Социальная и демографическая политика Брянской области»  предполагается  участие в программе 4 молодых семей.</w:t>
      </w:r>
    </w:p>
    <w:p w:rsidR="002B5058" w:rsidRPr="002B5058" w:rsidRDefault="002B5058" w:rsidP="002B5058">
      <w:pPr>
        <w:shd w:val="clear" w:color="auto" w:fill="FFFFFF"/>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прогнозируемом  периоде   будет завершено  строительство  детского  сада  и Дворца спорта в г. Почеп.</w:t>
      </w:r>
    </w:p>
    <w:p w:rsidR="002B5058" w:rsidRPr="002B5058" w:rsidRDefault="002B5058" w:rsidP="002B5058">
      <w:pPr>
        <w:spacing w:after="0" w:line="240" w:lineRule="auto"/>
        <w:ind w:firstLine="360"/>
        <w:jc w:val="both"/>
        <w:rPr>
          <w:rFonts w:ascii="Times New Roman" w:hAnsi="Times New Roman" w:cs="Times New Roman"/>
          <w:sz w:val="28"/>
          <w:szCs w:val="28"/>
        </w:rPr>
      </w:pPr>
      <w:r w:rsidRPr="002B5058">
        <w:rPr>
          <w:rFonts w:ascii="Times New Roman" w:hAnsi="Times New Roman" w:cs="Times New Roman"/>
          <w:sz w:val="28"/>
          <w:szCs w:val="28"/>
        </w:rPr>
        <w:lastRenderedPageBreak/>
        <w:t xml:space="preserve">     Продолжится работа по реализации муниципальной программы «Формирование современной городской среды на территории МО «город Почеп». В 2021 году будет проведено благоустройство 4-х дворовых территорий в г. Почепе (7 многоквартирных домов).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По прогнозным расчетам рост инвестиций в основной капитал в 2021 году составит 5,5 процента, в 2022 году – 5,6 процента, в 2023 году – 5,7 процентов (в сопоставимых ценах к предыдущему году).</w:t>
      </w:r>
      <w:r w:rsidRPr="002B5058">
        <w:rPr>
          <w:rFonts w:ascii="Times New Roman" w:hAnsi="Times New Roman" w:cs="Times New Roman"/>
          <w:color w:val="FF0000"/>
          <w:sz w:val="28"/>
          <w:szCs w:val="28"/>
        </w:rPr>
        <w:t xml:space="preserve"> </w:t>
      </w:r>
      <w:r w:rsidRPr="002B5058">
        <w:rPr>
          <w:rFonts w:ascii="Times New Roman" w:hAnsi="Times New Roman" w:cs="Times New Roman"/>
          <w:sz w:val="28"/>
          <w:szCs w:val="28"/>
        </w:rPr>
        <w:t xml:space="preserve">При этом общий объем инвестиций в основной капитал за счет всех источников финансирования в 2021 году прогнозируется в объеме 1332,0 млн. рублей, в 2022 году – 1476,0 млн. рублей, в 2023 году – 1635,0 млн. рублей. </w:t>
      </w:r>
    </w:p>
    <w:p w:rsidR="002B5058" w:rsidRPr="002B5058" w:rsidRDefault="002B5058" w:rsidP="002B5058">
      <w:pPr>
        <w:spacing w:after="0" w:line="240" w:lineRule="auto"/>
        <w:ind w:firstLine="709"/>
        <w:jc w:val="both"/>
        <w:rPr>
          <w:rFonts w:ascii="Times New Roman" w:hAnsi="Times New Roman" w:cs="Times New Roman"/>
          <w:color w:val="FF0000"/>
          <w:sz w:val="28"/>
          <w:szCs w:val="28"/>
        </w:rPr>
      </w:pPr>
      <w:r w:rsidRPr="002B5058">
        <w:rPr>
          <w:rFonts w:ascii="Times New Roman" w:hAnsi="Times New Roman" w:cs="Times New Roman"/>
          <w:sz w:val="28"/>
          <w:szCs w:val="28"/>
        </w:rPr>
        <w:t>В структуре инвестиций, по-прежнему, ведущую роль будут занимать собственные средства, их доля по крупным и средним предприятиям в 2023 году составит 80,0 процентов.</w:t>
      </w:r>
      <w:r w:rsidRPr="002B5058">
        <w:rPr>
          <w:rFonts w:ascii="Times New Roman" w:hAnsi="Times New Roman" w:cs="Times New Roman"/>
          <w:color w:val="FF0000"/>
          <w:sz w:val="28"/>
          <w:szCs w:val="28"/>
        </w:rPr>
        <w:t xml:space="preserve"> </w:t>
      </w:r>
    </w:p>
    <w:p w:rsidR="002B5058" w:rsidRPr="002B5058" w:rsidRDefault="002B5058" w:rsidP="002B5058">
      <w:pPr>
        <w:spacing w:after="0" w:line="240" w:lineRule="auto"/>
        <w:ind w:firstLine="709"/>
        <w:jc w:val="center"/>
        <w:rPr>
          <w:rFonts w:ascii="Times New Roman" w:hAnsi="Times New Roman" w:cs="Times New Roman"/>
          <w:b/>
          <w:sz w:val="28"/>
          <w:szCs w:val="28"/>
        </w:rPr>
      </w:pPr>
      <w:r w:rsidRPr="002B5058">
        <w:rPr>
          <w:rFonts w:ascii="Times New Roman" w:hAnsi="Times New Roman" w:cs="Times New Roman"/>
          <w:b/>
          <w:sz w:val="28"/>
          <w:szCs w:val="28"/>
        </w:rPr>
        <w:t>Труд и занятость</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2020  году численность рабочей силы оценивается в </w:t>
      </w:r>
      <w:r w:rsidRPr="002B5058">
        <w:rPr>
          <w:rFonts w:ascii="Times New Roman" w:hAnsi="Times New Roman" w:cs="Times New Roman"/>
          <w:bCs/>
          <w:sz w:val="28"/>
          <w:szCs w:val="28"/>
        </w:rPr>
        <w:t xml:space="preserve">19,3 </w:t>
      </w:r>
      <w:r w:rsidRPr="002B5058">
        <w:rPr>
          <w:rFonts w:ascii="Times New Roman" w:hAnsi="Times New Roman" w:cs="Times New Roman"/>
          <w:sz w:val="28"/>
          <w:szCs w:val="28"/>
        </w:rPr>
        <w:t xml:space="preserve">тыс. человек, численность занятых в экономике – </w:t>
      </w:r>
      <w:r w:rsidRPr="002B5058">
        <w:rPr>
          <w:rFonts w:ascii="Times New Roman" w:hAnsi="Times New Roman" w:cs="Times New Roman"/>
          <w:bCs/>
          <w:sz w:val="28"/>
          <w:szCs w:val="28"/>
        </w:rPr>
        <w:t>18,5</w:t>
      </w:r>
      <w:r w:rsidRPr="002B5058">
        <w:rPr>
          <w:rFonts w:ascii="Times New Roman" w:hAnsi="Times New Roman" w:cs="Times New Roman"/>
          <w:sz w:val="28"/>
          <w:szCs w:val="28"/>
        </w:rPr>
        <w:t xml:space="preserve"> тыс. человек. </w:t>
      </w:r>
    </w:p>
    <w:p w:rsidR="002B5058" w:rsidRPr="002B5058" w:rsidRDefault="002B5058" w:rsidP="002B5058">
      <w:pPr>
        <w:pStyle w:val="21"/>
        <w:ind w:firstLine="709"/>
        <w:rPr>
          <w:b w:val="0"/>
          <w:bCs w:val="0"/>
          <w:sz w:val="28"/>
          <w:szCs w:val="28"/>
        </w:rPr>
      </w:pPr>
      <w:r w:rsidRPr="002B5058">
        <w:rPr>
          <w:b w:val="0"/>
          <w:bCs w:val="0"/>
          <w:sz w:val="28"/>
          <w:szCs w:val="28"/>
        </w:rPr>
        <w:t>Развитие рынка труда в перспективе будет определяться, в основном, мерами, направленными на снижение влияния негативных демографических тенденций.</w:t>
      </w:r>
      <w:r w:rsidRPr="002B5058">
        <w:rPr>
          <w:b w:val="0"/>
          <w:bCs w:val="0"/>
          <w:color w:val="FF0000"/>
          <w:sz w:val="28"/>
          <w:szCs w:val="28"/>
        </w:rPr>
        <w:t xml:space="preserve"> </w:t>
      </w:r>
      <w:r w:rsidRPr="002B5058">
        <w:rPr>
          <w:b w:val="0"/>
          <w:bCs w:val="0"/>
          <w:sz w:val="28"/>
          <w:szCs w:val="28"/>
        </w:rPr>
        <w:t>Поддержку рынку труда будет оказывать расширение границ трудоспособного возраста в связи с поэтапным повышением пенсионного возраста.</w:t>
      </w:r>
    </w:p>
    <w:p w:rsidR="002B5058" w:rsidRPr="002B5058" w:rsidRDefault="002B5058" w:rsidP="002B5058">
      <w:pPr>
        <w:spacing w:after="0" w:line="240" w:lineRule="auto"/>
        <w:ind w:firstLine="708"/>
        <w:jc w:val="both"/>
        <w:rPr>
          <w:rFonts w:ascii="Times New Roman" w:hAnsi="Times New Roman" w:cs="Times New Roman"/>
          <w:sz w:val="28"/>
          <w:szCs w:val="28"/>
        </w:rPr>
      </w:pPr>
      <w:r w:rsidRPr="002B5058">
        <w:rPr>
          <w:rFonts w:ascii="Times New Roman" w:hAnsi="Times New Roman" w:cs="Times New Roman"/>
          <w:sz w:val="28"/>
          <w:szCs w:val="28"/>
        </w:rPr>
        <w:t>Численность рабочей силы и численность лиц, занятых в экономике района, будет постепенно увеличиваться и в 2021 году составит 19,4 тыс. человек и 18,7 тыс. человек соответственно, в 2023 году – 19,6 тыс. человек и 19,0 тыс. человек соответственно. Рост занятости будет обеспечен за счет снижения общего уровня безработицы.</w:t>
      </w:r>
    </w:p>
    <w:p w:rsidR="002B5058" w:rsidRPr="002B5058" w:rsidRDefault="002B5058" w:rsidP="002B5058">
      <w:pPr>
        <w:autoSpaceDE w:val="0"/>
        <w:autoSpaceDN w:val="0"/>
        <w:adjustRightInd w:val="0"/>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 прогнозируемом периоде рост реальной заработной платы составит от 2,8 до 4,3 процента ежегодно. </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 xml:space="preserve">Величина среднемесячной номинальной начисленной заработной платы </w:t>
      </w:r>
      <w:proofErr w:type="gramStart"/>
      <w:r w:rsidRPr="002B5058">
        <w:rPr>
          <w:rFonts w:ascii="Times New Roman" w:hAnsi="Times New Roman" w:cs="Times New Roman"/>
          <w:sz w:val="28"/>
          <w:szCs w:val="28"/>
        </w:rPr>
        <w:t>увеличится в 2023 году увеличится</w:t>
      </w:r>
      <w:proofErr w:type="gramEnd"/>
      <w:r w:rsidRPr="002B5058">
        <w:rPr>
          <w:rFonts w:ascii="Times New Roman" w:hAnsi="Times New Roman" w:cs="Times New Roman"/>
          <w:sz w:val="28"/>
          <w:szCs w:val="28"/>
        </w:rPr>
        <w:t xml:space="preserve"> к уровню 2020 года на 11,2 процента до 27500,0 рублей.</w:t>
      </w:r>
    </w:p>
    <w:p w:rsidR="002B5058" w:rsidRPr="002B5058" w:rsidRDefault="002B5058" w:rsidP="002B5058">
      <w:pPr>
        <w:autoSpaceDE w:val="0"/>
        <w:autoSpaceDN w:val="0"/>
        <w:adjustRightInd w:val="0"/>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В среднесрочной перспективе, в бюджетном секторе будет продолжена индексация заработной платы в соответствии с уровнем инфляции. Увеличение заработной платы во внебюджетном секторе экономики будет определяться динамикой роста производства и производительности труда.</w:t>
      </w:r>
    </w:p>
    <w:p w:rsidR="002B5058" w:rsidRPr="002B5058" w:rsidRDefault="002B5058" w:rsidP="002B5058">
      <w:pPr>
        <w:spacing w:after="0" w:line="240" w:lineRule="auto"/>
        <w:ind w:firstLine="709"/>
        <w:jc w:val="both"/>
        <w:rPr>
          <w:rFonts w:ascii="Times New Roman" w:hAnsi="Times New Roman" w:cs="Times New Roman"/>
          <w:bCs/>
          <w:sz w:val="28"/>
          <w:szCs w:val="28"/>
        </w:rPr>
      </w:pPr>
      <w:r w:rsidRPr="002B5058">
        <w:rPr>
          <w:rFonts w:ascii="Times New Roman" w:hAnsi="Times New Roman" w:cs="Times New Roman"/>
          <w:sz w:val="28"/>
          <w:szCs w:val="28"/>
        </w:rPr>
        <w:t xml:space="preserve">В 2020 году введенные карантинные меры, направленные на борьбу с распространением новой </w:t>
      </w:r>
      <w:proofErr w:type="spellStart"/>
      <w:r w:rsidRPr="002B5058">
        <w:rPr>
          <w:rFonts w:ascii="Times New Roman" w:hAnsi="Times New Roman" w:cs="Times New Roman"/>
          <w:sz w:val="28"/>
          <w:szCs w:val="28"/>
        </w:rPr>
        <w:t>коронавирусной</w:t>
      </w:r>
      <w:proofErr w:type="spellEnd"/>
      <w:r w:rsidRPr="002B5058">
        <w:rPr>
          <w:rFonts w:ascii="Times New Roman" w:hAnsi="Times New Roman" w:cs="Times New Roman"/>
          <w:sz w:val="28"/>
          <w:szCs w:val="28"/>
        </w:rPr>
        <w:t xml:space="preserve"> инфекции, оказали существенное влияние на рынок труда Почепского района.</w:t>
      </w:r>
      <w:r w:rsidRPr="002B5058">
        <w:rPr>
          <w:rFonts w:ascii="Times New Roman" w:hAnsi="Times New Roman" w:cs="Times New Roman"/>
          <w:bCs/>
          <w:sz w:val="28"/>
          <w:szCs w:val="28"/>
        </w:rPr>
        <w:t xml:space="preserve"> По состоянию на 1 января 2021 года уровень официально зарегистрированной безработицы составит 1,5 процента </w:t>
      </w:r>
      <w:r w:rsidRPr="002B5058">
        <w:rPr>
          <w:rFonts w:ascii="Times New Roman" w:hAnsi="Times New Roman" w:cs="Times New Roman"/>
          <w:sz w:val="28"/>
          <w:szCs w:val="28"/>
        </w:rPr>
        <w:t>к численности рабочей силы (на 1 января 2020 года – 0,9 процента), численность официально зарегистрированных безработных - 300 человек (173 человека).</w:t>
      </w:r>
    </w:p>
    <w:p w:rsidR="002B5058" w:rsidRPr="002B5058" w:rsidRDefault="002B5058" w:rsidP="002B5058">
      <w:pPr>
        <w:spacing w:after="0" w:line="240" w:lineRule="auto"/>
        <w:ind w:firstLine="709"/>
        <w:jc w:val="both"/>
        <w:rPr>
          <w:rFonts w:ascii="Times New Roman" w:hAnsi="Times New Roman" w:cs="Times New Roman"/>
          <w:sz w:val="28"/>
          <w:szCs w:val="28"/>
        </w:rPr>
      </w:pPr>
      <w:r w:rsidRPr="002B5058">
        <w:rPr>
          <w:rFonts w:ascii="Times New Roman" w:hAnsi="Times New Roman" w:cs="Times New Roman"/>
          <w:sz w:val="28"/>
          <w:szCs w:val="28"/>
        </w:rPr>
        <w:t>На протяжении прогнозируемого периода уровень регистрируемой безработицы будет снижаться и к 2023 году составит  1,4 процента к численности рабочей силы.</w:t>
      </w:r>
    </w:p>
    <w:p w:rsidR="00E22528" w:rsidRDefault="00E22528" w:rsidP="00434E8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По второму вопросу  слушали </w:t>
      </w:r>
      <w:r w:rsidR="002B5058">
        <w:rPr>
          <w:rFonts w:ascii="Times New Roman" w:hAnsi="Times New Roman" w:cs="Times New Roman"/>
          <w:sz w:val="28"/>
          <w:szCs w:val="28"/>
        </w:rPr>
        <w:t xml:space="preserve">Шинкареву С.М. </w:t>
      </w:r>
      <w:r w:rsidR="007B44A3">
        <w:rPr>
          <w:rFonts w:ascii="Times New Roman" w:hAnsi="Times New Roman" w:cs="Times New Roman"/>
          <w:sz w:val="28"/>
          <w:szCs w:val="28"/>
        </w:rPr>
        <w:t>-</w:t>
      </w:r>
      <w:r w:rsidR="002B5058">
        <w:rPr>
          <w:rFonts w:ascii="Times New Roman" w:hAnsi="Times New Roman" w:cs="Times New Roman"/>
          <w:sz w:val="28"/>
          <w:szCs w:val="28"/>
        </w:rPr>
        <w:t xml:space="preserve"> заместителя н</w:t>
      </w:r>
      <w:r>
        <w:rPr>
          <w:rFonts w:ascii="Times New Roman" w:hAnsi="Times New Roman" w:cs="Times New Roman"/>
          <w:sz w:val="28"/>
          <w:szCs w:val="28"/>
        </w:rPr>
        <w:t>ачальника финансового управления администрации района.</w:t>
      </w:r>
    </w:p>
    <w:p w:rsidR="002B5058" w:rsidRPr="002C78DA" w:rsidRDefault="002B5058" w:rsidP="002B5058">
      <w:pPr>
        <w:pStyle w:val="a5"/>
        <w:tabs>
          <w:tab w:val="left" w:pos="1963"/>
          <w:tab w:val="left" w:pos="3599"/>
          <w:tab w:val="left" w:pos="4954"/>
          <w:tab w:val="left" w:pos="6851"/>
          <w:tab w:val="left" w:pos="7281"/>
          <w:tab w:val="left" w:pos="9159"/>
        </w:tabs>
        <w:ind w:left="800"/>
        <w:rPr>
          <w:rStyle w:val="FontStyle13"/>
          <w:sz w:val="28"/>
          <w:szCs w:val="28"/>
        </w:rPr>
      </w:pPr>
      <w:r w:rsidRPr="002C78DA">
        <w:rPr>
          <w:rStyle w:val="FontStyle13"/>
          <w:sz w:val="28"/>
          <w:szCs w:val="28"/>
        </w:rPr>
        <w:t>Проект бюджета сформирован</w:t>
      </w:r>
      <w:r w:rsidRPr="002C78DA">
        <w:rPr>
          <w:rStyle w:val="FontStyle13"/>
          <w:sz w:val="28"/>
          <w:szCs w:val="28"/>
        </w:rPr>
        <w:tab/>
        <w:t>в</w:t>
      </w:r>
      <w:r w:rsidRPr="002C78DA">
        <w:rPr>
          <w:rStyle w:val="FontStyle13"/>
          <w:sz w:val="28"/>
          <w:szCs w:val="28"/>
        </w:rPr>
        <w:tab/>
        <w:t>соответствии</w:t>
      </w:r>
      <w:r w:rsidRPr="002C78DA">
        <w:rPr>
          <w:rStyle w:val="FontStyle13"/>
          <w:sz w:val="28"/>
          <w:szCs w:val="28"/>
        </w:rPr>
        <w:tab/>
      </w:r>
      <w:proofErr w:type="gramStart"/>
      <w:r w:rsidRPr="002C78DA">
        <w:rPr>
          <w:rStyle w:val="FontStyle13"/>
          <w:sz w:val="28"/>
          <w:szCs w:val="28"/>
        </w:rPr>
        <w:t>с</w:t>
      </w:r>
      <w:proofErr w:type="gramEnd"/>
    </w:p>
    <w:p w:rsidR="002B5058" w:rsidRPr="002C78DA" w:rsidRDefault="002B5058" w:rsidP="007B44A3">
      <w:pPr>
        <w:spacing w:before="37" w:after="0" w:line="240" w:lineRule="auto"/>
        <w:ind w:right="267"/>
        <w:jc w:val="both"/>
        <w:rPr>
          <w:rStyle w:val="FontStyle13"/>
          <w:sz w:val="28"/>
          <w:szCs w:val="28"/>
        </w:rPr>
      </w:pPr>
      <w:proofErr w:type="gramStart"/>
      <w:r w:rsidRPr="002C78DA">
        <w:rPr>
          <w:rStyle w:val="FontStyle13"/>
          <w:sz w:val="28"/>
          <w:szCs w:val="28"/>
        </w:rPr>
        <w:t xml:space="preserve">требованиями бюджетного законодательства, как и прежде,  на три года, подготовлен на основе послания Президента Российской Федерации Федеральному Собранию, Указа Президента Российской Федерации от 07.05.2018 года № 204 « О национальных целях и стратегических задачах развития Российской Федерации на период до 2024 года», основных направлениях бюджетной и налоговой политики муниципального образования </w:t>
      </w:r>
      <w:proofErr w:type="spellStart"/>
      <w:r w:rsidRPr="002C78DA">
        <w:rPr>
          <w:rStyle w:val="FontStyle13"/>
          <w:sz w:val="28"/>
          <w:szCs w:val="28"/>
        </w:rPr>
        <w:t>Почепский</w:t>
      </w:r>
      <w:proofErr w:type="spellEnd"/>
      <w:r w:rsidRPr="002C78DA">
        <w:rPr>
          <w:rStyle w:val="FontStyle13"/>
          <w:sz w:val="28"/>
          <w:szCs w:val="28"/>
        </w:rPr>
        <w:t xml:space="preserve"> район на три года и  основных показателей прогноза социально-экономического развития Почепского</w:t>
      </w:r>
      <w:proofErr w:type="gramEnd"/>
      <w:r w:rsidRPr="002C78DA">
        <w:rPr>
          <w:rStyle w:val="FontStyle13"/>
          <w:sz w:val="28"/>
          <w:szCs w:val="28"/>
        </w:rPr>
        <w:t xml:space="preserve"> района на 2021 год и на плановый период 2022- 2023 годов.</w:t>
      </w:r>
    </w:p>
    <w:p w:rsidR="002B5058" w:rsidRPr="002C78DA" w:rsidRDefault="002B5058" w:rsidP="007B44A3">
      <w:pPr>
        <w:spacing w:after="0" w:line="240" w:lineRule="auto"/>
        <w:ind w:firstLine="709"/>
        <w:jc w:val="both"/>
        <w:rPr>
          <w:rStyle w:val="FontStyle13"/>
          <w:sz w:val="28"/>
          <w:szCs w:val="28"/>
        </w:rPr>
      </w:pPr>
      <w:r w:rsidRPr="002C78DA">
        <w:rPr>
          <w:rStyle w:val="FontStyle13"/>
          <w:sz w:val="28"/>
          <w:szCs w:val="28"/>
        </w:rPr>
        <w:t xml:space="preserve">Основные характеристики районного бюджета на 2021 год и на плановый период 2022 и 2023 годов сформированы с учетом обеспечения в первоочередном порядке действующих обязательств, отказа  от  принятия  обязательств, не обеспеченных  финансовыми ресурсами, оптимизации финансового обеспечения отдельных расходных обязательств,  соблюдения показателей сбалансированности бюджета. </w:t>
      </w:r>
    </w:p>
    <w:p w:rsidR="002B5058" w:rsidRPr="002C78DA" w:rsidRDefault="002B5058" w:rsidP="007B44A3">
      <w:pPr>
        <w:spacing w:after="0" w:line="240" w:lineRule="auto"/>
        <w:ind w:firstLine="709"/>
        <w:jc w:val="both"/>
        <w:rPr>
          <w:rStyle w:val="FontStyle13"/>
          <w:sz w:val="28"/>
          <w:szCs w:val="28"/>
        </w:rPr>
      </w:pPr>
      <w:proofErr w:type="gramStart"/>
      <w:r w:rsidRPr="002C78DA">
        <w:rPr>
          <w:rStyle w:val="FontStyle13"/>
          <w:sz w:val="28"/>
          <w:szCs w:val="28"/>
        </w:rPr>
        <w:t>Исходя из этого основной целью бюджетной политики на 2021 год и плановый период 2022 и 2023 годов будет</w:t>
      </w:r>
      <w:proofErr w:type="gramEnd"/>
      <w:r w:rsidRPr="002C78DA">
        <w:rPr>
          <w:rStyle w:val="FontStyle13"/>
          <w:sz w:val="28"/>
          <w:szCs w:val="28"/>
        </w:rPr>
        <w:t xml:space="preserve"> являться: реализация мер по обеспечению устойчивости и сбалансированности районного бюджета и бюджетов муниципальных образований Почепского района.</w:t>
      </w:r>
    </w:p>
    <w:p w:rsidR="002B5058" w:rsidRPr="002C78DA" w:rsidRDefault="002B5058" w:rsidP="007B44A3">
      <w:pPr>
        <w:spacing w:after="0" w:line="240" w:lineRule="auto"/>
        <w:ind w:firstLine="708"/>
        <w:contextualSpacing/>
        <w:jc w:val="both"/>
        <w:rPr>
          <w:rStyle w:val="FontStyle13"/>
          <w:sz w:val="28"/>
          <w:szCs w:val="28"/>
        </w:rPr>
      </w:pPr>
      <w:r w:rsidRPr="002C78DA">
        <w:rPr>
          <w:rStyle w:val="FontStyle13"/>
          <w:sz w:val="28"/>
          <w:szCs w:val="28"/>
        </w:rPr>
        <w:t xml:space="preserve">В этой связи будет продолжено проведение мероприятий, направленных </w:t>
      </w:r>
      <w:proofErr w:type="gramStart"/>
      <w:r w:rsidRPr="002C78DA">
        <w:rPr>
          <w:rStyle w:val="FontStyle13"/>
          <w:sz w:val="28"/>
          <w:szCs w:val="28"/>
        </w:rPr>
        <w:t>на</w:t>
      </w:r>
      <w:proofErr w:type="gramEnd"/>
      <w:r w:rsidRPr="002C78DA">
        <w:rPr>
          <w:rStyle w:val="FontStyle13"/>
          <w:sz w:val="28"/>
          <w:szCs w:val="28"/>
        </w:rPr>
        <w:t>:</w:t>
      </w:r>
    </w:p>
    <w:p w:rsidR="002B5058" w:rsidRPr="002C78DA" w:rsidRDefault="002B5058" w:rsidP="007B44A3">
      <w:pPr>
        <w:pStyle w:val="a3"/>
        <w:numPr>
          <w:ilvl w:val="0"/>
          <w:numId w:val="11"/>
        </w:numPr>
        <w:tabs>
          <w:tab w:val="left" w:pos="1276"/>
        </w:tabs>
        <w:spacing w:after="0" w:line="240" w:lineRule="auto"/>
        <w:jc w:val="both"/>
        <w:rPr>
          <w:rStyle w:val="FontStyle13"/>
          <w:sz w:val="28"/>
          <w:szCs w:val="28"/>
        </w:rPr>
      </w:pPr>
      <w:r w:rsidRPr="002C78DA">
        <w:rPr>
          <w:rStyle w:val="FontStyle13"/>
          <w:sz w:val="28"/>
          <w:szCs w:val="28"/>
        </w:rPr>
        <w:t xml:space="preserve">развитие доходной базы района, обеспечение стабильности налоговых поступлений в консолидированный и районный бюджеты  Почепского района; </w:t>
      </w:r>
    </w:p>
    <w:p w:rsidR="002B5058" w:rsidRPr="002C78DA" w:rsidRDefault="002B5058" w:rsidP="007B44A3">
      <w:pPr>
        <w:pStyle w:val="a3"/>
        <w:numPr>
          <w:ilvl w:val="0"/>
          <w:numId w:val="11"/>
        </w:numPr>
        <w:tabs>
          <w:tab w:val="left" w:pos="1276"/>
        </w:tabs>
        <w:spacing w:after="0" w:line="240" w:lineRule="auto"/>
        <w:jc w:val="both"/>
        <w:rPr>
          <w:rStyle w:val="FontStyle13"/>
          <w:sz w:val="28"/>
          <w:szCs w:val="28"/>
        </w:rPr>
      </w:pPr>
      <w:r w:rsidRPr="002C78DA">
        <w:rPr>
          <w:rStyle w:val="FontStyle13"/>
          <w:sz w:val="28"/>
          <w:szCs w:val="28"/>
        </w:rPr>
        <w:t>повышение эффективности расходов, в том числе за счёт перераспределения бюджетных ассигнований в рамках существующих бюджетных ограничений на реализацию приоритетных направлений.</w:t>
      </w:r>
    </w:p>
    <w:p w:rsidR="002B5058" w:rsidRPr="002C78DA" w:rsidRDefault="002B5058" w:rsidP="007B44A3">
      <w:pPr>
        <w:pStyle w:val="a3"/>
        <w:numPr>
          <w:ilvl w:val="0"/>
          <w:numId w:val="11"/>
        </w:numPr>
        <w:suppressAutoHyphens/>
        <w:spacing w:after="0" w:line="240" w:lineRule="auto"/>
        <w:contextualSpacing w:val="0"/>
        <w:jc w:val="both"/>
        <w:rPr>
          <w:rStyle w:val="FontStyle13"/>
          <w:sz w:val="28"/>
          <w:szCs w:val="28"/>
        </w:rPr>
      </w:pPr>
      <w:r w:rsidRPr="002C78DA">
        <w:rPr>
          <w:rStyle w:val="FontStyle13"/>
          <w:sz w:val="28"/>
          <w:szCs w:val="28"/>
        </w:rPr>
        <w:t>финансовое обеспечение принятых расходных обязательств с учетом проведения мероприятий по их оптимизации, сокращению неэффективных расходов;</w:t>
      </w:r>
    </w:p>
    <w:p w:rsidR="002B5058" w:rsidRPr="002C78DA" w:rsidRDefault="002B5058" w:rsidP="007B44A3">
      <w:pPr>
        <w:pStyle w:val="a3"/>
        <w:numPr>
          <w:ilvl w:val="0"/>
          <w:numId w:val="11"/>
        </w:numPr>
        <w:suppressAutoHyphens/>
        <w:spacing w:after="0" w:line="240" w:lineRule="auto"/>
        <w:contextualSpacing w:val="0"/>
        <w:jc w:val="both"/>
        <w:rPr>
          <w:rStyle w:val="FontStyle13"/>
          <w:sz w:val="28"/>
          <w:szCs w:val="28"/>
        </w:rPr>
      </w:pPr>
      <w:r w:rsidRPr="002C78DA">
        <w:rPr>
          <w:rStyle w:val="FontStyle13"/>
          <w:sz w:val="28"/>
          <w:szCs w:val="28"/>
        </w:rPr>
        <w:t xml:space="preserve"> ограничение принятия новых расходных обязательств районного бюджета, минимизация кредиторской задолженности;</w:t>
      </w:r>
    </w:p>
    <w:p w:rsidR="002B5058" w:rsidRPr="002C78DA" w:rsidRDefault="002B5058" w:rsidP="007B44A3">
      <w:pPr>
        <w:pStyle w:val="a3"/>
        <w:numPr>
          <w:ilvl w:val="0"/>
          <w:numId w:val="11"/>
        </w:numPr>
        <w:tabs>
          <w:tab w:val="left" w:pos="1276"/>
        </w:tabs>
        <w:spacing w:after="0" w:line="240" w:lineRule="auto"/>
        <w:jc w:val="both"/>
        <w:rPr>
          <w:rStyle w:val="FontStyle13"/>
          <w:sz w:val="28"/>
          <w:szCs w:val="28"/>
        </w:rPr>
      </w:pPr>
      <w:r w:rsidRPr="002C78DA">
        <w:rPr>
          <w:rStyle w:val="FontStyle13"/>
          <w:sz w:val="28"/>
          <w:szCs w:val="28"/>
        </w:rPr>
        <w:t>повышение прозрачности и открытости бюджета и бюджетного процесса.</w:t>
      </w:r>
    </w:p>
    <w:p w:rsidR="002B5058" w:rsidRPr="002C78DA" w:rsidRDefault="002B5058" w:rsidP="007B44A3">
      <w:pPr>
        <w:spacing w:after="0" w:line="240" w:lineRule="auto"/>
        <w:ind w:firstLine="708"/>
        <w:jc w:val="both"/>
        <w:rPr>
          <w:rFonts w:ascii="PT Astra Serif" w:hAnsi="PT Astra Serif"/>
          <w:b/>
          <w:sz w:val="28"/>
          <w:szCs w:val="28"/>
        </w:rPr>
      </w:pPr>
      <w:r w:rsidRPr="002C78DA">
        <w:rPr>
          <w:rFonts w:ascii="PT Astra Serif" w:hAnsi="PT Astra Serif"/>
          <w:sz w:val="28"/>
          <w:szCs w:val="28"/>
        </w:rPr>
        <w:t xml:space="preserve">Проект  бюджета Почепского района на 2021 год и на плановый период 2022 и 2023 годов составлен в </w:t>
      </w:r>
      <w:r w:rsidRPr="002C78DA">
        <w:rPr>
          <w:rFonts w:ascii="PT Astra Serif" w:hAnsi="PT Astra Serif"/>
          <w:b/>
          <w:sz w:val="28"/>
          <w:szCs w:val="28"/>
        </w:rPr>
        <w:t>условиях базового варианта</w:t>
      </w:r>
      <w:r w:rsidRPr="002C78DA">
        <w:rPr>
          <w:rFonts w:ascii="PT Astra Serif" w:hAnsi="PT Astra Serif"/>
          <w:sz w:val="28"/>
          <w:szCs w:val="28"/>
        </w:rPr>
        <w:t xml:space="preserve"> прогноза социально-экономического развития Почепского района</w:t>
      </w:r>
      <w:r w:rsidRPr="002C78DA">
        <w:rPr>
          <w:rFonts w:ascii="PT Astra Serif" w:hAnsi="PT Astra Serif"/>
          <w:b/>
          <w:sz w:val="28"/>
          <w:szCs w:val="28"/>
        </w:rPr>
        <w:t>.</w:t>
      </w:r>
    </w:p>
    <w:p w:rsidR="002B5058" w:rsidRPr="007B44A3" w:rsidRDefault="002B5058" w:rsidP="007B44A3">
      <w:pPr>
        <w:suppressAutoHyphens/>
        <w:spacing w:after="0" w:line="240" w:lineRule="auto"/>
        <w:ind w:firstLine="709"/>
        <w:jc w:val="both"/>
        <w:rPr>
          <w:rFonts w:ascii="Times New Roman" w:hAnsi="Times New Roman" w:cs="Times New Roman"/>
          <w:sz w:val="28"/>
          <w:szCs w:val="28"/>
        </w:rPr>
      </w:pPr>
      <w:r w:rsidRPr="007B44A3">
        <w:rPr>
          <w:rFonts w:ascii="Times New Roman" w:hAnsi="Times New Roman" w:cs="Times New Roman"/>
          <w:sz w:val="28"/>
          <w:szCs w:val="28"/>
        </w:rPr>
        <w:t>Основные подходы к планированию бюджетных ассигнований на 2021 год и на плановый период 2022 и 2023 годов:</w:t>
      </w:r>
    </w:p>
    <w:p w:rsidR="002B5058" w:rsidRPr="007B44A3" w:rsidRDefault="002B5058" w:rsidP="007B44A3">
      <w:pPr>
        <w:suppressAutoHyphens/>
        <w:spacing w:after="0" w:line="240" w:lineRule="auto"/>
        <w:jc w:val="both"/>
        <w:rPr>
          <w:rFonts w:ascii="Times New Roman" w:hAnsi="Times New Roman" w:cs="Times New Roman"/>
          <w:sz w:val="28"/>
          <w:szCs w:val="28"/>
        </w:rPr>
      </w:pPr>
      <w:r w:rsidRPr="007B44A3">
        <w:rPr>
          <w:rFonts w:ascii="Times New Roman" w:hAnsi="Times New Roman" w:cs="Times New Roman"/>
          <w:sz w:val="28"/>
          <w:szCs w:val="28"/>
        </w:rPr>
        <w:t xml:space="preserve">        1) в качестве объемов бюджетных ассигнований на исполнение действующих обязательств на 2021 – 2023 годы приняты расходы, утвержденные решением Почепского районного Совета народных депутатов </w:t>
      </w:r>
      <w:r w:rsidRPr="007B44A3">
        <w:rPr>
          <w:rFonts w:ascii="Times New Roman" w:hAnsi="Times New Roman" w:cs="Times New Roman"/>
          <w:sz w:val="28"/>
          <w:szCs w:val="28"/>
        </w:rPr>
        <w:lastRenderedPageBreak/>
        <w:t>№ 42 от 16.12.2019 года «О бюджете Почепского муниципального района Брянской области  на 2020 год и плановый период 2021-20232 годов» в первоначальной редакции;</w:t>
      </w:r>
    </w:p>
    <w:p w:rsidR="002B5058" w:rsidRPr="007B44A3" w:rsidRDefault="002B5058" w:rsidP="007B44A3">
      <w:pPr>
        <w:suppressAutoHyphens/>
        <w:spacing w:after="0" w:line="240" w:lineRule="auto"/>
        <w:ind w:firstLine="709"/>
        <w:jc w:val="both"/>
        <w:rPr>
          <w:rFonts w:ascii="Times New Roman" w:hAnsi="Times New Roman" w:cs="Times New Roman"/>
          <w:sz w:val="28"/>
          <w:szCs w:val="28"/>
        </w:rPr>
      </w:pPr>
      <w:r w:rsidRPr="007B44A3">
        <w:rPr>
          <w:rFonts w:ascii="Times New Roman" w:hAnsi="Times New Roman" w:cs="Times New Roman"/>
          <w:sz w:val="28"/>
          <w:szCs w:val="28"/>
        </w:rPr>
        <w:t>2) объемы бюджетных ассигнований на исполнение действующих обязательств уменьшены по прекращающимся расходным обязательствам ограниченного срока действия;</w:t>
      </w:r>
    </w:p>
    <w:p w:rsidR="002B5058" w:rsidRPr="007B44A3" w:rsidRDefault="002B5058" w:rsidP="007B44A3">
      <w:pPr>
        <w:suppressAutoHyphens/>
        <w:spacing w:after="0" w:line="240" w:lineRule="auto"/>
        <w:ind w:firstLine="709"/>
        <w:jc w:val="both"/>
        <w:rPr>
          <w:rFonts w:ascii="Times New Roman" w:hAnsi="Times New Roman" w:cs="Times New Roman"/>
          <w:sz w:val="28"/>
          <w:szCs w:val="28"/>
        </w:rPr>
      </w:pPr>
      <w:r w:rsidRPr="007B44A3">
        <w:rPr>
          <w:rFonts w:ascii="Times New Roman" w:hAnsi="Times New Roman" w:cs="Times New Roman"/>
          <w:sz w:val="28"/>
          <w:szCs w:val="28"/>
        </w:rPr>
        <w:t>3)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Президента России;</w:t>
      </w:r>
    </w:p>
    <w:p w:rsidR="002B5058" w:rsidRPr="007B44A3" w:rsidRDefault="002B5058" w:rsidP="007B44A3">
      <w:pPr>
        <w:tabs>
          <w:tab w:val="left" w:pos="1134"/>
        </w:tabs>
        <w:spacing w:after="0" w:line="240" w:lineRule="auto"/>
        <w:jc w:val="both"/>
        <w:rPr>
          <w:rFonts w:ascii="Times New Roman" w:hAnsi="Times New Roman" w:cs="Times New Roman"/>
          <w:sz w:val="28"/>
          <w:szCs w:val="28"/>
        </w:rPr>
      </w:pPr>
      <w:r w:rsidRPr="007B44A3">
        <w:rPr>
          <w:rFonts w:ascii="Times New Roman" w:hAnsi="Times New Roman" w:cs="Times New Roman"/>
          <w:sz w:val="28"/>
          <w:szCs w:val="28"/>
        </w:rPr>
        <w:t xml:space="preserve">         4) объем базовых бюджетных ассигнований на 2021 год рассчитан с учетом индексации на уровень инфляции с 1 октября 2020 года оплаты труда работников бюджетной сферы, публичных нормативных обязательств и отдельных социальных выплат.</w:t>
      </w:r>
    </w:p>
    <w:p w:rsidR="002B5058" w:rsidRPr="007B44A3" w:rsidRDefault="002B5058" w:rsidP="007B44A3">
      <w:pPr>
        <w:tabs>
          <w:tab w:val="left" w:pos="1134"/>
        </w:tabs>
        <w:spacing w:after="0" w:line="240" w:lineRule="auto"/>
        <w:jc w:val="both"/>
        <w:rPr>
          <w:rFonts w:ascii="Times New Roman" w:hAnsi="Times New Roman" w:cs="Times New Roman"/>
          <w:sz w:val="28"/>
          <w:szCs w:val="28"/>
        </w:rPr>
      </w:pPr>
      <w:r w:rsidRPr="007B44A3">
        <w:rPr>
          <w:rFonts w:ascii="Times New Roman" w:hAnsi="Times New Roman" w:cs="Times New Roman"/>
          <w:sz w:val="28"/>
          <w:szCs w:val="28"/>
        </w:rPr>
        <w:t xml:space="preserve">         5)При формировании проекта бюджета учтены следующие решения об индексации отдельных расходных обязательств:</w:t>
      </w:r>
    </w:p>
    <w:p w:rsidR="002B5058" w:rsidRPr="007B44A3" w:rsidRDefault="002B5058" w:rsidP="007B44A3">
      <w:pPr>
        <w:keepNext/>
        <w:spacing w:before="120" w:after="0" w:line="240" w:lineRule="auto"/>
        <w:ind w:right="-1"/>
        <w:jc w:val="center"/>
        <w:rPr>
          <w:rFonts w:ascii="Times New Roman" w:hAnsi="Times New Roman" w:cs="Times New Roman"/>
          <w:sz w:val="28"/>
          <w:szCs w:val="28"/>
        </w:rPr>
      </w:pPr>
      <w:r w:rsidRPr="007B44A3">
        <w:rPr>
          <w:rFonts w:ascii="Times New Roman" w:hAnsi="Times New Roman" w:cs="Times New Roman"/>
          <w:sz w:val="28"/>
          <w:szCs w:val="28"/>
        </w:rPr>
        <w:t>Решения об индексации отдельных статей расходов,</w:t>
      </w:r>
      <w:r w:rsidRPr="007B44A3">
        <w:rPr>
          <w:rFonts w:ascii="Times New Roman" w:hAnsi="Times New Roman" w:cs="Times New Roman"/>
          <w:sz w:val="28"/>
          <w:szCs w:val="28"/>
        </w:rPr>
        <w:br/>
        <w:t>запланированные при формировании бюджета района</w:t>
      </w:r>
      <w:r w:rsidRPr="007B44A3">
        <w:rPr>
          <w:rFonts w:ascii="Times New Roman" w:hAnsi="Times New Roman" w:cs="Times New Roman"/>
          <w:sz w:val="28"/>
          <w:szCs w:val="28"/>
        </w:rPr>
        <w:br/>
        <w:t>на 2021 год и плановый период 2022 и 2023 годов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1987"/>
        <w:gridCol w:w="2799"/>
      </w:tblGrid>
      <w:tr w:rsidR="002B5058" w:rsidRPr="007B44A3" w:rsidTr="002B5058">
        <w:trPr>
          <w:cantSplit/>
          <w:trHeight w:val="976"/>
          <w:tblHeader/>
        </w:trPr>
        <w:tc>
          <w:tcPr>
            <w:tcW w:w="2500"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Наименование статьи расходов</w:t>
            </w:r>
          </w:p>
        </w:tc>
        <w:tc>
          <w:tcPr>
            <w:tcW w:w="1038"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Коэффициент</w:t>
            </w:r>
            <w:r w:rsidRPr="007B44A3">
              <w:rPr>
                <w:rFonts w:ascii="Times New Roman" w:hAnsi="Times New Roman" w:cs="Times New Roman"/>
                <w:sz w:val="28"/>
                <w:szCs w:val="28"/>
              </w:rPr>
              <w:br/>
              <w:t>индексации</w:t>
            </w:r>
          </w:p>
        </w:tc>
        <w:tc>
          <w:tcPr>
            <w:tcW w:w="1462"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Дата начала применения коэффициента</w:t>
            </w:r>
            <w:r w:rsidRPr="007B44A3">
              <w:rPr>
                <w:rFonts w:ascii="Times New Roman" w:hAnsi="Times New Roman" w:cs="Times New Roman"/>
                <w:sz w:val="28"/>
                <w:szCs w:val="28"/>
              </w:rPr>
              <w:br/>
              <w:t>индексации</w:t>
            </w:r>
          </w:p>
        </w:tc>
      </w:tr>
      <w:tr w:rsidR="002B5058" w:rsidRPr="007B44A3" w:rsidTr="002B5058">
        <w:trPr>
          <w:cantSplit/>
          <w:trHeight w:val="1022"/>
        </w:trPr>
        <w:tc>
          <w:tcPr>
            <w:tcW w:w="2500" w:type="pct"/>
            <w:shd w:val="clear" w:color="auto" w:fill="auto"/>
            <w:vAlign w:val="center"/>
          </w:tcPr>
          <w:p w:rsidR="002B5058" w:rsidRPr="007B44A3" w:rsidRDefault="002B5058" w:rsidP="007B44A3">
            <w:pPr>
              <w:spacing w:after="0" w:line="240" w:lineRule="auto"/>
              <w:rPr>
                <w:rFonts w:ascii="Times New Roman" w:hAnsi="Times New Roman" w:cs="Times New Roman"/>
                <w:sz w:val="28"/>
                <w:szCs w:val="28"/>
              </w:rPr>
            </w:pPr>
            <w:r w:rsidRPr="007B44A3">
              <w:rPr>
                <w:rFonts w:ascii="Times New Roman" w:hAnsi="Times New Roman" w:cs="Times New Roman"/>
                <w:sz w:val="28"/>
                <w:szCs w:val="28"/>
              </w:rPr>
              <w:t>Публичные нормативные обязательства и отдельные социальные выплаты</w:t>
            </w:r>
          </w:p>
        </w:tc>
        <w:tc>
          <w:tcPr>
            <w:tcW w:w="1038"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tc>
        <w:tc>
          <w:tcPr>
            <w:tcW w:w="1462"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октября 2021 года</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октября 2022 года</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октября 2023 года</w:t>
            </w:r>
          </w:p>
        </w:tc>
      </w:tr>
      <w:tr w:rsidR="002B5058" w:rsidRPr="007B44A3" w:rsidTr="002B5058">
        <w:trPr>
          <w:cantSplit/>
          <w:trHeight w:val="1082"/>
        </w:trPr>
        <w:tc>
          <w:tcPr>
            <w:tcW w:w="2500" w:type="pct"/>
            <w:shd w:val="clear" w:color="auto" w:fill="auto"/>
            <w:vAlign w:val="center"/>
          </w:tcPr>
          <w:p w:rsidR="002B5058" w:rsidRPr="007B44A3" w:rsidRDefault="002B5058" w:rsidP="007B44A3">
            <w:pPr>
              <w:spacing w:after="0" w:line="240" w:lineRule="auto"/>
              <w:rPr>
                <w:rFonts w:ascii="Times New Roman" w:hAnsi="Times New Roman" w:cs="Times New Roman"/>
                <w:sz w:val="28"/>
                <w:szCs w:val="28"/>
              </w:rPr>
            </w:pPr>
            <w:r w:rsidRPr="007B44A3">
              <w:rPr>
                <w:rFonts w:ascii="Times New Roman" w:hAnsi="Times New Roman" w:cs="Times New Roman"/>
                <w:sz w:val="28"/>
                <w:szCs w:val="28"/>
              </w:rPr>
              <w:t>Расходы по оплате коммунальных услуг и сре</w:t>
            </w:r>
            <w:proofErr w:type="gramStart"/>
            <w:r w:rsidRPr="007B44A3">
              <w:rPr>
                <w:rFonts w:ascii="Times New Roman" w:hAnsi="Times New Roman" w:cs="Times New Roman"/>
                <w:sz w:val="28"/>
                <w:szCs w:val="28"/>
              </w:rPr>
              <w:t>дств св</w:t>
            </w:r>
            <w:proofErr w:type="gramEnd"/>
            <w:r w:rsidRPr="007B44A3">
              <w:rPr>
                <w:rFonts w:ascii="Times New Roman" w:hAnsi="Times New Roman" w:cs="Times New Roman"/>
                <w:sz w:val="28"/>
                <w:szCs w:val="28"/>
              </w:rPr>
              <w:t>язи</w:t>
            </w:r>
          </w:p>
        </w:tc>
        <w:tc>
          <w:tcPr>
            <w:tcW w:w="1038"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1,040</w:t>
            </w:r>
          </w:p>
        </w:tc>
        <w:tc>
          <w:tcPr>
            <w:tcW w:w="1462" w:type="pct"/>
            <w:shd w:val="clear" w:color="auto" w:fill="auto"/>
            <w:vAlign w:val="center"/>
          </w:tcPr>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января 2021 года</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января 2022 года</w:t>
            </w:r>
          </w:p>
          <w:p w:rsidR="002B5058" w:rsidRPr="007B44A3" w:rsidRDefault="002B5058" w:rsidP="007B44A3">
            <w:pPr>
              <w:spacing w:after="0" w:line="240" w:lineRule="auto"/>
              <w:jc w:val="center"/>
              <w:rPr>
                <w:rFonts w:ascii="Times New Roman" w:hAnsi="Times New Roman" w:cs="Times New Roman"/>
                <w:sz w:val="28"/>
                <w:szCs w:val="28"/>
              </w:rPr>
            </w:pPr>
            <w:r w:rsidRPr="007B44A3">
              <w:rPr>
                <w:rFonts w:ascii="Times New Roman" w:hAnsi="Times New Roman" w:cs="Times New Roman"/>
                <w:sz w:val="28"/>
                <w:szCs w:val="28"/>
              </w:rPr>
              <w:t>1 января 2023 года</w:t>
            </w:r>
          </w:p>
        </w:tc>
      </w:tr>
    </w:tbl>
    <w:p w:rsidR="002B5058" w:rsidRPr="007B44A3" w:rsidRDefault="002B5058" w:rsidP="007B44A3">
      <w:pPr>
        <w:keepNext/>
        <w:tabs>
          <w:tab w:val="left" w:pos="1134"/>
        </w:tabs>
        <w:spacing w:before="240" w:after="0" w:line="240" w:lineRule="auto"/>
        <w:jc w:val="both"/>
        <w:rPr>
          <w:rFonts w:ascii="Times New Roman" w:hAnsi="Times New Roman" w:cs="Times New Roman"/>
          <w:sz w:val="28"/>
          <w:szCs w:val="28"/>
        </w:rPr>
      </w:pPr>
      <w:r w:rsidRPr="007B44A3">
        <w:rPr>
          <w:rFonts w:ascii="Times New Roman" w:hAnsi="Times New Roman" w:cs="Times New Roman"/>
          <w:sz w:val="28"/>
          <w:szCs w:val="28"/>
        </w:rPr>
        <w:t xml:space="preserve">        6) Проектом  решения  предусмотрены средства на выплату минимального </w:t>
      </w:r>
      <w:proofErr w:type="gramStart"/>
      <w:r w:rsidRPr="007B44A3">
        <w:rPr>
          <w:rFonts w:ascii="Times New Roman" w:hAnsi="Times New Roman" w:cs="Times New Roman"/>
          <w:sz w:val="28"/>
          <w:szCs w:val="28"/>
        </w:rPr>
        <w:t>размера оплаты труда</w:t>
      </w:r>
      <w:proofErr w:type="gramEnd"/>
      <w:r w:rsidRPr="007B44A3">
        <w:rPr>
          <w:rFonts w:ascii="Times New Roman" w:hAnsi="Times New Roman" w:cs="Times New Roman"/>
          <w:sz w:val="28"/>
          <w:szCs w:val="28"/>
        </w:rPr>
        <w:t xml:space="preserve"> с 1 января 2021 года в размере 12 792 рубля с увеличением на 4,8% к уровню 2020 года (12 200 рублей).</w:t>
      </w:r>
    </w:p>
    <w:p w:rsidR="002B5058" w:rsidRPr="007B44A3" w:rsidRDefault="002B5058" w:rsidP="007B44A3">
      <w:pPr>
        <w:keepNext/>
        <w:tabs>
          <w:tab w:val="left" w:pos="1134"/>
        </w:tabs>
        <w:spacing w:before="240" w:after="0" w:line="240" w:lineRule="auto"/>
        <w:jc w:val="both"/>
        <w:rPr>
          <w:rFonts w:ascii="Times New Roman" w:hAnsi="Times New Roman" w:cs="Times New Roman"/>
          <w:sz w:val="28"/>
          <w:szCs w:val="28"/>
        </w:rPr>
      </w:pPr>
      <w:r w:rsidRPr="007B44A3">
        <w:rPr>
          <w:rFonts w:ascii="Times New Roman" w:hAnsi="Times New Roman" w:cs="Times New Roman"/>
          <w:sz w:val="28"/>
          <w:szCs w:val="28"/>
        </w:rPr>
        <w:t xml:space="preserve">        7) Планирование бюджетных ассигнований, </w:t>
      </w:r>
      <w:proofErr w:type="spellStart"/>
      <w:r w:rsidRPr="007B44A3">
        <w:rPr>
          <w:rFonts w:ascii="Times New Roman" w:hAnsi="Times New Roman" w:cs="Times New Roman"/>
          <w:sz w:val="28"/>
          <w:szCs w:val="28"/>
        </w:rPr>
        <w:t>софинансирование</w:t>
      </w:r>
      <w:proofErr w:type="spellEnd"/>
      <w:r w:rsidRPr="007B44A3">
        <w:rPr>
          <w:rFonts w:ascii="Times New Roman" w:hAnsi="Times New Roman" w:cs="Times New Roman"/>
          <w:sz w:val="28"/>
          <w:szCs w:val="28"/>
        </w:rPr>
        <w:t xml:space="preserve"> которых осуществляется из областного бюджета.</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Структура и содержание проекта решения о бюджете соответствуют требованиям бюджетного законодательства Российской Федерации. Проектом решения о бюджете предлагается утвердить:</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Основные параметры районного бюджета на    2021   год и  плановый период 2022 и 2023 годов</w:t>
      </w:r>
    </w:p>
    <w:tbl>
      <w:tblPr>
        <w:tblW w:w="12257" w:type="dxa"/>
        <w:tblInd w:w="-1868" w:type="dxa"/>
        <w:tblLook w:val="04A0" w:firstRow="1" w:lastRow="0" w:firstColumn="1" w:lastColumn="0" w:noHBand="0" w:noVBand="1"/>
      </w:tblPr>
      <w:tblGrid>
        <w:gridCol w:w="4253"/>
        <w:gridCol w:w="1966"/>
        <w:gridCol w:w="1966"/>
        <w:gridCol w:w="1880"/>
        <w:gridCol w:w="86"/>
        <w:gridCol w:w="2106"/>
      </w:tblGrid>
      <w:tr w:rsidR="002B5058" w:rsidRPr="002C78DA" w:rsidTr="00FE7E0A">
        <w:trPr>
          <w:trHeight w:val="825"/>
        </w:trPr>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B5058" w:rsidRPr="007B44A3" w:rsidRDefault="002B5058" w:rsidP="00FE7E0A">
            <w:pPr>
              <w:spacing w:after="0" w:line="240" w:lineRule="auto"/>
              <w:ind w:left="592"/>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lastRenderedPageBreak/>
              <w:t>Наименование </w:t>
            </w:r>
          </w:p>
        </w:tc>
        <w:tc>
          <w:tcPr>
            <w:tcW w:w="1966" w:type="dxa"/>
            <w:tcBorders>
              <w:top w:val="single" w:sz="8" w:space="0" w:color="auto"/>
              <w:left w:val="nil"/>
              <w:bottom w:val="single" w:sz="8" w:space="0" w:color="auto"/>
              <w:right w:val="single" w:sz="4" w:space="0" w:color="auto"/>
            </w:tcBorders>
          </w:tcPr>
          <w:p w:rsidR="002B5058" w:rsidRPr="007B44A3" w:rsidRDefault="002B5058" w:rsidP="007B44A3">
            <w:pPr>
              <w:spacing w:after="0" w:line="240" w:lineRule="auto"/>
              <w:jc w:val="center"/>
              <w:rPr>
                <w:rFonts w:ascii="Times New Roman" w:hAnsi="Times New Roman" w:cs="Times New Roman"/>
                <w:bCs/>
                <w:color w:val="000000"/>
                <w:sz w:val="28"/>
                <w:szCs w:val="28"/>
              </w:rPr>
            </w:pPr>
            <w:r w:rsidRPr="007B44A3">
              <w:rPr>
                <w:rFonts w:ascii="Times New Roman" w:hAnsi="Times New Roman" w:cs="Times New Roman"/>
                <w:bCs/>
                <w:color w:val="000000"/>
                <w:sz w:val="28"/>
                <w:szCs w:val="28"/>
              </w:rPr>
              <w:t>2020 год, рублей</w:t>
            </w:r>
          </w:p>
        </w:tc>
        <w:tc>
          <w:tcPr>
            <w:tcW w:w="1966"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2B5058" w:rsidRPr="007B44A3" w:rsidRDefault="002B5058" w:rsidP="007B44A3">
            <w:pPr>
              <w:spacing w:after="0" w:line="240" w:lineRule="auto"/>
              <w:jc w:val="center"/>
              <w:rPr>
                <w:rFonts w:ascii="Times New Roman" w:hAnsi="Times New Roman" w:cs="Times New Roman"/>
                <w:color w:val="000000"/>
                <w:sz w:val="28"/>
                <w:szCs w:val="28"/>
              </w:rPr>
            </w:pPr>
            <w:r w:rsidRPr="007B44A3">
              <w:rPr>
                <w:rFonts w:ascii="Times New Roman" w:hAnsi="Times New Roman" w:cs="Times New Roman"/>
                <w:bCs/>
                <w:color w:val="000000"/>
                <w:sz w:val="28"/>
                <w:szCs w:val="28"/>
              </w:rPr>
              <w:t>2021 год, рублей</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rsidR="002B5058" w:rsidRPr="007B44A3" w:rsidRDefault="002B5058" w:rsidP="007B44A3">
            <w:pPr>
              <w:spacing w:after="0" w:line="240" w:lineRule="auto"/>
              <w:jc w:val="center"/>
              <w:rPr>
                <w:rFonts w:ascii="Times New Roman" w:hAnsi="Times New Roman" w:cs="Times New Roman"/>
                <w:color w:val="000000"/>
                <w:sz w:val="28"/>
                <w:szCs w:val="28"/>
              </w:rPr>
            </w:pPr>
            <w:r w:rsidRPr="007B44A3">
              <w:rPr>
                <w:rFonts w:ascii="Times New Roman" w:hAnsi="Times New Roman" w:cs="Times New Roman"/>
                <w:bCs/>
                <w:color w:val="000000"/>
                <w:sz w:val="28"/>
                <w:szCs w:val="28"/>
              </w:rPr>
              <w:t>2022 год, рублей</w:t>
            </w:r>
          </w:p>
        </w:tc>
        <w:tc>
          <w:tcPr>
            <w:tcW w:w="2192" w:type="dxa"/>
            <w:gridSpan w:val="2"/>
            <w:tcBorders>
              <w:top w:val="single" w:sz="8" w:space="0" w:color="auto"/>
              <w:left w:val="nil"/>
              <w:bottom w:val="single" w:sz="8" w:space="0" w:color="auto"/>
              <w:right w:val="single" w:sz="8" w:space="0" w:color="auto"/>
            </w:tcBorders>
            <w:shd w:val="clear" w:color="auto" w:fill="auto"/>
            <w:noWrap/>
            <w:vAlign w:val="center"/>
            <w:hideMark/>
          </w:tcPr>
          <w:p w:rsidR="002B5058" w:rsidRPr="007B44A3" w:rsidRDefault="002B5058" w:rsidP="007B44A3">
            <w:pPr>
              <w:spacing w:after="0" w:line="240" w:lineRule="auto"/>
              <w:jc w:val="center"/>
              <w:rPr>
                <w:rFonts w:ascii="Times New Roman" w:hAnsi="Times New Roman" w:cs="Times New Roman"/>
                <w:color w:val="000000"/>
                <w:sz w:val="28"/>
                <w:szCs w:val="28"/>
              </w:rPr>
            </w:pPr>
            <w:r w:rsidRPr="007B44A3">
              <w:rPr>
                <w:rFonts w:ascii="Times New Roman" w:hAnsi="Times New Roman" w:cs="Times New Roman"/>
                <w:bCs/>
                <w:color w:val="000000"/>
                <w:sz w:val="28"/>
                <w:szCs w:val="28"/>
              </w:rPr>
              <w:t>2023 год, рублей</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DCE6F1"/>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Доходы бюджета</w:t>
            </w:r>
          </w:p>
        </w:tc>
        <w:tc>
          <w:tcPr>
            <w:tcW w:w="1966" w:type="dxa"/>
            <w:tcBorders>
              <w:top w:val="nil"/>
              <w:left w:val="nil"/>
              <w:bottom w:val="single" w:sz="8" w:space="0" w:color="auto"/>
              <w:right w:val="single" w:sz="4" w:space="0" w:color="auto"/>
            </w:tcBorders>
            <w:shd w:val="clear" w:color="000000" w:fill="DCE6F1"/>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839 921 148,74</w:t>
            </w:r>
          </w:p>
        </w:tc>
        <w:tc>
          <w:tcPr>
            <w:tcW w:w="1966" w:type="dxa"/>
            <w:tcBorders>
              <w:top w:val="nil"/>
              <w:left w:val="single" w:sz="4" w:space="0" w:color="auto"/>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909 850 504,7</w:t>
            </w:r>
          </w:p>
        </w:tc>
        <w:tc>
          <w:tcPr>
            <w:tcW w:w="1966" w:type="dxa"/>
            <w:gridSpan w:val="2"/>
            <w:tcBorders>
              <w:top w:val="nil"/>
              <w:left w:val="nil"/>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702 535 898,38</w:t>
            </w:r>
          </w:p>
        </w:tc>
        <w:tc>
          <w:tcPr>
            <w:tcW w:w="2106" w:type="dxa"/>
            <w:tcBorders>
              <w:top w:val="nil"/>
              <w:left w:val="nil"/>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714 550 357,45</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F2F2F2"/>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налоговые и неналоговые доходы:</w:t>
            </w:r>
          </w:p>
        </w:tc>
        <w:tc>
          <w:tcPr>
            <w:tcW w:w="1966" w:type="dxa"/>
            <w:tcBorders>
              <w:top w:val="nil"/>
              <w:left w:val="nil"/>
              <w:bottom w:val="single" w:sz="8" w:space="0" w:color="auto"/>
              <w:right w:val="single" w:sz="4" w:space="0" w:color="auto"/>
            </w:tcBorders>
            <w:shd w:val="clear" w:color="000000" w:fill="F2F2F2"/>
          </w:tcPr>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167 708 900</w:t>
            </w:r>
          </w:p>
        </w:tc>
        <w:tc>
          <w:tcPr>
            <w:tcW w:w="1966" w:type="dxa"/>
            <w:tcBorders>
              <w:top w:val="nil"/>
              <w:left w:val="single" w:sz="4" w:space="0" w:color="auto"/>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172 560 000</w:t>
            </w:r>
          </w:p>
        </w:tc>
        <w:tc>
          <w:tcPr>
            <w:tcW w:w="1966" w:type="dxa"/>
            <w:gridSpan w:val="2"/>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178 474 000</w:t>
            </w:r>
          </w:p>
        </w:tc>
        <w:tc>
          <w:tcPr>
            <w:tcW w:w="2106" w:type="dxa"/>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219 919 000</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auto" w:fill="auto"/>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налог на доходы физических лиц</w:t>
            </w:r>
          </w:p>
        </w:tc>
        <w:tc>
          <w:tcPr>
            <w:tcW w:w="1966" w:type="dxa"/>
            <w:tcBorders>
              <w:top w:val="nil"/>
              <w:left w:val="nil"/>
              <w:bottom w:val="single" w:sz="8" w:space="0" w:color="auto"/>
              <w:right w:val="single" w:sz="4" w:space="0" w:color="auto"/>
            </w:tcBorders>
          </w:tcPr>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128 490 000</w:t>
            </w:r>
          </w:p>
        </w:tc>
        <w:tc>
          <w:tcPr>
            <w:tcW w:w="1966" w:type="dxa"/>
            <w:tcBorders>
              <w:top w:val="nil"/>
              <w:left w:val="single" w:sz="4" w:space="0" w:color="auto"/>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135 829 000</w:t>
            </w:r>
          </w:p>
        </w:tc>
        <w:tc>
          <w:tcPr>
            <w:tcW w:w="1966" w:type="dxa"/>
            <w:gridSpan w:val="2"/>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144 992 000</w:t>
            </w:r>
          </w:p>
        </w:tc>
        <w:tc>
          <w:tcPr>
            <w:tcW w:w="2106" w:type="dxa"/>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185 920 000</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auto" w:fill="auto"/>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акцизы</w:t>
            </w:r>
          </w:p>
        </w:tc>
        <w:tc>
          <w:tcPr>
            <w:tcW w:w="1966" w:type="dxa"/>
            <w:tcBorders>
              <w:top w:val="nil"/>
              <w:left w:val="nil"/>
              <w:bottom w:val="single" w:sz="8" w:space="0" w:color="auto"/>
              <w:right w:val="single" w:sz="4" w:space="0" w:color="auto"/>
            </w:tcBorders>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8 458 000</w:t>
            </w:r>
          </w:p>
        </w:tc>
        <w:tc>
          <w:tcPr>
            <w:tcW w:w="1966" w:type="dxa"/>
            <w:tcBorders>
              <w:top w:val="nil"/>
              <w:left w:val="single" w:sz="4" w:space="0" w:color="auto"/>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11 350 000</w:t>
            </w:r>
          </w:p>
        </w:tc>
        <w:tc>
          <w:tcPr>
            <w:tcW w:w="1966" w:type="dxa"/>
            <w:gridSpan w:val="2"/>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11 959 000</w:t>
            </w:r>
          </w:p>
        </w:tc>
        <w:tc>
          <w:tcPr>
            <w:tcW w:w="2106" w:type="dxa"/>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12 049 000</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F2F2F2"/>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безвозмездные поступления, в том числе:</w:t>
            </w:r>
          </w:p>
        </w:tc>
        <w:tc>
          <w:tcPr>
            <w:tcW w:w="1966" w:type="dxa"/>
            <w:tcBorders>
              <w:top w:val="nil"/>
              <w:left w:val="nil"/>
              <w:bottom w:val="single" w:sz="8" w:space="0" w:color="auto"/>
              <w:right w:val="single" w:sz="4" w:space="0" w:color="auto"/>
            </w:tcBorders>
            <w:shd w:val="clear" w:color="000000" w:fill="F2F2F2"/>
          </w:tcPr>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676 317 168,26</w:t>
            </w:r>
          </w:p>
        </w:tc>
        <w:tc>
          <w:tcPr>
            <w:tcW w:w="1966" w:type="dxa"/>
            <w:tcBorders>
              <w:top w:val="nil"/>
              <w:left w:val="single" w:sz="4" w:space="0" w:color="auto"/>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737 290 504,7</w:t>
            </w:r>
          </w:p>
        </w:tc>
        <w:tc>
          <w:tcPr>
            <w:tcW w:w="1966" w:type="dxa"/>
            <w:gridSpan w:val="2"/>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524 061 898,38</w:t>
            </w:r>
          </w:p>
        </w:tc>
        <w:tc>
          <w:tcPr>
            <w:tcW w:w="2106" w:type="dxa"/>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494 631 357,45</w:t>
            </w:r>
          </w:p>
        </w:tc>
      </w:tr>
      <w:tr w:rsidR="002B5058" w:rsidRPr="002C78DA" w:rsidTr="00FE7E0A">
        <w:trPr>
          <w:trHeight w:val="825"/>
        </w:trPr>
        <w:tc>
          <w:tcPr>
            <w:tcW w:w="4253" w:type="dxa"/>
            <w:tcBorders>
              <w:top w:val="nil"/>
              <w:left w:val="single" w:sz="8" w:space="0" w:color="auto"/>
              <w:bottom w:val="single" w:sz="8" w:space="0" w:color="auto"/>
              <w:right w:val="single" w:sz="8" w:space="0" w:color="auto"/>
            </w:tcBorders>
            <w:shd w:val="clear" w:color="000000" w:fill="F2F2F2"/>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дотация на выравнивание бюджетной обеспеченности</w:t>
            </w:r>
          </w:p>
        </w:tc>
        <w:tc>
          <w:tcPr>
            <w:tcW w:w="1966" w:type="dxa"/>
            <w:tcBorders>
              <w:top w:val="nil"/>
              <w:left w:val="nil"/>
              <w:bottom w:val="single" w:sz="8" w:space="0" w:color="auto"/>
              <w:right w:val="single" w:sz="4" w:space="0" w:color="auto"/>
            </w:tcBorders>
            <w:shd w:val="clear" w:color="000000" w:fill="F2F2F2"/>
          </w:tcPr>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102 412 000</w:t>
            </w:r>
          </w:p>
        </w:tc>
        <w:tc>
          <w:tcPr>
            <w:tcW w:w="1966" w:type="dxa"/>
            <w:tcBorders>
              <w:top w:val="nil"/>
              <w:left w:val="single" w:sz="4" w:space="0" w:color="auto"/>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103 256 000</w:t>
            </w:r>
          </w:p>
        </w:tc>
        <w:tc>
          <w:tcPr>
            <w:tcW w:w="1966" w:type="dxa"/>
            <w:gridSpan w:val="2"/>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103 726 000</w:t>
            </w:r>
          </w:p>
        </w:tc>
        <w:tc>
          <w:tcPr>
            <w:tcW w:w="2106" w:type="dxa"/>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32 105 000</w:t>
            </w:r>
          </w:p>
        </w:tc>
        <w:bookmarkStart w:id="0" w:name="_GoBack"/>
        <w:bookmarkEnd w:id="0"/>
      </w:tr>
      <w:tr w:rsidR="002B5058" w:rsidRPr="002C78DA" w:rsidTr="00FE7E0A">
        <w:trPr>
          <w:trHeight w:val="1288"/>
        </w:trPr>
        <w:tc>
          <w:tcPr>
            <w:tcW w:w="4253" w:type="dxa"/>
            <w:tcBorders>
              <w:top w:val="nil"/>
              <w:left w:val="single" w:sz="8" w:space="0" w:color="auto"/>
              <w:right w:val="single" w:sz="8" w:space="0" w:color="auto"/>
            </w:tcBorders>
            <w:shd w:val="clear" w:color="000000" w:fill="F2F2F2"/>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дотация на поддержку мер по обеспечению</w:t>
            </w:r>
          </w:p>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color w:val="000000"/>
                <w:sz w:val="28"/>
                <w:szCs w:val="28"/>
              </w:rPr>
              <w:t>сбалансированности бюджета</w:t>
            </w:r>
          </w:p>
        </w:tc>
        <w:tc>
          <w:tcPr>
            <w:tcW w:w="1966" w:type="dxa"/>
            <w:tcBorders>
              <w:top w:val="nil"/>
              <w:left w:val="single" w:sz="8" w:space="0" w:color="auto"/>
              <w:right w:val="single" w:sz="4" w:space="0" w:color="auto"/>
            </w:tcBorders>
            <w:shd w:val="clear" w:color="000000" w:fill="F2F2F2"/>
          </w:tcPr>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p>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17 144 000</w:t>
            </w:r>
          </w:p>
        </w:tc>
        <w:tc>
          <w:tcPr>
            <w:tcW w:w="1966" w:type="dxa"/>
            <w:tcBorders>
              <w:top w:val="nil"/>
              <w:left w:val="single" w:sz="4" w:space="0" w:color="auto"/>
              <w:bottom w:val="single" w:sz="8" w:space="0" w:color="000000"/>
              <w:right w:val="single" w:sz="8" w:space="0" w:color="auto"/>
            </w:tcBorders>
            <w:shd w:val="clear" w:color="000000" w:fill="F2F2F2"/>
            <w:noWrap/>
            <w:vAlign w:val="center"/>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color w:val="000000"/>
                <w:sz w:val="28"/>
                <w:szCs w:val="28"/>
              </w:rPr>
              <w:t>11 983 500</w:t>
            </w:r>
          </w:p>
        </w:tc>
        <w:tc>
          <w:tcPr>
            <w:tcW w:w="1966" w:type="dxa"/>
            <w:gridSpan w:val="2"/>
            <w:tcBorders>
              <w:top w:val="nil"/>
              <w:left w:val="single" w:sz="8" w:space="0" w:color="auto"/>
              <w:bottom w:val="single" w:sz="8" w:space="0" w:color="000000"/>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p>
        </w:tc>
        <w:tc>
          <w:tcPr>
            <w:tcW w:w="2106" w:type="dxa"/>
            <w:tcBorders>
              <w:top w:val="nil"/>
              <w:left w:val="single" w:sz="8" w:space="0" w:color="auto"/>
              <w:bottom w:val="single" w:sz="8" w:space="0" w:color="000000"/>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F2F2F2"/>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целевые межбюджетные трансферты:</w:t>
            </w:r>
          </w:p>
        </w:tc>
        <w:tc>
          <w:tcPr>
            <w:tcW w:w="1966" w:type="dxa"/>
            <w:tcBorders>
              <w:top w:val="nil"/>
              <w:left w:val="nil"/>
              <w:bottom w:val="single" w:sz="8" w:space="0" w:color="auto"/>
              <w:right w:val="single" w:sz="4" w:space="0" w:color="auto"/>
            </w:tcBorders>
            <w:shd w:val="clear" w:color="000000" w:fill="F2F2F2"/>
          </w:tcPr>
          <w:p w:rsidR="002B5058" w:rsidRPr="007B44A3" w:rsidRDefault="002B5058" w:rsidP="007B44A3">
            <w:pPr>
              <w:spacing w:after="0" w:line="240" w:lineRule="auto"/>
              <w:jc w:val="right"/>
              <w:rPr>
                <w:rFonts w:ascii="Times New Roman" w:hAnsi="Times New Roman" w:cs="Times New Roman"/>
                <w:color w:val="000000"/>
                <w:sz w:val="28"/>
                <w:szCs w:val="28"/>
              </w:rPr>
            </w:pPr>
          </w:p>
        </w:tc>
        <w:tc>
          <w:tcPr>
            <w:tcW w:w="1966" w:type="dxa"/>
            <w:tcBorders>
              <w:top w:val="nil"/>
              <w:left w:val="single" w:sz="4" w:space="0" w:color="auto"/>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p>
        </w:tc>
        <w:tc>
          <w:tcPr>
            <w:tcW w:w="1966" w:type="dxa"/>
            <w:gridSpan w:val="2"/>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p>
        </w:tc>
        <w:tc>
          <w:tcPr>
            <w:tcW w:w="2106" w:type="dxa"/>
            <w:tcBorders>
              <w:top w:val="nil"/>
              <w:left w:val="nil"/>
              <w:bottom w:val="single" w:sz="8" w:space="0" w:color="auto"/>
              <w:right w:val="single" w:sz="8" w:space="0" w:color="auto"/>
            </w:tcBorders>
            <w:shd w:val="clear" w:color="000000" w:fill="F2F2F2"/>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auto" w:fill="auto"/>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субсидии</w:t>
            </w:r>
          </w:p>
        </w:tc>
        <w:tc>
          <w:tcPr>
            <w:tcW w:w="1966" w:type="dxa"/>
            <w:tcBorders>
              <w:top w:val="nil"/>
              <w:left w:val="nil"/>
              <w:bottom w:val="single" w:sz="8" w:space="0" w:color="auto"/>
              <w:right w:val="single" w:sz="4" w:space="0" w:color="auto"/>
            </w:tcBorders>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185 484 842,73</w:t>
            </w:r>
          </w:p>
        </w:tc>
        <w:tc>
          <w:tcPr>
            <w:tcW w:w="1966" w:type="dxa"/>
            <w:tcBorders>
              <w:top w:val="nil"/>
              <w:left w:val="single" w:sz="4" w:space="0" w:color="auto"/>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237 490 963,38</w:t>
            </w:r>
          </w:p>
        </w:tc>
        <w:tc>
          <w:tcPr>
            <w:tcW w:w="1966" w:type="dxa"/>
            <w:gridSpan w:val="2"/>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53 306 045,17</w:t>
            </w:r>
          </w:p>
        </w:tc>
        <w:tc>
          <w:tcPr>
            <w:tcW w:w="2106" w:type="dxa"/>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84 446 681,04</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auto" w:fill="auto"/>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субвенции</w:t>
            </w:r>
          </w:p>
        </w:tc>
        <w:tc>
          <w:tcPr>
            <w:tcW w:w="1966" w:type="dxa"/>
            <w:tcBorders>
              <w:top w:val="nil"/>
              <w:left w:val="nil"/>
              <w:bottom w:val="single" w:sz="8" w:space="0" w:color="auto"/>
              <w:right w:val="single" w:sz="4" w:space="0" w:color="auto"/>
            </w:tcBorders>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338 183 328,36</w:t>
            </w:r>
          </w:p>
        </w:tc>
        <w:tc>
          <w:tcPr>
            <w:tcW w:w="1966" w:type="dxa"/>
            <w:tcBorders>
              <w:top w:val="nil"/>
              <w:left w:val="single" w:sz="4" w:space="0" w:color="auto"/>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345 982 324,82</w:t>
            </w:r>
          </w:p>
        </w:tc>
        <w:tc>
          <w:tcPr>
            <w:tcW w:w="1966" w:type="dxa"/>
            <w:gridSpan w:val="2"/>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345 023 373,21</w:t>
            </w:r>
          </w:p>
        </w:tc>
        <w:tc>
          <w:tcPr>
            <w:tcW w:w="2106" w:type="dxa"/>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345 136 232,041</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auto" w:fill="auto"/>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иные межбюджетные трансферты</w:t>
            </w:r>
          </w:p>
        </w:tc>
        <w:tc>
          <w:tcPr>
            <w:tcW w:w="1966" w:type="dxa"/>
            <w:tcBorders>
              <w:top w:val="nil"/>
              <w:left w:val="nil"/>
              <w:bottom w:val="single" w:sz="8" w:space="0" w:color="auto"/>
              <w:right w:val="single" w:sz="4" w:space="0" w:color="auto"/>
            </w:tcBorders>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32 835 997,17</w:t>
            </w:r>
          </w:p>
        </w:tc>
        <w:tc>
          <w:tcPr>
            <w:tcW w:w="1966" w:type="dxa"/>
            <w:tcBorders>
              <w:top w:val="nil"/>
              <w:left w:val="single" w:sz="4" w:space="0" w:color="auto"/>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38 577 716,50</w:t>
            </w:r>
          </w:p>
        </w:tc>
        <w:tc>
          <w:tcPr>
            <w:tcW w:w="1966" w:type="dxa"/>
            <w:gridSpan w:val="2"/>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22 006 480</w:t>
            </w:r>
          </w:p>
        </w:tc>
        <w:tc>
          <w:tcPr>
            <w:tcW w:w="2106" w:type="dxa"/>
            <w:tcBorders>
              <w:top w:val="nil"/>
              <w:left w:val="nil"/>
              <w:bottom w:val="single" w:sz="8" w:space="0" w:color="auto"/>
              <w:right w:val="single" w:sz="8" w:space="0" w:color="auto"/>
            </w:tcBorders>
            <w:shd w:val="clear" w:color="auto" w:fill="auto"/>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32 943 444</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DCE6F1"/>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Расходы бюджета</w:t>
            </w:r>
          </w:p>
        </w:tc>
        <w:tc>
          <w:tcPr>
            <w:tcW w:w="1966" w:type="dxa"/>
            <w:tcBorders>
              <w:top w:val="nil"/>
              <w:left w:val="nil"/>
              <w:bottom w:val="single" w:sz="8" w:space="0" w:color="auto"/>
              <w:right w:val="single" w:sz="4" w:space="0" w:color="auto"/>
            </w:tcBorders>
            <w:shd w:val="clear" w:color="000000" w:fill="DCE6F1"/>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862 552 371,14</w:t>
            </w:r>
          </w:p>
        </w:tc>
        <w:tc>
          <w:tcPr>
            <w:tcW w:w="1966" w:type="dxa"/>
            <w:tcBorders>
              <w:top w:val="nil"/>
              <w:left w:val="single" w:sz="4" w:space="0" w:color="auto"/>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909 850 504,7</w:t>
            </w:r>
          </w:p>
        </w:tc>
        <w:tc>
          <w:tcPr>
            <w:tcW w:w="1966" w:type="dxa"/>
            <w:gridSpan w:val="2"/>
            <w:tcBorders>
              <w:top w:val="nil"/>
              <w:left w:val="nil"/>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702 535 898,38</w:t>
            </w:r>
          </w:p>
        </w:tc>
        <w:tc>
          <w:tcPr>
            <w:tcW w:w="2106" w:type="dxa"/>
            <w:tcBorders>
              <w:top w:val="nil"/>
              <w:left w:val="nil"/>
              <w:bottom w:val="single" w:sz="8" w:space="0" w:color="auto"/>
              <w:right w:val="single" w:sz="8" w:space="0" w:color="auto"/>
            </w:tcBorders>
            <w:shd w:val="clear" w:color="000000" w:fill="DCE6F1"/>
            <w:noWrap/>
            <w:vAlign w:val="center"/>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color w:val="000000"/>
                <w:sz w:val="28"/>
                <w:szCs w:val="28"/>
              </w:rPr>
              <w:t>714 550 357,45</w:t>
            </w:r>
          </w:p>
        </w:tc>
      </w:tr>
      <w:tr w:rsidR="002B5058" w:rsidRPr="002C78DA" w:rsidTr="00FE7E0A">
        <w:trPr>
          <w:trHeight w:val="420"/>
        </w:trPr>
        <w:tc>
          <w:tcPr>
            <w:tcW w:w="4253" w:type="dxa"/>
            <w:tcBorders>
              <w:top w:val="nil"/>
              <w:left w:val="single" w:sz="8" w:space="0" w:color="auto"/>
              <w:bottom w:val="single" w:sz="8" w:space="0" w:color="auto"/>
              <w:right w:val="single" w:sz="8" w:space="0" w:color="auto"/>
            </w:tcBorders>
            <w:shd w:val="clear" w:color="000000" w:fill="DCE6F1"/>
            <w:vAlign w:val="center"/>
            <w:hideMark/>
          </w:tcPr>
          <w:p w:rsidR="002B5058" w:rsidRPr="007B44A3" w:rsidRDefault="002B5058" w:rsidP="007B44A3">
            <w:pPr>
              <w:spacing w:after="0" w:line="240" w:lineRule="auto"/>
              <w:jc w:val="both"/>
              <w:rPr>
                <w:rFonts w:ascii="Times New Roman" w:hAnsi="Times New Roman" w:cs="Times New Roman"/>
                <w:color w:val="000000"/>
                <w:sz w:val="28"/>
                <w:szCs w:val="28"/>
              </w:rPr>
            </w:pPr>
            <w:r w:rsidRPr="007B44A3">
              <w:rPr>
                <w:rFonts w:ascii="Times New Roman" w:hAnsi="Times New Roman" w:cs="Times New Roman"/>
                <w:bCs/>
                <w:color w:val="000000"/>
                <w:sz w:val="28"/>
                <w:szCs w:val="28"/>
              </w:rPr>
              <w:t>Дефицит / профицит</w:t>
            </w:r>
          </w:p>
        </w:tc>
        <w:tc>
          <w:tcPr>
            <w:tcW w:w="1966" w:type="dxa"/>
            <w:tcBorders>
              <w:top w:val="nil"/>
              <w:left w:val="nil"/>
              <w:bottom w:val="single" w:sz="8" w:space="0" w:color="auto"/>
              <w:right w:val="single" w:sz="4" w:space="0" w:color="auto"/>
            </w:tcBorders>
            <w:shd w:val="clear" w:color="000000" w:fill="DCE6F1"/>
          </w:tcPr>
          <w:p w:rsidR="002B5058" w:rsidRPr="007B44A3" w:rsidRDefault="002B5058" w:rsidP="007B44A3">
            <w:pPr>
              <w:spacing w:after="0" w:line="240" w:lineRule="auto"/>
              <w:jc w:val="right"/>
              <w:rPr>
                <w:rFonts w:ascii="Times New Roman" w:hAnsi="Times New Roman" w:cs="Times New Roman"/>
                <w:bCs/>
                <w:color w:val="000000"/>
                <w:sz w:val="28"/>
                <w:szCs w:val="28"/>
              </w:rPr>
            </w:pPr>
            <w:r w:rsidRPr="007B44A3">
              <w:rPr>
                <w:rFonts w:ascii="Times New Roman" w:hAnsi="Times New Roman" w:cs="Times New Roman"/>
                <w:bCs/>
                <w:color w:val="000000"/>
                <w:sz w:val="28"/>
                <w:szCs w:val="28"/>
              </w:rPr>
              <w:t>22 631 222,40</w:t>
            </w:r>
          </w:p>
        </w:tc>
        <w:tc>
          <w:tcPr>
            <w:tcW w:w="1966" w:type="dxa"/>
            <w:tcBorders>
              <w:top w:val="nil"/>
              <w:left w:val="single" w:sz="4" w:space="0" w:color="auto"/>
              <w:bottom w:val="single" w:sz="8" w:space="0" w:color="auto"/>
              <w:right w:val="single" w:sz="8" w:space="0" w:color="auto"/>
            </w:tcBorders>
            <w:shd w:val="clear" w:color="000000" w:fill="DCE6F1"/>
            <w:noWrap/>
            <w:vAlign w:val="center"/>
            <w:hideMark/>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bCs/>
                <w:color w:val="000000"/>
                <w:sz w:val="28"/>
                <w:szCs w:val="28"/>
              </w:rPr>
              <w:t>-</w:t>
            </w:r>
          </w:p>
        </w:tc>
        <w:tc>
          <w:tcPr>
            <w:tcW w:w="1880" w:type="dxa"/>
            <w:tcBorders>
              <w:top w:val="nil"/>
              <w:left w:val="nil"/>
              <w:bottom w:val="single" w:sz="8" w:space="0" w:color="auto"/>
              <w:right w:val="single" w:sz="8" w:space="0" w:color="auto"/>
            </w:tcBorders>
            <w:shd w:val="clear" w:color="000000" w:fill="DCE6F1"/>
            <w:noWrap/>
            <w:vAlign w:val="center"/>
            <w:hideMark/>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bCs/>
                <w:color w:val="000000"/>
                <w:sz w:val="28"/>
                <w:szCs w:val="28"/>
              </w:rPr>
              <w:t>-</w:t>
            </w:r>
          </w:p>
        </w:tc>
        <w:tc>
          <w:tcPr>
            <w:tcW w:w="2192" w:type="dxa"/>
            <w:gridSpan w:val="2"/>
            <w:tcBorders>
              <w:top w:val="nil"/>
              <w:left w:val="nil"/>
              <w:bottom w:val="single" w:sz="8" w:space="0" w:color="auto"/>
              <w:right w:val="single" w:sz="8" w:space="0" w:color="auto"/>
            </w:tcBorders>
            <w:shd w:val="clear" w:color="000000" w:fill="DCE6F1"/>
            <w:noWrap/>
            <w:vAlign w:val="center"/>
            <w:hideMark/>
          </w:tcPr>
          <w:p w:rsidR="002B5058" w:rsidRPr="007B44A3" w:rsidRDefault="002B5058" w:rsidP="007B44A3">
            <w:pPr>
              <w:spacing w:after="0" w:line="240" w:lineRule="auto"/>
              <w:jc w:val="right"/>
              <w:rPr>
                <w:rFonts w:ascii="Times New Roman" w:hAnsi="Times New Roman" w:cs="Times New Roman"/>
                <w:color w:val="000000"/>
                <w:sz w:val="28"/>
                <w:szCs w:val="28"/>
              </w:rPr>
            </w:pPr>
            <w:r w:rsidRPr="007B44A3">
              <w:rPr>
                <w:rFonts w:ascii="Times New Roman" w:hAnsi="Times New Roman" w:cs="Times New Roman"/>
                <w:bCs/>
                <w:color w:val="000000"/>
                <w:sz w:val="28"/>
                <w:szCs w:val="28"/>
              </w:rPr>
              <w:t>-</w:t>
            </w:r>
          </w:p>
        </w:tc>
      </w:tr>
    </w:tbl>
    <w:p w:rsidR="002B5058" w:rsidRPr="002C78DA" w:rsidRDefault="002B5058" w:rsidP="002B5058">
      <w:pPr>
        <w:suppressAutoHyphens/>
        <w:jc w:val="both"/>
        <w:rPr>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roofErr w:type="gramStart"/>
      <w:r w:rsidRPr="007B44A3">
        <w:rPr>
          <w:rFonts w:ascii="Times New Roman" w:hAnsi="Times New Roman" w:cs="Times New Roman"/>
          <w:bCs/>
          <w:sz w:val="28"/>
          <w:szCs w:val="28"/>
        </w:rPr>
        <w:t>Исходя из вышеперечисленных подходов и принципов проект бюджета предусматривает</w:t>
      </w:r>
      <w:proofErr w:type="gramEnd"/>
      <w:r w:rsidRPr="007B44A3">
        <w:rPr>
          <w:rFonts w:ascii="Times New Roman" w:hAnsi="Times New Roman" w:cs="Times New Roman"/>
          <w:bCs/>
          <w:sz w:val="28"/>
          <w:szCs w:val="28"/>
        </w:rPr>
        <w:t>:</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на 2021 год - доходы в сумме 909 850,5 тыс. рублей, расходы в сумме 909 850,5 тыс. рублей,  дефицит в сумме 0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и плановый период 2022-2023 годов - доходы в сумме 702 535,9 тыс. рублей и 714 550,4 тыс. рублей (соответственно), расходы в сумме 702 535,9 тыс. рублей и 714 550,4 тыс. рублей (соответственно), при дефиците 0 тыс. рублей на 2022 год и на 2023 год.</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Д О Х О Д </w:t>
      </w:r>
      <w:proofErr w:type="gramStart"/>
      <w:r w:rsidRPr="007B44A3">
        <w:rPr>
          <w:rFonts w:ascii="Times New Roman" w:hAnsi="Times New Roman" w:cs="Times New Roman"/>
          <w:bCs/>
          <w:sz w:val="28"/>
          <w:szCs w:val="28"/>
        </w:rPr>
        <w:t>Ы</w:t>
      </w:r>
      <w:proofErr w:type="gramEnd"/>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Формирование доходной части районного бюджета на 2021 год и плановый период 2022-2023 годов осуществлялось на основе Программы социально-экономического развития Почепского района на 2021-2023 годы, в условиях действующего законодательства  о налогах и сборах, бюджетного </w:t>
      </w:r>
      <w:r w:rsidRPr="007B44A3">
        <w:rPr>
          <w:rFonts w:ascii="Times New Roman" w:hAnsi="Times New Roman" w:cs="Times New Roman"/>
          <w:bCs/>
          <w:sz w:val="28"/>
          <w:szCs w:val="28"/>
        </w:rPr>
        <w:lastRenderedPageBreak/>
        <w:t xml:space="preserve">законодательства, оценки администраторами доходов бюджета поступлений доходов в районный бюджет в 2020 году.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Доходы на 2021 год прогнозируются с увеличением к уровню 2020 года на 8,3 % или на 70 </w:t>
      </w:r>
      <w:proofErr w:type="spellStart"/>
      <w:r w:rsidRPr="007B44A3">
        <w:rPr>
          <w:rFonts w:ascii="Times New Roman" w:hAnsi="Times New Roman" w:cs="Times New Roman"/>
          <w:bCs/>
          <w:sz w:val="28"/>
          <w:szCs w:val="28"/>
        </w:rPr>
        <w:t>млн</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уб</w:t>
      </w:r>
      <w:proofErr w:type="spellEnd"/>
      <w:r w:rsidRPr="007B44A3">
        <w:rPr>
          <w:rFonts w:ascii="Times New Roman" w:hAnsi="Times New Roman" w:cs="Times New Roman"/>
          <w:bCs/>
          <w:sz w:val="28"/>
          <w:szCs w:val="28"/>
        </w:rPr>
        <w:t>. (909 851 тыс. руб. -2021 год и   839 921 тыс. руб. – 2020 год), в том числе за счет увеличения безвозмездных перечислений из областного  бюджета на 9% или  на 61 млн. руб.  (737 291 тыс. руб.-2021 год и 676 317 тыс. руб.-</w:t>
      </w:r>
      <w:proofErr w:type="gramStart"/>
      <w:r w:rsidRPr="007B44A3">
        <w:rPr>
          <w:rFonts w:ascii="Times New Roman" w:hAnsi="Times New Roman" w:cs="Times New Roman"/>
          <w:bCs/>
          <w:sz w:val="28"/>
          <w:szCs w:val="28"/>
        </w:rPr>
        <w:t>2020 год), а так же за счет увеличения поступлений налоговых и неналоговых доходов на 4,9 млн. рублей.</w:t>
      </w:r>
      <w:proofErr w:type="gramEnd"/>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Общая сумма налоговых и неналоговых доходов на 2021 год прогнозируется в размере 172 560 тыс. рублей.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roofErr w:type="gramStart"/>
      <w:r w:rsidRPr="007B44A3">
        <w:rPr>
          <w:rFonts w:ascii="Times New Roman" w:hAnsi="Times New Roman" w:cs="Times New Roman"/>
          <w:bCs/>
          <w:sz w:val="28"/>
          <w:szCs w:val="28"/>
        </w:rPr>
        <w:t xml:space="preserve">Налоговые доходы запланированы в объеме 161 552 тыс. рублей, что выше ожидаемой оценки текущего года на 8 561 тыс. рублей, или на 5,9%.  Основную часть налоговых поступлений в районный бюджет формируют три источника:  налог на доходы физических лиц (135 829), </w:t>
      </w:r>
      <w:r w:rsidRPr="007B44A3">
        <w:rPr>
          <w:rFonts w:ascii="Times New Roman" w:hAnsi="Times New Roman" w:cs="Times New Roman"/>
          <w:sz w:val="28"/>
          <w:szCs w:val="28"/>
        </w:rPr>
        <w:t xml:space="preserve">акцизы на нефтепродукты (11 350), и </w:t>
      </w:r>
      <w:r w:rsidRPr="007B44A3">
        <w:rPr>
          <w:rFonts w:ascii="Times New Roman" w:hAnsi="Times New Roman" w:cs="Times New Roman"/>
          <w:bCs/>
          <w:sz w:val="28"/>
          <w:szCs w:val="28"/>
        </w:rPr>
        <w:t>н</w:t>
      </w:r>
      <w:r w:rsidRPr="007B44A3">
        <w:rPr>
          <w:rFonts w:ascii="Times New Roman" w:hAnsi="Times New Roman" w:cs="Times New Roman"/>
          <w:color w:val="000000"/>
          <w:sz w:val="28"/>
          <w:szCs w:val="28"/>
        </w:rPr>
        <w:t xml:space="preserve">алог, взимаемый в связи с применением патентной системы налогообложения </w:t>
      </w:r>
      <w:r w:rsidRPr="007B44A3">
        <w:rPr>
          <w:rFonts w:ascii="Times New Roman" w:hAnsi="Times New Roman" w:cs="Times New Roman"/>
          <w:bCs/>
          <w:sz w:val="28"/>
          <w:szCs w:val="28"/>
        </w:rPr>
        <w:t>(7 960).</w:t>
      </w:r>
      <w:proofErr w:type="gramEnd"/>
      <w:r w:rsidRPr="007B44A3">
        <w:rPr>
          <w:rFonts w:ascii="Times New Roman" w:hAnsi="Times New Roman" w:cs="Times New Roman"/>
          <w:bCs/>
          <w:sz w:val="28"/>
          <w:szCs w:val="28"/>
        </w:rPr>
        <w:t xml:space="preserve"> Суммарно перечисленные источники обеспечат в 2021 году поступление 89,9% (155 139 </w:t>
      </w:r>
      <w:proofErr w:type="spellStart"/>
      <w:r w:rsidRPr="007B44A3">
        <w:rPr>
          <w:rFonts w:ascii="Times New Roman" w:hAnsi="Times New Roman" w:cs="Times New Roman"/>
          <w:bCs/>
          <w:sz w:val="28"/>
          <w:szCs w:val="28"/>
        </w:rPr>
        <w:t>т.р</w:t>
      </w:r>
      <w:proofErr w:type="spellEnd"/>
      <w:r w:rsidRPr="007B44A3">
        <w:rPr>
          <w:rFonts w:ascii="Times New Roman" w:hAnsi="Times New Roman" w:cs="Times New Roman"/>
          <w:bCs/>
          <w:sz w:val="28"/>
          <w:szCs w:val="28"/>
        </w:rPr>
        <w:t>.) процента всех налоговых и неналоговых доходов.</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Прогноз поступлений НДФЛ в 2021 году составит 135 829 тыс. рублей или 78,7 %  общей суммы налог/</w:t>
      </w:r>
      <w:proofErr w:type="spellStart"/>
      <w:r w:rsidRPr="007B44A3">
        <w:rPr>
          <w:rFonts w:ascii="Times New Roman" w:hAnsi="Times New Roman" w:cs="Times New Roman"/>
          <w:bCs/>
          <w:sz w:val="28"/>
          <w:szCs w:val="28"/>
        </w:rPr>
        <w:t>неналог</w:t>
      </w:r>
      <w:proofErr w:type="spellEnd"/>
      <w:r w:rsidRPr="007B44A3">
        <w:rPr>
          <w:rFonts w:ascii="Times New Roman" w:hAnsi="Times New Roman" w:cs="Times New Roman"/>
          <w:bCs/>
          <w:sz w:val="28"/>
          <w:szCs w:val="28"/>
        </w:rPr>
        <w:t xml:space="preserve"> доходов.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К ожидаемому исполнению текущего года планируется рост  по данному доходному источнику на 5,4%  или на 7,3 млн. рублей., что связано с ростом з/</w:t>
      </w:r>
      <w:proofErr w:type="gramStart"/>
      <w:r w:rsidRPr="007B44A3">
        <w:rPr>
          <w:rFonts w:ascii="Times New Roman" w:hAnsi="Times New Roman" w:cs="Times New Roman"/>
          <w:bCs/>
          <w:sz w:val="28"/>
          <w:szCs w:val="28"/>
        </w:rPr>
        <w:t>п</w:t>
      </w:r>
      <w:proofErr w:type="gramEnd"/>
      <w:r w:rsidRPr="007B44A3">
        <w:rPr>
          <w:rFonts w:ascii="Times New Roman" w:hAnsi="Times New Roman" w:cs="Times New Roman"/>
          <w:bCs/>
          <w:sz w:val="28"/>
          <w:szCs w:val="28"/>
        </w:rPr>
        <w:t xml:space="preserve"> с 1.10.2020г. на 3,8% и увеличения поступлений НДФЛ от ФГУП «Московский эндокринный завод» </w:t>
      </w:r>
      <w:r w:rsidRPr="007B44A3">
        <w:rPr>
          <w:rFonts w:ascii="Times New Roman" w:hAnsi="Times New Roman" w:cs="Times New Roman"/>
          <w:b/>
          <w:bCs/>
          <w:i/>
          <w:sz w:val="28"/>
          <w:szCs w:val="28"/>
        </w:rPr>
        <w:t>(увеличение штатной численности).</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Основные поступления по НДФЛ обеспечат налогоплательщики: ОАО «Брянская мясная компания» (14 </w:t>
      </w:r>
      <w:proofErr w:type="spellStart"/>
      <w:r w:rsidRPr="007B44A3">
        <w:rPr>
          <w:rFonts w:ascii="Times New Roman" w:hAnsi="Times New Roman" w:cs="Times New Roman"/>
          <w:bCs/>
          <w:sz w:val="28"/>
          <w:szCs w:val="28"/>
        </w:rPr>
        <w:t>млн</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уб</w:t>
      </w:r>
      <w:proofErr w:type="spellEnd"/>
      <w:r w:rsidRPr="007B44A3">
        <w:rPr>
          <w:rFonts w:ascii="Times New Roman" w:hAnsi="Times New Roman" w:cs="Times New Roman"/>
          <w:bCs/>
          <w:sz w:val="28"/>
          <w:szCs w:val="28"/>
        </w:rPr>
        <w:t xml:space="preserve">.),  Единый расчетный центр Министерства обороны РФ (17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xml:space="preserve">.), АО «Куриное царство-Брянск» (8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xml:space="preserve">.), ФГУП «Московский эндокринный завод» (13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xml:space="preserve">.), учреждения образования района (13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xml:space="preserve">.), </w:t>
      </w:r>
      <w:proofErr w:type="spellStart"/>
      <w:r w:rsidRPr="007B44A3">
        <w:rPr>
          <w:rFonts w:ascii="Times New Roman" w:hAnsi="Times New Roman" w:cs="Times New Roman"/>
          <w:bCs/>
          <w:sz w:val="28"/>
          <w:szCs w:val="28"/>
        </w:rPr>
        <w:t>Почепская</w:t>
      </w:r>
      <w:proofErr w:type="spellEnd"/>
      <w:r w:rsidRPr="007B44A3">
        <w:rPr>
          <w:rFonts w:ascii="Times New Roman" w:hAnsi="Times New Roman" w:cs="Times New Roman"/>
          <w:bCs/>
          <w:sz w:val="28"/>
          <w:szCs w:val="28"/>
        </w:rPr>
        <w:t xml:space="preserve"> ЦРБ (9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Суммарно от этих плательщиков поступит около 55% НДФЛ.</w:t>
      </w:r>
    </w:p>
    <w:p w:rsidR="002B5058" w:rsidRPr="007B44A3" w:rsidRDefault="002B5058" w:rsidP="007B44A3">
      <w:pPr>
        <w:spacing w:after="0" w:line="240" w:lineRule="auto"/>
        <w:ind w:firstLine="567"/>
        <w:jc w:val="both"/>
        <w:rPr>
          <w:rFonts w:ascii="Times New Roman" w:hAnsi="Times New Roman" w:cs="Times New Roman"/>
          <w:sz w:val="28"/>
          <w:szCs w:val="28"/>
        </w:rPr>
      </w:pPr>
      <w:r w:rsidRPr="007B44A3">
        <w:rPr>
          <w:rFonts w:ascii="Times New Roman" w:hAnsi="Times New Roman" w:cs="Times New Roman"/>
          <w:bCs/>
          <w:sz w:val="28"/>
          <w:szCs w:val="28"/>
        </w:rPr>
        <w:t xml:space="preserve">Второй по объему доходный источник это </w:t>
      </w:r>
      <w:r w:rsidRPr="007B44A3">
        <w:rPr>
          <w:rFonts w:ascii="Times New Roman" w:hAnsi="Times New Roman" w:cs="Times New Roman"/>
          <w:sz w:val="28"/>
          <w:szCs w:val="28"/>
        </w:rPr>
        <w:t xml:space="preserve">акцизы на нефтепродукты 11,3 </w:t>
      </w:r>
      <w:proofErr w:type="spellStart"/>
      <w:r w:rsidRPr="007B44A3">
        <w:rPr>
          <w:rFonts w:ascii="Times New Roman" w:hAnsi="Times New Roman" w:cs="Times New Roman"/>
          <w:sz w:val="28"/>
          <w:szCs w:val="28"/>
        </w:rPr>
        <w:t>млн</w:t>
      </w:r>
      <w:proofErr w:type="gramStart"/>
      <w:r w:rsidRPr="007B44A3">
        <w:rPr>
          <w:rFonts w:ascii="Times New Roman" w:hAnsi="Times New Roman" w:cs="Times New Roman"/>
          <w:sz w:val="28"/>
          <w:szCs w:val="28"/>
        </w:rPr>
        <w:t>.р</w:t>
      </w:r>
      <w:proofErr w:type="gramEnd"/>
      <w:r w:rsidRPr="007B44A3">
        <w:rPr>
          <w:rFonts w:ascii="Times New Roman" w:hAnsi="Times New Roman" w:cs="Times New Roman"/>
          <w:sz w:val="28"/>
          <w:szCs w:val="28"/>
        </w:rPr>
        <w:t>уб</w:t>
      </w:r>
      <w:proofErr w:type="spellEnd"/>
      <w:r w:rsidRPr="007B44A3">
        <w:rPr>
          <w:rFonts w:ascii="Times New Roman" w:hAnsi="Times New Roman" w:cs="Times New Roman"/>
          <w:sz w:val="28"/>
          <w:szCs w:val="28"/>
        </w:rPr>
        <w:t xml:space="preserve">., рост к 2020 году составляет 34%, что связано с увеличением с 1 января 2021 года с 0,254% до 0,289% ставок акцизов на нефтепродукты и </w:t>
      </w:r>
      <w:r w:rsidRPr="007B44A3">
        <w:rPr>
          <w:rFonts w:ascii="Times New Roman" w:hAnsi="Times New Roman" w:cs="Times New Roman"/>
          <w:color w:val="000000"/>
          <w:sz w:val="28"/>
          <w:szCs w:val="28"/>
        </w:rPr>
        <w:t>увеличением протяженности автомобильных дорог общего пользования местного значения. (2020г. – 414,2км., 2019г. – 371,4км., 2018г. - 140,5км)</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Остальные источники составляют в структуре налоговых доходов около 4 процентов или 6,4 </w:t>
      </w:r>
      <w:proofErr w:type="spellStart"/>
      <w:r w:rsidRPr="007B44A3">
        <w:rPr>
          <w:rFonts w:ascii="Times New Roman" w:hAnsi="Times New Roman" w:cs="Times New Roman"/>
          <w:bCs/>
          <w:sz w:val="28"/>
          <w:szCs w:val="28"/>
        </w:rPr>
        <w:t>млн</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уб</w:t>
      </w:r>
      <w:proofErr w:type="spellEnd"/>
      <w:r w:rsidRPr="007B44A3">
        <w:rPr>
          <w:rFonts w:ascii="Times New Roman" w:hAnsi="Times New Roman" w:cs="Times New Roman"/>
          <w:bCs/>
          <w:sz w:val="28"/>
          <w:szCs w:val="28"/>
        </w:rPr>
        <w:t xml:space="preserve">. (Единый налог на вмененный доход – 3 </w:t>
      </w:r>
      <w:proofErr w:type="spellStart"/>
      <w:r w:rsidRPr="007B44A3">
        <w:rPr>
          <w:rFonts w:ascii="Times New Roman" w:hAnsi="Times New Roman" w:cs="Times New Roman"/>
          <w:bCs/>
          <w:sz w:val="28"/>
          <w:szCs w:val="28"/>
        </w:rPr>
        <w:t>млн.руб</w:t>
      </w:r>
      <w:proofErr w:type="spellEnd"/>
      <w:r w:rsidRPr="007B44A3">
        <w:rPr>
          <w:rFonts w:ascii="Times New Roman" w:hAnsi="Times New Roman" w:cs="Times New Roman"/>
          <w:bCs/>
          <w:sz w:val="28"/>
          <w:szCs w:val="28"/>
        </w:rPr>
        <w:t xml:space="preserve"> снижение к оценке 2020 года – 74% (12млн.руб – отменен с 1.01.2021г.), ЕСХН –1287 </w:t>
      </w:r>
      <w:proofErr w:type="spellStart"/>
      <w:r w:rsidRPr="007B44A3">
        <w:rPr>
          <w:rFonts w:ascii="Times New Roman" w:hAnsi="Times New Roman" w:cs="Times New Roman"/>
          <w:bCs/>
          <w:sz w:val="28"/>
          <w:szCs w:val="28"/>
        </w:rPr>
        <w:t>тыс.руб</w:t>
      </w:r>
      <w:proofErr w:type="spellEnd"/>
      <w:r w:rsidRPr="007B44A3">
        <w:rPr>
          <w:rFonts w:ascii="Times New Roman" w:hAnsi="Times New Roman" w:cs="Times New Roman"/>
          <w:bCs/>
          <w:sz w:val="28"/>
          <w:szCs w:val="28"/>
        </w:rPr>
        <w:t xml:space="preserve">. снижение на 11%, госпошлина запланирована на сумму 2 154 </w:t>
      </w:r>
      <w:proofErr w:type="spellStart"/>
      <w:r w:rsidRPr="007B44A3">
        <w:rPr>
          <w:rFonts w:ascii="Times New Roman" w:hAnsi="Times New Roman" w:cs="Times New Roman"/>
          <w:bCs/>
          <w:sz w:val="28"/>
          <w:szCs w:val="28"/>
        </w:rPr>
        <w:t>тыс.руб</w:t>
      </w:r>
      <w:proofErr w:type="spellEnd"/>
      <w:r w:rsidRPr="007B44A3">
        <w:rPr>
          <w:rFonts w:ascii="Times New Roman" w:hAnsi="Times New Roman" w:cs="Times New Roman"/>
          <w:bCs/>
          <w:sz w:val="28"/>
          <w:szCs w:val="28"/>
        </w:rPr>
        <w:t xml:space="preserve">., снижение к АППГ на 3% или на 72 </w:t>
      </w:r>
      <w:proofErr w:type="spellStart"/>
      <w:r w:rsidRPr="007B44A3">
        <w:rPr>
          <w:rFonts w:ascii="Times New Roman" w:hAnsi="Times New Roman" w:cs="Times New Roman"/>
          <w:bCs/>
          <w:sz w:val="28"/>
          <w:szCs w:val="28"/>
        </w:rPr>
        <w:t>тыс.руб</w:t>
      </w:r>
      <w:proofErr w:type="spellEnd"/>
      <w:r w:rsidRPr="007B44A3">
        <w:rPr>
          <w:rFonts w:ascii="Times New Roman" w:hAnsi="Times New Roman" w:cs="Times New Roman"/>
          <w:bCs/>
          <w:sz w:val="28"/>
          <w:szCs w:val="28"/>
        </w:rPr>
        <w:t xml:space="preserve">.)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Объем неналоговых доходов на 2021 год, спрогнозирован в сумме 11 млн. рублей, что ниже ожидаемого исполнения текущего года на 4 </w:t>
      </w:r>
      <w:proofErr w:type="spellStart"/>
      <w:r w:rsidRPr="007B44A3">
        <w:rPr>
          <w:rFonts w:ascii="Times New Roman" w:hAnsi="Times New Roman" w:cs="Times New Roman"/>
          <w:bCs/>
          <w:sz w:val="28"/>
          <w:szCs w:val="28"/>
        </w:rPr>
        <w:t>млн</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ублей</w:t>
      </w:r>
      <w:proofErr w:type="spellEnd"/>
      <w:r w:rsidRPr="007B44A3">
        <w:rPr>
          <w:rFonts w:ascii="Times New Roman" w:hAnsi="Times New Roman" w:cs="Times New Roman"/>
          <w:bCs/>
          <w:sz w:val="28"/>
          <w:szCs w:val="28"/>
        </w:rPr>
        <w:t xml:space="preserve">, или на 25%. Снижение связано с тем что в 2021г. ожидается снижение доходов от продажи земельных участков, собственность на которую не </w:t>
      </w:r>
      <w:r w:rsidRPr="007B44A3">
        <w:rPr>
          <w:rFonts w:ascii="Times New Roman" w:hAnsi="Times New Roman" w:cs="Times New Roman"/>
          <w:bCs/>
          <w:sz w:val="28"/>
          <w:szCs w:val="28"/>
        </w:rPr>
        <w:lastRenderedPageBreak/>
        <w:t xml:space="preserve">разграничена на сумму 1 </w:t>
      </w:r>
      <w:proofErr w:type="spellStart"/>
      <w:r w:rsidRPr="007B44A3">
        <w:rPr>
          <w:rFonts w:ascii="Times New Roman" w:hAnsi="Times New Roman" w:cs="Times New Roman"/>
          <w:bCs/>
          <w:sz w:val="28"/>
          <w:szCs w:val="28"/>
        </w:rPr>
        <w:t>млн.рублей</w:t>
      </w:r>
      <w:proofErr w:type="spellEnd"/>
      <w:r w:rsidRPr="007B44A3">
        <w:rPr>
          <w:rFonts w:ascii="Times New Roman" w:hAnsi="Times New Roman" w:cs="Times New Roman"/>
          <w:bCs/>
          <w:sz w:val="28"/>
          <w:szCs w:val="28"/>
        </w:rPr>
        <w:t xml:space="preserve">, снижение доходов от штрафов на сумму 1,1млн.рублей (в связи с изменением законодательства РФ), а так же с тем что в 2020 году по результатам работы комиссии по взысканию задолженности по договорам аренды на землю поступило 1.9 </w:t>
      </w:r>
      <w:proofErr w:type="spellStart"/>
      <w:r w:rsidRPr="007B44A3">
        <w:rPr>
          <w:rFonts w:ascii="Times New Roman" w:hAnsi="Times New Roman" w:cs="Times New Roman"/>
          <w:bCs/>
          <w:sz w:val="28"/>
          <w:szCs w:val="28"/>
        </w:rPr>
        <w:t>млн</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уб</w:t>
      </w:r>
      <w:proofErr w:type="spellEnd"/>
      <w:r w:rsidRPr="007B44A3">
        <w:rPr>
          <w:rFonts w:ascii="Times New Roman" w:hAnsi="Times New Roman" w:cs="Times New Roman"/>
          <w:bCs/>
          <w:sz w:val="28"/>
          <w:szCs w:val="28"/>
        </w:rPr>
        <w:t>.</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2C78DA">
        <w:rPr>
          <w:bCs/>
          <w:sz w:val="28"/>
          <w:szCs w:val="28"/>
        </w:rPr>
        <w:t xml:space="preserve">        </w:t>
      </w:r>
      <w:r w:rsidRPr="007B44A3">
        <w:rPr>
          <w:rFonts w:ascii="Times New Roman" w:hAnsi="Times New Roman" w:cs="Times New Roman"/>
          <w:bCs/>
          <w:sz w:val="28"/>
          <w:szCs w:val="28"/>
        </w:rPr>
        <w:t>В структуре неналоговых доходов 69 % составляют (7 585т</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 xml:space="preserve">ублей) доходы от использования имущества, находящегося в  муниципальной собственности. Это четвертый по объему доходный источник в структуре собственных доходов. (Аренда имущества  составит– 303 </w:t>
      </w:r>
      <w:proofErr w:type="spellStart"/>
      <w:r w:rsidRPr="007B44A3">
        <w:rPr>
          <w:rFonts w:ascii="Times New Roman" w:hAnsi="Times New Roman" w:cs="Times New Roman"/>
          <w:bCs/>
          <w:sz w:val="28"/>
          <w:szCs w:val="28"/>
        </w:rPr>
        <w:t>т.р</w:t>
      </w:r>
      <w:proofErr w:type="spellEnd"/>
      <w:r w:rsidRPr="007B44A3">
        <w:rPr>
          <w:rFonts w:ascii="Times New Roman" w:hAnsi="Times New Roman" w:cs="Times New Roman"/>
          <w:bCs/>
          <w:sz w:val="28"/>
          <w:szCs w:val="28"/>
        </w:rPr>
        <w:t xml:space="preserve">., земли – 7282 </w:t>
      </w:r>
      <w:proofErr w:type="spellStart"/>
      <w:r w:rsidRPr="007B44A3">
        <w:rPr>
          <w:rFonts w:ascii="Times New Roman" w:hAnsi="Times New Roman" w:cs="Times New Roman"/>
          <w:bCs/>
          <w:sz w:val="28"/>
          <w:szCs w:val="28"/>
        </w:rPr>
        <w:t>т.р</w:t>
      </w:r>
      <w:proofErr w:type="spellEnd"/>
      <w:r w:rsidRPr="007B44A3">
        <w:rPr>
          <w:rFonts w:ascii="Times New Roman" w:hAnsi="Times New Roman" w:cs="Times New Roman"/>
          <w:bCs/>
          <w:sz w:val="28"/>
          <w:szCs w:val="28"/>
        </w:rPr>
        <w:t>.,) 10% или 1100т</w:t>
      </w:r>
      <w:proofErr w:type="gramStart"/>
      <w:r w:rsidRPr="007B44A3">
        <w:rPr>
          <w:rFonts w:ascii="Times New Roman" w:hAnsi="Times New Roman" w:cs="Times New Roman"/>
          <w:bCs/>
          <w:sz w:val="28"/>
          <w:szCs w:val="28"/>
        </w:rPr>
        <w:t>.р</w:t>
      </w:r>
      <w:proofErr w:type="gramEnd"/>
      <w:r w:rsidRPr="007B44A3">
        <w:rPr>
          <w:rFonts w:ascii="Times New Roman" w:hAnsi="Times New Roman" w:cs="Times New Roman"/>
          <w:bCs/>
          <w:sz w:val="28"/>
          <w:szCs w:val="28"/>
        </w:rPr>
        <w:t xml:space="preserve">ублей это штрафы, санкции, возмещение ущерба, 13% (1404 </w:t>
      </w:r>
      <w:proofErr w:type="spellStart"/>
      <w:r w:rsidRPr="007B44A3">
        <w:rPr>
          <w:rFonts w:ascii="Times New Roman" w:hAnsi="Times New Roman" w:cs="Times New Roman"/>
          <w:bCs/>
          <w:sz w:val="28"/>
          <w:szCs w:val="28"/>
        </w:rPr>
        <w:t>т.руб</w:t>
      </w:r>
      <w:proofErr w:type="spellEnd"/>
      <w:r w:rsidRPr="007B44A3">
        <w:rPr>
          <w:rFonts w:ascii="Times New Roman" w:hAnsi="Times New Roman" w:cs="Times New Roman"/>
          <w:bCs/>
          <w:sz w:val="28"/>
          <w:szCs w:val="28"/>
        </w:rPr>
        <w:t xml:space="preserve">.). платежи за пользовании природными ресурсами (плата за </w:t>
      </w:r>
      <w:proofErr w:type="spellStart"/>
      <w:r w:rsidRPr="007B44A3">
        <w:rPr>
          <w:rFonts w:ascii="Times New Roman" w:hAnsi="Times New Roman" w:cs="Times New Roman"/>
          <w:bCs/>
          <w:sz w:val="28"/>
          <w:szCs w:val="28"/>
        </w:rPr>
        <w:t>негативн</w:t>
      </w:r>
      <w:proofErr w:type="spellEnd"/>
      <w:r w:rsidRPr="007B44A3">
        <w:rPr>
          <w:rFonts w:ascii="Times New Roman" w:hAnsi="Times New Roman" w:cs="Times New Roman"/>
          <w:bCs/>
          <w:sz w:val="28"/>
          <w:szCs w:val="28"/>
        </w:rPr>
        <w:t xml:space="preserve">. воздействие на </w:t>
      </w:r>
      <w:proofErr w:type="spellStart"/>
      <w:r w:rsidRPr="007B44A3">
        <w:rPr>
          <w:rFonts w:ascii="Times New Roman" w:hAnsi="Times New Roman" w:cs="Times New Roman"/>
          <w:bCs/>
          <w:sz w:val="28"/>
          <w:szCs w:val="28"/>
        </w:rPr>
        <w:t>окр.среду</w:t>
      </w:r>
      <w:proofErr w:type="spellEnd"/>
      <w:r w:rsidRPr="007B44A3">
        <w:rPr>
          <w:rFonts w:ascii="Times New Roman" w:hAnsi="Times New Roman" w:cs="Times New Roman"/>
          <w:bCs/>
          <w:sz w:val="28"/>
          <w:szCs w:val="28"/>
        </w:rPr>
        <w:t xml:space="preserve">), 1,5% (168 </w:t>
      </w:r>
      <w:proofErr w:type="spellStart"/>
      <w:r w:rsidRPr="007B44A3">
        <w:rPr>
          <w:rFonts w:ascii="Times New Roman" w:hAnsi="Times New Roman" w:cs="Times New Roman"/>
          <w:bCs/>
          <w:sz w:val="28"/>
          <w:szCs w:val="28"/>
        </w:rPr>
        <w:t>т.р</w:t>
      </w:r>
      <w:proofErr w:type="spellEnd"/>
      <w:r w:rsidRPr="007B44A3">
        <w:rPr>
          <w:rFonts w:ascii="Times New Roman" w:hAnsi="Times New Roman" w:cs="Times New Roman"/>
          <w:bCs/>
          <w:sz w:val="28"/>
          <w:szCs w:val="28"/>
        </w:rPr>
        <w:t xml:space="preserve">.) доходы от продажи материальных ценностей  (земельных участков), 5% (571 </w:t>
      </w:r>
      <w:proofErr w:type="spellStart"/>
      <w:r w:rsidRPr="007B44A3">
        <w:rPr>
          <w:rFonts w:ascii="Times New Roman" w:hAnsi="Times New Roman" w:cs="Times New Roman"/>
          <w:bCs/>
          <w:sz w:val="28"/>
          <w:szCs w:val="28"/>
        </w:rPr>
        <w:t>т.р</w:t>
      </w:r>
      <w:proofErr w:type="spellEnd"/>
      <w:r w:rsidRPr="007B44A3">
        <w:rPr>
          <w:rFonts w:ascii="Times New Roman" w:hAnsi="Times New Roman" w:cs="Times New Roman"/>
          <w:bCs/>
          <w:sz w:val="28"/>
          <w:szCs w:val="28"/>
        </w:rPr>
        <w:t xml:space="preserve">.) доходы от оказания платных услуг (оплата коммунальных платежей арендаторами муниципального имущества.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Планируемый объем безвозмездных поступлений из областного  бюджета составит 737 290,5 тыс. рублей. Это 109,0 %, к ожидаемому исполнению текущего года (676 317,2), в том числе:</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дотации бюджетам муниципальных образований – 115 239,5 тыс. рублей – 96,4 %  к ожидаемому исполнению (119 556), в том числе:</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-дотации бюджетам муниципальных районов на выравнивание уровня бюджетной обеспеченности 103 256 тыс. рублей, 100,8 % к ожидаемому исполнению 2020 года (102 412) выше  на 844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дотации бюджетам муниципальных районов на поддержку мер по обеспечению сбалансированности бюджетов  11 983,5 тыс. рублей, 69,9 % к ожидаемому исполнению 2020 года (17 144) снижение на 5 160,5 тыс. рублей;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субвенции из областного бюджета – 345 982,3  тыс. рублей 102,3 % к ожидаемому исполнению 2020 года (338 183,3) увеличение  на 7 799,0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субсидии из областного бюджета – 237 490,9 тыс. руб., к ожидаемому исполнению 2020 года – 128,0 %  (185 484,8) увеличение  на 52 006,1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roofErr w:type="gramStart"/>
      <w:r w:rsidRPr="007B44A3">
        <w:rPr>
          <w:rFonts w:ascii="Times New Roman" w:hAnsi="Times New Roman" w:cs="Times New Roman"/>
          <w:bCs/>
          <w:sz w:val="28"/>
          <w:szCs w:val="28"/>
        </w:rPr>
        <w:t>Кроме того планируется поступления иных межбюджетных трансфертов, передаваемых бюджету района из бюджета городского поселения в сумме 16782,2 тыс. рублей:  на осуществление части полномочий по  созданию условий для организации досуга и обеспечения жителей поселения услугами организаций культуры в сумме 11 148  тыс. рублей, по сравнению с 2020 годом (13092 тыс. рублей) меньше на 1 944  тыс. рублей;</w:t>
      </w:r>
      <w:proofErr w:type="gramEnd"/>
      <w:r w:rsidRPr="007B44A3">
        <w:rPr>
          <w:rFonts w:ascii="Times New Roman" w:hAnsi="Times New Roman" w:cs="Times New Roman"/>
          <w:bCs/>
          <w:sz w:val="28"/>
          <w:szCs w:val="28"/>
        </w:rPr>
        <w:t xml:space="preserve"> на строительство дворца спорта 5 496,8 (2020 – 7241).</w:t>
      </w:r>
    </w:p>
    <w:p w:rsidR="002B5058" w:rsidRPr="007B44A3" w:rsidRDefault="002B5058" w:rsidP="007B44A3">
      <w:pPr>
        <w:suppressAutoHyphens/>
        <w:spacing w:after="0" w:line="240" w:lineRule="auto"/>
        <w:ind w:firstLine="360"/>
        <w:jc w:val="center"/>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center"/>
        <w:rPr>
          <w:rFonts w:ascii="Times New Roman" w:hAnsi="Times New Roman" w:cs="Times New Roman"/>
          <w:bCs/>
          <w:sz w:val="28"/>
          <w:szCs w:val="28"/>
        </w:rPr>
      </w:pPr>
      <w:r w:rsidRPr="007B44A3">
        <w:rPr>
          <w:rFonts w:ascii="Times New Roman" w:hAnsi="Times New Roman" w:cs="Times New Roman"/>
          <w:bCs/>
          <w:sz w:val="28"/>
          <w:szCs w:val="28"/>
        </w:rPr>
        <w:t>РАСХОДЫ</w:t>
      </w:r>
    </w:p>
    <w:p w:rsidR="002B5058" w:rsidRPr="007B44A3" w:rsidRDefault="002B5058" w:rsidP="007B44A3">
      <w:pPr>
        <w:suppressAutoHyphens/>
        <w:spacing w:after="0" w:line="240" w:lineRule="auto"/>
        <w:ind w:firstLine="360"/>
        <w:jc w:val="center"/>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Предлагаемые в проекте бюджета на 2021 год бюджетные ассигнования запланированы с учетом жесткой экономии и оптимизации бюджетных </w:t>
      </w:r>
      <w:r w:rsidRPr="007B44A3">
        <w:rPr>
          <w:rFonts w:ascii="Times New Roman" w:hAnsi="Times New Roman" w:cs="Times New Roman"/>
          <w:bCs/>
          <w:sz w:val="28"/>
          <w:szCs w:val="28"/>
        </w:rPr>
        <w:lastRenderedPageBreak/>
        <w:t>средств и направлены на обеспечение выполнения главными распорядителями и получателями средств местного бюджета своих функций.</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  Наверное, самый главный для бюджетной сферы вопрос – это повышение зарплаты.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2012 года Президента России  (перечислить с ростом).</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                                                               руб.  2020               2021</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Средняя зарплата </w:t>
      </w:r>
      <w:proofErr w:type="spellStart"/>
      <w:r w:rsidRPr="007B44A3">
        <w:rPr>
          <w:rFonts w:ascii="Times New Roman" w:hAnsi="Times New Roman" w:cs="Times New Roman"/>
          <w:sz w:val="28"/>
          <w:szCs w:val="28"/>
        </w:rPr>
        <w:t>педработников</w:t>
      </w:r>
      <w:proofErr w:type="spellEnd"/>
      <w:r w:rsidRPr="007B44A3">
        <w:rPr>
          <w:rFonts w:ascii="Times New Roman" w:hAnsi="Times New Roman" w:cs="Times New Roman"/>
          <w:sz w:val="28"/>
          <w:szCs w:val="28"/>
        </w:rPr>
        <w:t xml:space="preserve"> </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                                          (школы)              25 709              26 403   (+694)</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proofErr w:type="spellStart"/>
      <w:r w:rsidRPr="007B44A3">
        <w:rPr>
          <w:rFonts w:ascii="Times New Roman" w:hAnsi="Times New Roman" w:cs="Times New Roman"/>
          <w:sz w:val="28"/>
          <w:szCs w:val="28"/>
        </w:rPr>
        <w:t>Педработники</w:t>
      </w:r>
      <w:proofErr w:type="spellEnd"/>
      <w:r w:rsidRPr="007B44A3">
        <w:rPr>
          <w:rFonts w:ascii="Times New Roman" w:hAnsi="Times New Roman" w:cs="Times New Roman"/>
          <w:sz w:val="28"/>
          <w:szCs w:val="28"/>
        </w:rPr>
        <w:t xml:space="preserve">  (дошкольное обр.)             24 769              25 455   (+686)</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Работники культуры                                   24 294              24 965   (+671)</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Доп. образование                                        28 070              28 631   (+561) </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      </w:t>
      </w:r>
    </w:p>
    <w:p w:rsidR="002B5058" w:rsidRPr="007B44A3" w:rsidRDefault="002B5058" w:rsidP="007B44A3">
      <w:pPr>
        <w:suppressAutoHyphens/>
        <w:spacing w:after="0" w:line="240" w:lineRule="auto"/>
        <w:ind w:firstLine="360"/>
        <w:jc w:val="both"/>
        <w:rPr>
          <w:rFonts w:ascii="Times New Roman" w:hAnsi="Times New Roman" w:cs="Times New Roman"/>
          <w:sz w:val="28"/>
          <w:szCs w:val="28"/>
        </w:rPr>
      </w:pPr>
      <w:r w:rsidRPr="007B44A3">
        <w:rPr>
          <w:rFonts w:ascii="Times New Roman" w:hAnsi="Times New Roman" w:cs="Times New Roman"/>
          <w:sz w:val="28"/>
          <w:szCs w:val="28"/>
        </w:rPr>
        <w:t xml:space="preserve">Для других категорий работников муниципальных учреждений и  </w:t>
      </w:r>
      <w:r w:rsidRPr="007B44A3">
        <w:rPr>
          <w:rFonts w:ascii="Times New Roman" w:hAnsi="Times New Roman" w:cs="Times New Roman"/>
          <w:bCs/>
          <w:sz w:val="28"/>
          <w:szCs w:val="28"/>
        </w:rPr>
        <w:t xml:space="preserve">органов местного самоуправления </w:t>
      </w:r>
      <w:r w:rsidRPr="007B44A3">
        <w:rPr>
          <w:rFonts w:ascii="Times New Roman" w:hAnsi="Times New Roman" w:cs="Times New Roman"/>
          <w:sz w:val="28"/>
          <w:szCs w:val="28"/>
        </w:rPr>
        <w:t>фонд зарплаты учтен на 3,8  процента с 01 октября 2020 года.</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Бюджетные ассигнования на оплату коммунальных услуг  и услуг  связи на 2021 год запланированы с учетом повышения с 01 января 2021 года на 1,04 %. Расходы на оплату коммунальных услуг планируются в сумме 40 085,7 тыс. рублей. Рост к ожидаемому исполнению  текущего года (38 539,6) составит 1,04%. </w:t>
      </w:r>
      <w:r w:rsidRPr="007B44A3">
        <w:rPr>
          <w:rFonts w:ascii="Times New Roman" w:hAnsi="Times New Roman" w:cs="Times New Roman"/>
          <w:sz w:val="28"/>
          <w:szCs w:val="28"/>
        </w:rPr>
        <w:t xml:space="preserve">Защищёнными остались расходы на коммунальные услуги, уплату налогов, питание.  Остальные материальные затраты подвергались сокращению.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Расходная часть бюджета на 2021 год  составит  909 850,5 тыс. рублей, по сравнению с ожидаемым исполнением 2020 года (862 552,4)  выше на 47 298,1 тыс. рублей или на 5,5%.  На протяжении ряда лет районный бюджет  является социально направленным.</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Одна из самых важных и значимых статей бюджета – заработная плата. Всего на оплату труда с начислениями работникам муниципальных учреждений и органам местного самоуправления предусмотрено 465 995,7 тыс. руб.</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Общий объем «социального блока» (образование, культура, социальная политика, физкультура и спорт) на 2021 год составляет  813 801,6  тыс. рублей (89,4%  от общего объема планируемых расходов), по сравнению с 2020 годом – 762 065,0 тыс. рублей расходы увеличены  на 51 736,6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Наиболее    крупным   направлением расходов  «социального блока» бюджета  является   отрасль «Образование».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В расходах бюджета Почепского муниципального района на 2021 год доля расходов на эту отрасль составляет 58,2 % или 562 612,4 тыс. рублей, что выше  уровня текущего года на 10 042,5  тыс. рублей  (552 569,6) или на 1,8 %.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tbl>
      <w:tblPr>
        <w:tblW w:w="9540" w:type="dxa"/>
        <w:tblInd w:w="93" w:type="dxa"/>
        <w:tblLook w:val="04A0" w:firstRow="1" w:lastRow="0" w:firstColumn="1" w:lastColumn="0" w:noHBand="0" w:noVBand="1"/>
      </w:tblPr>
      <w:tblGrid>
        <w:gridCol w:w="822"/>
        <w:gridCol w:w="3113"/>
        <w:gridCol w:w="1835"/>
        <w:gridCol w:w="1875"/>
        <w:gridCol w:w="1895"/>
      </w:tblGrid>
      <w:tr w:rsidR="002B5058" w:rsidRPr="007B44A3" w:rsidTr="002B5058">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2B5058" w:rsidRPr="007B44A3" w:rsidRDefault="002B5058" w:rsidP="002B5058">
            <w:pPr>
              <w:rPr>
                <w:rFonts w:ascii="Times New Roman" w:hAnsi="Times New Roman" w:cs="Times New Roman"/>
                <w:b/>
                <w:bCs/>
                <w:sz w:val="28"/>
                <w:szCs w:val="28"/>
              </w:rPr>
            </w:pPr>
            <w:r w:rsidRPr="007B44A3">
              <w:rPr>
                <w:rFonts w:ascii="Times New Roman" w:hAnsi="Times New Roman" w:cs="Times New Roman"/>
                <w:b/>
                <w:bCs/>
                <w:sz w:val="28"/>
                <w:szCs w:val="28"/>
              </w:rPr>
              <w:lastRenderedPageBreak/>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Ожидаемое  исполнение за 2020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Прогноз на 2021 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 соотношения  2021 года к 2020 году</w:t>
            </w:r>
          </w:p>
        </w:tc>
      </w:tr>
      <w:tr w:rsidR="002B5058" w:rsidRPr="007B44A3" w:rsidTr="002B5058">
        <w:trPr>
          <w:trHeight w:val="390"/>
        </w:trPr>
        <w:tc>
          <w:tcPr>
            <w:tcW w:w="822" w:type="dxa"/>
            <w:tcBorders>
              <w:top w:val="single" w:sz="8" w:space="0" w:color="auto"/>
              <w:left w:val="single" w:sz="8" w:space="0" w:color="auto"/>
              <w:bottom w:val="single" w:sz="8" w:space="0" w:color="auto"/>
              <w:right w:val="nil"/>
            </w:tcBorders>
            <w:shd w:val="clear" w:color="auto" w:fill="auto"/>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0700</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b/>
                <w:bCs/>
                <w:i/>
                <w:iCs/>
                <w:sz w:val="28"/>
                <w:szCs w:val="28"/>
              </w:rPr>
            </w:pPr>
            <w:r w:rsidRPr="007B44A3">
              <w:rPr>
                <w:rFonts w:ascii="Times New Roman" w:hAnsi="Times New Roman" w:cs="Times New Roman"/>
                <w:b/>
                <w:bCs/>
                <w:i/>
                <w:iCs/>
                <w:sz w:val="28"/>
                <w:szCs w:val="28"/>
              </w:rPr>
              <w:t>Образование</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552 569,6</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562 612,4</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101,8</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0701</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Дошкольное образование</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204 927,6</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212 868,5</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103,9</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0702</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Общее образование</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260 145,2</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268 409,9</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103,2</w:t>
            </w:r>
          </w:p>
        </w:tc>
      </w:tr>
      <w:tr w:rsidR="002B5058" w:rsidRPr="007B44A3" w:rsidTr="002B5058">
        <w:trPr>
          <w:trHeight w:val="630"/>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0703</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Дополнительное образование</w:t>
            </w:r>
          </w:p>
          <w:p w:rsidR="002B5058" w:rsidRPr="007B44A3" w:rsidRDefault="002B5058" w:rsidP="002B5058">
            <w:pPr>
              <w:rPr>
                <w:rFonts w:ascii="Times New Roman" w:hAnsi="Times New Roman" w:cs="Times New Roman"/>
                <w:i/>
                <w:iCs/>
                <w:sz w:val="28"/>
                <w:szCs w:val="28"/>
              </w:rPr>
            </w:pP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19 552,8</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19 414,5</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99,3</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0707</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Молодежная политика</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914,1</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1277,0</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139,7</w:t>
            </w:r>
          </w:p>
        </w:tc>
      </w:tr>
      <w:tr w:rsidR="002B5058" w:rsidRPr="007B44A3" w:rsidTr="002B5058">
        <w:trPr>
          <w:trHeight w:val="645"/>
        </w:trPr>
        <w:tc>
          <w:tcPr>
            <w:tcW w:w="822" w:type="dxa"/>
            <w:tcBorders>
              <w:top w:val="nil"/>
              <w:left w:val="single" w:sz="4" w:space="0" w:color="auto"/>
              <w:bottom w:val="nil"/>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0709</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Другие вопросы в области образования</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56 578,0</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60 642,5</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107,2</w:t>
            </w:r>
          </w:p>
        </w:tc>
      </w:tr>
      <w:tr w:rsidR="002B5058" w:rsidRPr="007B44A3" w:rsidTr="002B5058">
        <w:trPr>
          <w:trHeight w:val="276"/>
        </w:trPr>
        <w:tc>
          <w:tcPr>
            <w:tcW w:w="822"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3113"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35"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95" w:type="dxa"/>
            <w:tcBorders>
              <w:top w:val="nil"/>
              <w:left w:val="single" w:sz="4" w:space="0" w:color="auto"/>
              <w:bottom w:val="single" w:sz="4" w:space="0" w:color="000000"/>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r>
    </w:tbl>
    <w:p w:rsidR="002B5058" w:rsidRPr="007B44A3" w:rsidRDefault="002B5058" w:rsidP="002B5058">
      <w:pPr>
        <w:suppressAutoHyphens/>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w:t>
      </w:r>
      <w:proofErr w:type="gramStart"/>
      <w:r w:rsidRPr="007B44A3">
        <w:rPr>
          <w:rFonts w:ascii="Times New Roman" w:hAnsi="Times New Roman" w:cs="Times New Roman"/>
          <w:bCs/>
          <w:sz w:val="28"/>
          <w:szCs w:val="28"/>
        </w:rPr>
        <w:t xml:space="preserve">На культуру и кинематографию направлено 6,0 % расходов или 54 830,3 тыс. рублей, по сравнению с 2020 годом расходы снижены на 3 889  тыс. рублей (58 719,3) или на 6,6 %., что обусловлено выделением в текущем году из областного и районного бюджетов субсидий на ремонт  </w:t>
      </w:r>
      <w:proofErr w:type="spellStart"/>
      <w:r w:rsidRPr="007B44A3">
        <w:rPr>
          <w:rFonts w:ascii="Times New Roman" w:hAnsi="Times New Roman" w:cs="Times New Roman"/>
          <w:bCs/>
          <w:sz w:val="28"/>
          <w:szCs w:val="28"/>
        </w:rPr>
        <w:t>Валуецкого</w:t>
      </w:r>
      <w:proofErr w:type="spellEnd"/>
      <w:r w:rsidRPr="007B44A3">
        <w:rPr>
          <w:rFonts w:ascii="Times New Roman" w:hAnsi="Times New Roman" w:cs="Times New Roman"/>
          <w:bCs/>
          <w:sz w:val="28"/>
          <w:szCs w:val="28"/>
        </w:rPr>
        <w:t xml:space="preserve"> ДК в сумме 1631 тыс. руб.,  ремонт </w:t>
      </w:r>
      <w:proofErr w:type="spellStart"/>
      <w:r w:rsidRPr="007B44A3">
        <w:rPr>
          <w:rFonts w:ascii="Times New Roman" w:hAnsi="Times New Roman" w:cs="Times New Roman"/>
          <w:bCs/>
          <w:sz w:val="28"/>
          <w:szCs w:val="28"/>
        </w:rPr>
        <w:t>Громыкского</w:t>
      </w:r>
      <w:proofErr w:type="spellEnd"/>
      <w:r w:rsidRPr="007B44A3">
        <w:rPr>
          <w:rFonts w:ascii="Times New Roman" w:hAnsi="Times New Roman" w:cs="Times New Roman"/>
          <w:bCs/>
          <w:sz w:val="28"/>
          <w:szCs w:val="28"/>
        </w:rPr>
        <w:t xml:space="preserve">  ДК 1 063,8 тыс. руб., </w:t>
      </w:r>
      <w:proofErr w:type="gramEnd"/>
    </w:p>
    <w:tbl>
      <w:tblPr>
        <w:tblW w:w="9540" w:type="dxa"/>
        <w:tblInd w:w="93" w:type="dxa"/>
        <w:tblLook w:val="04A0" w:firstRow="1" w:lastRow="0" w:firstColumn="1" w:lastColumn="0" w:noHBand="0" w:noVBand="1"/>
      </w:tblPr>
      <w:tblGrid>
        <w:gridCol w:w="774"/>
        <w:gridCol w:w="2919"/>
        <w:gridCol w:w="1798"/>
        <w:gridCol w:w="1875"/>
        <w:gridCol w:w="2174"/>
      </w:tblGrid>
      <w:tr w:rsidR="002B5058" w:rsidRPr="007B44A3" w:rsidTr="002B5058">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2B5058" w:rsidRPr="007B44A3" w:rsidRDefault="002B5058" w:rsidP="002B5058">
            <w:pPr>
              <w:rPr>
                <w:rFonts w:ascii="Times New Roman" w:hAnsi="Times New Roman" w:cs="Times New Roman"/>
                <w:b/>
                <w:bCs/>
                <w:sz w:val="28"/>
                <w:szCs w:val="28"/>
              </w:rPr>
            </w:pPr>
            <w:r w:rsidRPr="007B44A3">
              <w:rPr>
                <w:rFonts w:ascii="Times New Roman" w:hAnsi="Times New Roman" w:cs="Times New Roman"/>
                <w:b/>
                <w:bCs/>
                <w:sz w:val="28"/>
                <w:szCs w:val="28"/>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Ожидаемое  исполнение за 2020 год</w:t>
            </w:r>
          </w:p>
        </w:tc>
        <w:tc>
          <w:tcPr>
            <w:tcW w:w="187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Прогноз на 2021 год</w:t>
            </w:r>
          </w:p>
        </w:tc>
        <w:tc>
          <w:tcPr>
            <w:tcW w:w="189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%соотношения  2021 года к 2020 году</w:t>
            </w:r>
          </w:p>
        </w:tc>
      </w:tr>
      <w:tr w:rsidR="002B5058" w:rsidRPr="007B44A3" w:rsidTr="002B5058">
        <w:trPr>
          <w:trHeight w:val="960"/>
        </w:trPr>
        <w:tc>
          <w:tcPr>
            <w:tcW w:w="822" w:type="dxa"/>
            <w:tcBorders>
              <w:top w:val="single" w:sz="8" w:space="0" w:color="auto"/>
              <w:left w:val="single" w:sz="8" w:space="0" w:color="auto"/>
              <w:bottom w:val="single" w:sz="8" w:space="0" w:color="auto"/>
              <w:right w:val="nil"/>
            </w:tcBorders>
            <w:shd w:val="clear" w:color="auto" w:fill="auto"/>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800</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b/>
                <w:bCs/>
                <w:i/>
                <w:iCs/>
                <w:sz w:val="28"/>
                <w:szCs w:val="28"/>
              </w:rPr>
            </w:pPr>
            <w:r w:rsidRPr="007B44A3">
              <w:rPr>
                <w:rFonts w:ascii="Times New Roman" w:hAnsi="Times New Roman" w:cs="Times New Roman"/>
                <w:b/>
                <w:bCs/>
                <w:i/>
                <w:iCs/>
                <w:sz w:val="28"/>
                <w:szCs w:val="28"/>
              </w:rPr>
              <w:t>Культура, кинематография и средства массовой информации</w:t>
            </w:r>
          </w:p>
        </w:tc>
        <w:tc>
          <w:tcPr>
            <w:tcW w:w="1835" w:type="dxa"/>
            <w:tcBorders>
              <w:top w:val="nil"/>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58 719,3</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54 830,3</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93,4</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801</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Культура</w:t>
            </w:r>
          </w:p>
        </w:tc>
        <w:tc>
          <w:tcPr>
            <w:tcW w:w="1835" w:type="dxa"/>
            <w:tcBorders>
              <w:top w:val="nil"/>
              <w:left w:val="nil"/>
              <w:bottom w:val="single" w:sz="4" w:space="0" w:color="auto"/>
              <w:right w:val="single" w:sz="4" w:space="0" w:color="auto"/>
            </w:tcBorders>
            <w:shd w:val="clear" w:color="auto" w:fill="auto"/>
            <w:vAlign w:val="center"/>
            <w:hideMark/>
          </w:tcPr>
          <w:p w:rsidR="002B5058" w:rsidRPr="007B44A3" w:rsidRDefault="002B5058" w:rsidP="002B5058">
            <w:pPr>
              <w:rPr>
                <w:rFonts w:ascii="Times New Roman" w:hAnsi="Times New Roman" w:cs="Times New Roman"/>
                <w:sz w:val="28"/>
                <w:szCs w:val="28"/>
              </w:rPr>
            </w:pPr>
            <w:r w:rsidRPr="007B44A3">
              <w:rPr>
                <w:rFonts w:ascii="Times New Roman" w:hAnsi="Times New Roman" w:cs="Times New Roman"/>
                <w:sz w:val="28"/>
                <w:szCs w:val="28"/>
              </w:rPr>
              <w:t>42 557,8</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38 397,5</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90,2</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lastRenderedPageBreak/>
              <w:t>802</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Кинематография</w:t>
            </w:r>
          </w:p>
        </w:tc>
        <w:tc>
          <w:tcPr>
            <w:tcW w:w="1835" w:type="dxa"/>
            <w:tcBorders>
              <w:top w:val="nil"/>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3 958,3</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3 386,2</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85,5</w:t>
            </w:r>
          </w:p>
        </w:tc>
      </w:tr>
      <w:tr w:rsidR="002B5058" w:rsidRPr="007B44A3" w:rsidTr="002B5058">
        <w:trPr>
          <w:trHeight w:val="720"/>
        </w:trPr>
        <w:tc>
          <w:tcPr>
            <w:tcW w:w="822" w:type="dxa"/>
            <w:tcBorders>
              <w:top w:val="nil"/>
              <w:left w:val="single" w:sz="4" w:space="0" w:color="auto"/>
              <w:bottom w:val="nil"/>
              <w:right w:val="nil"/>
            </w:tcBorders>
            <w:shd w:val="clear" w:color="auto" w:fill="auto"/>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804</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Другие вопросы в области культуры и кинематографии</w:t>
            </w:r>
          </w:p>
        </w:tc>
        <w:tc>
          <w:tcPr>
            <w:tcW w:w="1835" w:type="dxa"/>
            <w:tcBorders>
              <w:top w:val="nil"/>
              <w:left w:val="nil"/>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12 203,2</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13 046,5</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106,9</w:t>
            </w:r>
          </w:p>
        </w:tc>
      </w:tr>
      <w:tr w:rsidR="002B5058" w:rsidRPr="007B44A3" w:rsidTr="002B5058">
        <w:trPr>
          <w:trHeight w:val="276"/>
        </w:trPr>
        <w:tc>
          <w:tcPr>
            <w:tcW w:w="822"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3113"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35"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c>
          <w:tcPr>
            <w:tcW w:w="1895" w:type="dxa"/>
            <w:tcBorders>
              <w:top w:val="nil"/>
              <w:left w:val="single" w:sz="4" w:space="0" w:color="auto"/>
              <w:bottom w:val="single" w:sz="4" w:space="0" w:color="000000"/>
              <w:right w:val="single" w:sz="4" w:space="0" w:color="auto"/>
            </w:tcBorders>
            <w:vAlign w:val="center"/>
            <w:hideMark/>
          </w:tcPr>
          <w:p w:rsidR="002B5058" w:rsidRPr="007B44A3" w:rsidRDefault="002B5058" w:rsidP="002B5058">
            <w:pPr>
              <w:rPr>
                <w:rFonts w:ascii="Times New Roman" w:hAnsi="Times New Roman" w:cs="Times New Roman"/>
                <w:b/>
                <w:bCs/>
                <w:sz w:val="28"/>
                <w:szCs w:val="28"/>
              </w:rPr>
            </w:pPr>
          </w:p>
        </w:tc>
      </w:tr>
    </w:tbl>
    <w:p w:rsidR="002B5058" w:rsidRPr="007B44A3" w:rsidRDefault="002B5058" w:rsidP="002B5058">
      <w:pPr>
        <w:suppressAutoHyphens/>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На социальную политику выделено 5,6 % или 50 630,0 тыс. рублей, по сравнению с 2020 годом расходы снижены на 3 439,9 тыс. рублей (54 069,9) или на 6,4 %. Расходы снижены   за счет  субсидии на приобретение жилья молодым семьям.</w:t>
      </w:r>
    </w:p>
    <w:tbl>
      <w:tblPr>
        <w:tblW w:w="9540" w:type="dxa"/>
        <w:tblInd w:w="93" w:type="dxa"/>
        <w:tblLook w:val="04A0" w:firstRow="1" w:lastRow="0" w:firstColumn="1" w:lastColumn="0" w:noHBand="0" w:noVBand="1"/>
      </w:tblPr>
      <w:tblGrid>
        <w:gridCol w:w="813"/>
        <w:gridCol w:w="2876"/>
        <w:gridCol w:w="1802"/>
        <w:gridCol w:w="1875"/>
        <w:gridCol w:w="2174"/>
      </w:tblGrid>
      <w:tr w:rsidR="002B5058" w:rsidRPr="007B44A3" w:rsidTr="002B5058">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2B5058" w:rsidRPr="007B44A3" w:rsidRDefault="002B5058" w:rsidP="002B5058">
            <w:pPr>
              <w:rPr>
                <w:rFonts w:ascii="Times New Roman" w:hAnsi="Times New Roman" w:cs="Times New Roman"/>
                <w:b/>
                <w:bCs/>
                <w:sz w:val="28"/>
                <w:szCs w:val="28"/>
              </w:rPr>
            </w:pPr>
            <w:r w:rsidRPr="007B44A3">
              <w:rPr>
                <w:rFonts w:ascii="Times New Roman" w:hAnsi="Times New Roman" w:cs="Times New Roman"/>
                <w:b/>
                <w:bCs/>
                <w:sz w:val="28"/>
                <w:szCs w:val="28"/>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Ожидаемое  исполнение за 2020 год</w:t>
            </w:r>
          </w:p>
        </w:tc>
        <w:tc>
          <w:tcPr>
            <w:tcW w:w="187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Прогноз на 2021 год</w:t>
            </w:r>
          </w:p>
        </w:tc>
        <w:tc>
          <w:tcPr>
            <w:tcW w:w="1895" w:type="dxa"/>
            <w:tcBorders>
              <w:top w:val="single" w:sz="4" w:space="0" w:color="auto"/>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%соотношения  2021 года к 2020 году</w:t>
            </w:r>
          </w:p>
        </w:tc>
      </w:tr>
      <w:tr w:rsidR="002B5058" w:rsidRPr="007B44A3" w:rsidTr="002B5058">
        <w:trPr>
          <w:trHeight w:val="390"/>
        </w:trPr>
        <w:tc>
          <w:tcPr>
            <w:tcW w:w="822" w:type="dxa"/>
            <w:tcBorders>
              <w:top w:val="single" w:sz="8" w:space="0" w:color="auto"/>
              <w:left w:val="single" w:sz="8" w:space="0" w:color="auto"/>
              <w:bottom w:val="single" w:sz="8" w:space="0" w:color="auto"/>
              <w:right w:val="nil"/>
            </w:tcBorders>
            <w:shd w:val="clear" w:color="auto" w:fill="auto"/>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1000</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b/>
                <w:bCs/>
                <w:i/>
                <w:iCs/>
                <w:sz w:val="28"/>
                <w:szCs w:val="28"/>
              </w:rPr>
            </w:pPr>
            <w:r w:rsidRPr="007B44A3">
              <w:rPr>
                <w:rFonts w:ascii="Times New Roman" w:hAnsi="Times New Roman" w:cs="Times New Roman"/>
                <w:b/>
                <w:bCs/>
                <w:i/>
                <w:iCs/>
                <w:sz w:val="28"/>
                <w:szCs w:val="28"/>
              </w:rPr>
              <w:t>Социальная политика</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54 069,9</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50 630,0</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93,6</w:t>
            </w:r>
          </w:p>
        </w:tc>
      </w:tr>
      <w:tr w:rsidR="002B5058" w:rsidRPr="007B44A3"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7B44A3" w:rsidRDefault="002B5058" w:rsidP="002B5058">
            <w:pPr>
              <w:jc w:val="center"/>
              <w:rPr>
                <w:rFonts w:ascii="Times New Roman" w:hAnsi="Times New Roman" w:cs="Times New Roman"/>
                <w:b/>
                <w:bCs/>
                <w:sz w:val="28"/>
                <w:szCs w:val="28"/>
              </w:rPr>
            </w:pPr>
            <w:r w:rsidRPr="007B44A3">
              <w:rPr>
                <w:rFonts w:ascii="Times New Roman" w:hAnsi="Times New Roman" w:cs="Times New Roman"/>
                <w:b/>
                <w:bCs/>
                <w:sz w:val="28"/>
                <w:szCs w:val="28"/>
              </w:rPr>
              <w:t>1001</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7B44A3" w:rsidRDefault="002B5058" w:rsidP="002B5058">
            <w:pPr>
              <w:rPr>
                <w:rFonts w:ascii="Times New Roman" w:hAnsi="Times New Roman" w:cs="Times New Roman"/>
                <w:i/>
                <w:iCs/>
                <w:sz w:val="28"/>
                <w:szCs w:val="28"/>
              </w:rPr>
            </w:pPr>
            <w:r w:rsidRPr="007B44A3">
              <w:rPr>
                <w:rFonts w:ascii="Times New Roman" w:hAnsi="Times New Roman" w:cs="Times New Roman"/>
                <w:i/>
                <w:iCs/>
                <w:sz w:val="28"/>
                <w:szCs w:val="28"/>
              </w:rPr>
              <w:t>пенсионное обеспечение</w:t>
            </w:r>
          </w:p>
        </w:tc>
        <w:tc>
          <w:tcPr>
            <w:tcW w:w="1835" w:type="dxa"/>
            <w:tcBorders>
              <w:top w:val="nil"/>
              <w:left w:val="nil"/>
              <w:bottom w:val="single" w:sz="4" w:space="0" w:color="auto"/>
              <w:right w:val="single" w:sz="4" w:space="0" w:color="auto"/>
            </w:tcBorders>
            <w:shd w:val="clear" w:color="auto" w:fill="auto"/>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3 199,5</w:t>
            </w:r>
          </w:p>
        </w:tc>
        <w:tc>
          <w:tcPr>
            <w:tcW w:w="187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sz w:val="28"/>
                <w:szCs w:val="28"/>
              </w:rPr>
            </w:pPr>
            <w:r w:rsidRPr="007B44A3">
              <w:rPr>
                <w:rFonts w:ascii="Times New Roman" w:hAnsi="Times New Roman" w:cs="Times New Roman"/>
                <w:sz w:val="28"/>
                <w:szCs w:val="28"/>
              </w:rPr>
              <w:t>3 476,2</w:t>
            </w:r>
          </w:p>
        </w:tc>
        <w:tc>
          <w:tcPr>
            <w:tcW w:w="1895" w:type="dxa"/>
            <w:tcBorders>
              <w:top w:val="nil"/>
              <w:left w:val="nil"/>
              <w:bottom w:val="single" w:sz="4" w:space="0" w:color="auto"/>
              <w:right w:val="single" w:sz="4" w:space="0" w:color="auto"/>
            </w:tcBorders>
            <w:shd w:val="clear" w:color="auto" w:fill="auto"/>
            <w:noWrap/>
            <w:vAlign w:val="center"/>
          </w:tcPr>
          <w:p w:rsidR="002B5058" w:rsidRPr="007B44A3" w:rsidRDefault="002B5058" w:rsidP="002B5058">
            <w:pPr>
              <w:jc w:val="center"/>
              <w:rPr>
                <w:rFonts w:ascii="Times New Roman" w:hAnsi="Times New Roman" w:cs="Times New Roman"/>
                <w:bCs/>
                <w:sz w:val="28"/>
                <w:szCs w:val="28"/>
              </w:rPr>
            </w:pPr>
            <w:r w:rsidRPr="007B44A3">
              <w:rPr>
                <w:rFonts w:ascii="Times New Roman" w:hAnsi="Times New Roman" w:cs="Times New Roman"/>
                <w:bCs/>
                <w:sz w:val="28"/>
                <w:szCs w:val="28"/>
              </w:rPr>
              <w:t>108,6</w:t>
            </w:r>
          </w:p>
        </w:tc>
      </w:tr>
      <w:tr w:rsidR="002B5058" w:rsidRPr="002C78DA" w:rsidTr="002B5058">
        <w:trPr>
          <w:trHeight w:val="630"/>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b/>
                <w:bCs/>
                <w:sz w:val="28"/>
                <w:szCs w:val="28"/>
              </w:rPr>
            </w:pPr>
            <w:r w:rsidRPr="002C78DA">
              <w:rPr>
                <w:b/>
                <w:bCs/>
                <w:sz w:val="28"/>
                <w:szCs w:val="28"/>
              </w:rPr>
              <w:t>1003</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Социальное обеспечение населения</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27,0</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88,0</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325,9</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b/>
                <w:bCs/>
                <w:sz w:val="28"/>
                <w:szCs w:val="28"/>
              </w:rPr>
            </w:pPr>
            <w:r w:rsidRPr="002C78DA">
              <w:rPr>
                <w:b/>
                <w:bCs/>
                <w:sz w:val="28"/>
                <w:szCs w:val="28"/>
              </w:rPr>
              <w:t>1004</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Охрана семьи и детства</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48 408,3</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44 363,0</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91,6</w:t>
            </w:r>
          </w:p>
        </w:tc>
      </w:tr>
      <w:tr w:rsidR="002B5058" w:rsidRPr="002C78DA" w:rsidTr="002B5058">
        <w:trPr>
          <w:trHeight w:val="600"/>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b/>
                <w:bCs/>
                <w:sz w:val="28"/>
                <w:szCs w:val="28"/>
              </w:rPr>
            </w:pPr>
            <w:r w:rsidRPr="002C78DA">
              <w:rPr>
                <w:b/>
                <w:bCs/>
                <w:sz w:val="28"/>
                <w:szCs w:val="28"/>
              </w:rPr>
              <w:t>1006</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Другие вопросы в области социальной политики</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2 435,2</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2 702,7</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110,9</w:t>
            </w:r>
          </w:p>
        </w:tc>
      </w:tr>
      <w:tr w:rsidR="002B5058" w:rsidRPr="002C78DA" w:rsidTr="002B5058">
        <w:trPr>
          <w:trHeight w:val="276"/>
        </w:trPr>
        <w:tc>
          <w:tcPr>
            <w:tcW w:w="822"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3113"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1835"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1895" w:type="dxa"/>
            <w:tcBorders>
              <w:top w:val="nil"/>
              <w:left w:val="single" w:sz="4" w:space="0" w:color="auto"/>
              <w:bottom w:val="single" w:sz="4" w:space="0" w:color="000000"/>
              <w:right w:val="single" w:sz="4" w:space="0" w:color="auto"/>
            </w:tcBorders>
            <w:vAlign w:val="center"/>
            <w:hideMark/>
          </w:tcPr>
          <w:p w:rsidR="002B5058" w:rsidRPr="002C78DA" w:rsidRDefault="002B5058" w:rsidP="002B5058">
            <w:pPr>
              <w:rPr>
                <w:b/>
                <w:bCs/>
                <w:sz w:val="28"/>
                <w:szCs w:val="28"/>
              </w:rPr>
            </w:pPr>
          </w:p>
        </w:tc>
      </w:tr>
    </w:tbl>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На физическую культуру предусмотрено 145 728,9  тыс. рублей или 16,0%. Рост расходов обусловлен  началом строительства в 2020 году Дворца спорта в г. Почеп.</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В структуре расходов районного бюджета одно из важных мест для жизнедеятельности района, в частности поселений,  занимают </w:t>
      </w:r>
      <w:r w:rsidRPr="007B44A3">
        <w:rPr>
          <w:rFonts w:ascii="Times New Roman" w:hAnsi="Times New Roman" w:cs="Times New Roman"/>
          <w:bCs/>
          <w:sz w:val="28"/>
          <w:szCs w:val="28"/>
        </w:rPr>
        <w:lastRenderedPageBreak/>
        <w:t>«Межбюджетные трансферты», в 2021 году запланировано которых  8 822,4 тыс. рублей, что ниже оценке 2020 года на 5 622,1 тыс. рублей  или на 38,9 %.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За счет средств областного бюджета предусмотрена дотация на выравнивание бюджетной обеспеченности поселений в сумме  1 749,0 тыс. рублей – на 8,6% выше уровня 2020 года (1610).</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roofErr w:type="gramStart"/>
      <w:r w:rsidRPr="007B44A3">
        <w:rPr>
          <w:rFonts w:ascii="Times New Roman" w:hAnsi="Times New Roman" w:cs="Times New Roman"/>
          <w:bCs/>
          <w:sz w:val="28"/>
          <w:szCs w:val="28"/>
        </w:rPr>
        <w:t>Для сбалансированности бюджетов поселений по первоочередным расходам из бюджета района предусмотрена дотация на сбалансированность бюджетов сельских поселений в сумме</w:t>
      </w:r>
      <w:proofErr w:type="gramEnd"/>
      <w:r w:rsidRPr="007B44A3">
        <w:rPr>
          <w:rFonts w:ascii="Times New Roman" w:hAnsi="Times New Roman" w:cs="Times New Roman"/>
          <w:bCs/>
          <w:sz w:val="28"/>
          <w:szCs w:val="28"/>
        </w:rPr>
        <w:t xml:space="preserve"> 7073,4  тыс. рублей, что ниже  уровня  утвержденного бюджета 2020 года (7 834,5) на 761,1 тыс. рублей  и его ожидаемого исполнения. </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На общегосударственные расходы в бюджете планируется 43 762,1 тыс. рублей или 4,8 % общих расходов, по сравнению с 2020 годом (44 </w:t>
      </w:r>
      <w:proofErr w:type="gramStart"/>
      <w:r w:rsidRPr="007B44A3">
        <w:rPr>
          <w:rFonts w:ascii="Times New Roman" w:hAnsi="Times New Roman" w:cs="Times New Roman"/>
          <w:bCs/>
          <w:sz w:val="28"/>
          <w:szCs w:val="28"/>
        </w:rPr>
        <w:t xml:space="preserve">489) </w:t>
      </w:r>
      <w:proofErr w:type="gramEnd"/>
      <w:r w:rsidRPr="007B44A3">
        <w:rPr>
          <w:rFonts w:ascii="Times New Roman" w:hAnsi="Times New Roman" w:cs="Times New Roman"/>
          <w:bCs/>
          <w:sz w:val="28"/>
          <w:szCs w:val="28"/>
        </w:rPr>
        <w:t>расходы уменьшены  на 726,9 тыс. рублей; уменьшение  расходов по данному направлению обусловлено отсутствием расходов  местного  бюджета по  ЛСО.</w:t>
      </w:r>
    </w:p>
    <w:p w:rsidR="002B5058" w:rsidRPr="007B44A3" w:rsidRDefault="002B5058" w:rsidP="007B44A3">
      <w:pPr>
        <w:suppressAutoHyphens/>
        <w:spacing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На национальную безопасность и правоохранительную деятельность планируется направить 3 423,3 тыс. рублей, что составляет 0,4 % от общих расходов. На уровне 2020 года.</w:t>
      </w:r>
    </w:p>
    <w:p w:rsidR="002B5058" w:rsidRPr="007B44A3" w:rsidRDefault="002B5058" w:rsidP="007B44A3">
      <w:pPr>
        <w:suppressAutoHyphens/>
        <w:spacing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На национальную экономику предусмотрено 21 296,3 тыс. рублей или 2,3 % от всех расходов бюджета, по сравнению с 2020 годом (23 </w:t>
      </w:r>
      <w:proofErr w:type="gramStart"/>
      <w:r w:rsidRPr="007B44A3">
        <w:rPr>
          <w:rFonts w:ascii="Times New Roman" w:hAnsi="Times New Roman" w:cs="Times New Roman"/>
          <w:bCs/>
          <w:sz w:val="28"/>
          <w:szCs w:val="28"/>
        </w:rPr>
        <w:t xml:space="preserve">353,4) </w:t>
      </w:r>
      <w:proofErr w:type="gramEnd"/>
      <w:r w:rsidRPr="007B44A3">
        <w:rPr>
          <w:rFonts w:ascii="Times New Roman" w:hAnsi="Times New Roman" w:cs="Times New Roman"/>
          <w:bCs/>
          <w:sz w:val="28"/>
          <w:szCs w:val="28"/>
        </w:rPr>
        <w:t>расходы снижены на 20 57,1 тыс. рублей.</w:t>
      </w:r>
    </w:p>
    <w:tbl>
      <w:tblPr>
        <w:tblW w:w="9540" w:type="dxa"/>
        <w:tblInd w:w="93" w:type="dxa"/>
        <w:tblLook w:val="04A0" w:firstRow="1" w:lastRow="0" w:firstColumn="1" w:lastColumn="0" w:noHBand="0" w:noVBand="1"/>
      </w:tblPr>
      <w:tblGrid>
        <w:gridCol w:w="782"/>
        <w:gridCol w:w="3024"/>
        <w:gridCol w:w="1805"/>
        <w:gridCol w:w="1875"/>
        <w:gridCol w:w="2054"/>
      </w:tblGrid>
      <w:tr w:rsidR="002B5058" w:rsidRPr="002C78DA" w:rsidTr="002B5058">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2B5058" w:rsidRPr="002C78DA" w:rsidRDefault="002B5058" w:rsidP="002B5058">
            <w:pPr>
              <w:rPr>
                <w:b/>
                <w:bCs/>
                <w:sz w:val="28"/>
                <w:szCs w:val="28"/>
              </w:rPr>
            </w:pPr>
            <w:r w:rsidRPr="002C78DA">
              <w:rPr>
                <w:b/>
                <w:bCs/>
                <w:sz w:val="28"/>
                <w:szCs w:val="28"/>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Ожидаемое  исполнение за 2020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Прогноз на 2021 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%соотношения  2021 года к 2020 году</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b/>
                <w:bCs/>
                <w:sz w:val="28"/>
                <w:szCs w:val="28"/>
              </w:rPr>
            </w:pPr>
            <w:r w:rsidRPr="002C78DA">
              <w:rPr>
                <w:b/>
                <w:bCs/>
                <w:sz w:val="28"/>
                <w:szCs w:val="28"/>
              </w:rPr>
              <w:t>400</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b/>
                <w:bCs/>
                <w:i/>
                <w:iCs/>
                <w:sz w:val="28"/>
                <w:szCs w:val="28"/>
              </w:rPr>
            </w:pPr>
            <w:r w:rsidRPr="002C78DA">
              <w:rPr>
                <w:b/>
                <w:bCs/>
                <w:i/>
                <w:iCs/>
                <w:sz w:val="28"/>
                <w:szCs w:val="28"/>
              </w:rPr>
              <w:t>Национальная экономика</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b/>
                <w:bCs/>
                <w:sz w:val="28"/>
                <w:szCs w:val="28"/>
              </w:rPr>
            </w:pPr>
            <w:r w:rsidRPr="002C78DA">
              <w:rPr>
                <w:b/>
                <w:bCs/>
                <w:sz w:val="28"/>
                <w:szCs w:val="28"/>
              </w:rPr>
              <w:t>23 353,4</w:t>
            </w:r>
          </w:p>
        </w:tc>
        <w:tc>
          <w:tcPr>
            <w:tcW w:w="187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b/>
                <w:bCs/>
                <w:sz w:val="28"/>
                <w:szCs w:val="28"/>
              </w:rPr>
            </w:pPr>
            <w:r w:rsidRPr="002C78DA">
              <w:rPr>
                <w:b/>
                <w:bCs/>
                <w:sz w:val="28"/>
                <w:szCs w:val="28"/>
              </w:rPr>
              <w:t>21 296,3</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
                <w:bCs/>
                <w:sz w:val="28"/>
                <w:szCs w:val="28"/>
              </w:rPr>
            </w:pPr>
            <w:r w:rsidRPr="002C78DA">
              <w:rPr>
                <w:b/>
                <w:bCs/>
                <w:sz w:val="28"/>
                <w:szCs w:val="28"/>
              </w:rPr>
              <w:t>91,2</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401</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Общеэкономические вопросы</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100,0</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100,0</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100,0</w:t>
            </w:r>
          </w:p>
        </w:tc>
      </w:tr>
      <w:tr w:rsidR="002B5058" w:rsidRPr="002C78DA" w:rsidTr="002B5058">
        <w:trPr>
          <w:trHeight w:val="537"/>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405</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Сельское хозяйство и рыболовство</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130,4</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131,1</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100,5</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408</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Транспорт</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5 191,2</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5 191,2</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100,0</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409</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Дорожное хозяйство</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14 841,7</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15 065,7</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101,5</w:t>
            </w:r>
          </w:p>
        </w:tc>
      </w:tr>
      <w:tr w:rsidR="002B5058" w:rsidRPr="002C78DA" w:rsidTr="002B5058">
        <w:trPr>
          <w:trHeight w:val="470"/>
        </w:trPr>
        <w:tc>
          <w:tcPr>
            <w:tcW w:w="822" w:type="dxa"/>
            <w:tcBorders>
              <w:top w:val="nil"/>
              <w:left w:val="single" w:sz="4" w:space="0" w:color="auto"/>
              <w:bottom w:val="nil"/>
              <w:right w:val="nil"/>
            </w:tcBorders>
            <w:shd w:val="clear" w:color="auto" w:fill="auto"/>
            <w:hideMark/>
          </w:tcPr>
          <w:p w:rsidR="002B5058" w:rsidRPr="002C78DA" w:rsidRDefault="002B5058" w:rsidP="002B5058">
            <w:pPr>
              <w:jc w:val="center"/>
              <w:rPr>
                <w:sz w:val="28"/>
                <w:szCs w:val="28"/>
              </w:rPr>
            </w:pPr>
            <w:r w:rsidRPr="002C78DA">
              <w:rPr>
                <w:sz w:val="28"/>
                <w:szCs w:val="28"/>
              </w:rPr>
              <w:t>412</w:t>
            </w:r>
          </w:p>
        </w:tc>
        <w:tc>
          <w:tcPr>
            <w:tcW w:w="3113" w:type="dxa"/>
            <w:vMerge w:val="restart"/>
            <w:tcBorders>
              <w:top w:val="nil"/>
              <w:left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 xml:space="preserve">Другие вопросы в области </w:t>
            </w:r>
            <w:r w:rsidRPr="002C78DA">
              <w:rPr>
                <w:i/>
                <w:iCs/>
                <w:sz w:val="28"/>
                <w:szCs w:val="28"/>
              </w:rPr>
              <w:lastRenderedPageBreak/>
              <w:t xml:space="preserve">национальной экономики </w:t>
            </w:r>
          </w:p>
        </w:tc>
        <w:tc>
          <w:tcPr>
            <w:tcW w:w="1835" w:type="dxa"/>
            <w:vMerge w:val="restart"/>
            <w:tcBorders>
              <w:top w:val="nil"/>
              <w:left w:val="nil"/>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lastRenderedPageBreak/>
              <w:t>3 090,0</w:t>
            </w:r>
          </w:p>
        </w:tc>
        <w:tc>
          <w:tcPr>
            <w:tcW w:w="1875" w:type="dxa"/>
            <w:vMerge w:val="restart"/>
            <w:tcBorders>
              <w:top w:val="nil"/>
              <w:left w:val="nil"/>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808,3</w:t>
            </w:r>
          </w:p>
        </w:tc>
        <w:tc>
          <w:tcPr>
            <w:tcW w:w="1895" w:type="dxa"/>
            <w:vMerge w:val="restart"/>
            <w:tcBorders>
              <w:top w:val="nil"/>
              <w:left w:val="nil"/>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26,2</w:t>
            </w:r>
          </w:p>
        </w:tc>
      </w:tr>
      <w:tr w:rsidR="002B5058" w:rsidRPr="002C78DA" w:rsidTr="002B5058">
        <w:trPr>
          <w:trHeight w:val="276"/>
        </w:trPr>
        <w:tc>
          <w:tcPr>
            <w:tcW w:w="822"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3113" w:type="dxa"/>
            <w:vMerge/>
            <w:tcBorders>
              <w:left w:val="single" w:sz="4" w:space="0" w:color="auto"/>
              <w:bottom w:val="single" w:sz="4" w:space="0" w:color="auto"/>
              <w:right w:val="single" w:sz="4" w:space="0" w:color="auto"/>
            </w:tcBorders>
            <w:vAlign w:val="center"/>
            <w:hideMark/>
          </w:tcPr>
          <w:p w:rsidR="002B5058" w:rsidRPr="002C78DA" w:rsidRDefault="002B5058" w:rsidP="002B5058">
            <w:pPr>
              <w:rPr>
                <w:b/>
                <w:bCs/>
                <w:sz w:val="28"/>
                <w:szCs w:val="28"/>
              </w:rPr>
            </w:pPr>
          </w:p>
        </w:tc>
        <w:tc>
          <w:tcPr>
            <w:tcW w:w="1835" w:type="dxa"/>
            <w:vMerge/>
            <w:tcBorders>
              <w:left w:val="single" w:sz="4" w:space="0" w:color="auto"/>
              <w:bottom w:val="single" w:sz="4" w:space="0" w:color="auto"/>
              <w:right w:val="single" w:sz="4" w:space="0" w:color="auto"/>
            </w:tcBorders>
            <w:vAlign w:val="center"/>
          </w:tcPr>
          <w:p w:rsidR="002B5058" w:rsidRPr="002C78DA" w:rsidRDefault="002B5058" w:rsidP="002B5058">
            <w:pPr>
              <w:rPr>
                <w:b/>
                <w:bCs/>
                <w:sz w:val="28"/>
                <w:szCs w:val="28"/>
              </w:rPr>
            </w:pPr>
          </w:p>
        </w:tc>
        <w:tc>
          <w:tcPr>
            <w:tcW w:w="1875" w:type="dxa"/>
            <w:vMerge/>
            <w:tcBorders>
              <w:left w:val="single" w:sz="4" w:space="0" w:color="auto"/>
              <w:bottom w:val="single" w:sz="4" w:space="0" w:color="auto"/>
              <w:right w:val="single" w:sz="4" w:space="0" w:color="auto"/>
            </w:tcBorders>
            <w:vAlign w:val="center"/>
          </w:tcPr>
          <w:p w:rsidR="002B5058" w:rsidRPr="002C78DA" w:rsidRDefault="002B5058" w:rsidP="002B5058">
            <w:pPr>
              <w:rPr>
                <w:b/>
                <w:bCs/>
                <w:sz w:val="28"/>
                <w:szCs w:val="28"/>
              </w:rPr>
            </w:pPr>
          </w:p>
        </w:tc>
        <w:tc>
          <w:tcPr>
            <w:tcW w:w="1895" w:type="dxa"/>
            <w:vMerge/>
            <w:tcBorders>
              <w:left w:val="single" w:sz="4" w:space="0" w:color="auto"/>
              <w:bottom w:val="single" w:sz="4" w:space="0" w:color="000000"/>
              <w:right w:val="single" w:sz="4" w:space="0" w:color="auto"/>
            </w:tcBorders>
            <w:vAlign w:val="center"/>
          </w:tcPr>
          <w:p w:rsidR="002B5058" w:rsidRPr="002C78DA" w:rsidRDefault="002B5058" w:rsidP="002B5058">
            <w:pPr>
              <w:rPr>
                <w:b/>
                <w:bCs/>
                <w:sz w:val="28"/>
                <w:szCs w:val="28"/>
              </w:rPr>
            </w:pPr>
          </w:p>
        </w:tc>
      </w:tr>
    </w:tbl>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r w:rsidRPr="007B44A3">
        <w:rPr>
          <w:rFonts w:ascii="Times New Roman" w:hAnsi="Times New Roman" w:cs="Times New Roman"/>
          <w:bCs/>
          <w:sz w:val="28"/>
          <w:szCs w:val="28"/>
        </w:rPr>
        <w:t xml:space="preserve">На отрасль ЖКХ планируется направить 14 025,9 тыс. рублей или 1,5 % от общего объема  расходов. По сравнению с текущим годом (11 709,7 тыс. рублей) расходы увеличены на 2 316,2 тыс. рублей. </w:t>
      </w:r>
    </w:p>
    <w:p w:rsidR="002B5058" w:rsidRPr="002C78DA" w:rsidRDefault="002B5058" w:rsidP="002B5058">
      <w:pPr>
        <w:suppressAutoHyphens/>
        <w:ind w:firstLine="360"/>
        <w:jc w:val="both"/>
        <w:rPr>
          <w:bCs/>
          <w:sz w:val="28"/>
          <w:szCs w:val="28"/>
        </w:rPr>
      </w:pPr>
    </w:p>
    <w:tbl>
      <w:tblPr>
        <w:tblW w:w="9540" w:type="dxa"/>
        <w:tblInd w:w="93" w:type="dxa"/>
        <w:tblLook w:val="04A0" w:firstRow="1" w:lastRow="0" w:firstColumn="1" w:lastColumn="0" w:noHBand="0" w:noVBand="1"/>
      </w:tblPr>
      <w:tblGrid>
        <w:gridCol w:w="802"/>
        <w:gridCol w:w="2990"/>
        <w:gridCol w:w="1819"/>
        <w:gridCol w:w="1875"/>
        <w:gridCol w:w="2054"/>
      </w:tblGrid>
      <w:tr w:rsidR="002B5058" w:rsidRPr="002C78DA" w:rsidTr="002B5058">
        <w:trPr>
          <w:trHeight w:val="2160"/>
        </w:trPr>
        <w:tc>
          <w:tcPr>
            <w:tcW w:w="822" w:type="dxa"/>
            <w:tcBorders>
              <w:top w:val="single" w:sz="4" w:space="0" w:color="auto"/>
              <w:left w:val="single" w:sz="4" w:space="0" w:color="auto"/>
              <w:bottom w:val="single" w:sz="4" w:space="0" w:color="auto"/>
              <w:right w:val="nil"/>
            </w:tcBorders>
            <w:shd w:val="clear" w:color="auto" w:fill="auto"/>
            <w:hideMark/>
          </w:tcPr>
          <w:p w:rsidR="002B5058" w:rsidRPr="002C78DA" w:rsidRDefault="002B5058" w:rsidP="002B5058">
            <w:pPr>
              <w:rPr>
                <w:b/>
                <w:bCs/>
                <w:sz w:val="28"/>
                <w:szCs w:val="28"/>
              </w:rPr>
            </w:pPr>
            <w:r w:rsidRPr="002C78DA">
              <w:rPr>
                <w:b/>
                <w:bCs/>
                <w:sz w:val="28"/>
                <w:szCs w:val="28"/>
              </w:rPr>
              <w:t> </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Ожидаемое  исполнение за 2020 год</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Прогноз на 2021 год</w:t>
            </w:r>
          </w:p>
        </w:tc>
        <w:tc>
          <w:tcPr>
            <w:tcW w:w="1895" w:type="dxa"/>
            <w:tcBorders>
              <w:top w:val="single" w:sz="4" w:space="0" w:color="auto"/>
              <w:left w:val="nil"/>
              <w:bottom w:val="single" w:sz="4" w:space="0" w:color="auto"/>
              <w:right w:val="single" w:sz="4" w:space="0" w:color="auto"/>
            </w:tcBorders>
            <w:shd w:val="clear" w:color="auto" w:fill="auto"/>
            <w:vAlign w:val="center"/>
            <w:hideMark/>
          </w:tcPr>
          <w:p w:rsidR="002B5058" w:rsidRPr="002C78DA" w:rsidRDefault="002B5058" w:rsidP="002B5058">
            <w:pPr>
              <w:jc w:val="center"/>
              <w:rPr>
                <w:b/>
                <w:bCs/>
                <w:sz w:val="28"/>
                <w:szCs w:val="28"/>
              </w:rPr>
            </w:pPr>
            <w:r w:rsidRPr="002C78DA">
              <w:rPr>
                <w:b/>
                <w:bCs/>
                <w:sz w:val="28"/>
                <w:szCs w:val="28"/>
              </w:rPr>
              <w:t>%соотношения  2021 года к 2020 году</w:t>
            </w:r>
          </w:p>
        </w:tc>
      </w:tr>
      <w:tr w:rsidR="002B5058" w:rsidRPr="002C78DA" w:rsidTr="002B5058">
        <w:trPr>
          <w:trHeight w:val="645"/>
        </w:trPr>
        <w:tc>
          <w:tcPr>
            <w:tcW w:w="822" w:type="dxa"/>
            <w:tcBorders>
              <w:top w:val="single" w:sz="8" w:space="0" w:color="auto"/>
              <w:left w:val="single" w:sz="8" w:space="0" w:color="auto"/>
              <w:bottom w:val="single" w:sz="8" w:space="0" w:color="auto"/>
              <w:right w:val="nil"/>
            </w:tcBorders>
            <w:shd w:val="clear" w:color="auto" w:fill="auto"/>
            <w:hideMark/>
          </w:tcPr>
          <w:p w:rsidR="002B5058" w:rsidRPr="002C78DA" w:rsidRDefault="002B5058" w:rsidP="002B5058">
            <w:pPr>
              <w:jc w:val="center"/>
              <w:rPr>
                <w:b/>
                <w:bCs/>
                <w:sz w:val="28"/>
                <w:szCs w:val="28"/>
              </w:rPr>
            </w:pPr>
            <w:r w:rsidRPr="002C78DA">
              <w:rPr>
                <w:b/>
                <w:bCs/>
                <w:sz w:val="28"/>
                <w:szCs w:val="28"/>
              </w:rPr>
              <w:t>500</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b/>
                <w:bCs/>
                <w:i/>
                <w:iCs/>
                <w:sz w:val="28"/>
                <w:szCs w:val="28"/>
              </w:rPr>
            </w:pPr>
            <w:r w:rsidRPr="002C78DA">
              <w:rPr>
                <w:b/>
                <w:bCs/>
                <w:i/>
                <w:iCs/>
                <w:sz w:val="28"/>
                <w:szCs w:val="28"/>
              </w:rPr>
              <w:t>Жилищно-коммунальное хозяйство</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b/>
                <w:bCs/>
                <w:sz w:val="28"/>
                <w:szCs w:val="28"/>
              </w:rPr>
            </w:pPr>
            <w:r w:rsidRPr="002C78DA">
              <w:rPr>
                <w:b/>
                <w:bCs/>
                <w:sz w:val="28"/>
                <w:szCs w:val="28"/>
              </w:rPr>
              <w:t>11 709,7</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
                <w:bCs/>
                <w:sz w:val="28"/>
                <w:szCs w:val="28"/>
              </w:rPr>
            </w:pPr>
            <w:r w:rsidRPr="002C78DA">
              <w:rPr>
                <w:b/>
                <w:bCs/>
                <w:sz w:val="28"/>
                <w:szCs w:val="28"/>
              </w:rPr>
              <w:t>14 025,9</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
                <w:bCs/>
                <w:sz w:val="28"/>
                <w:szCs w:val="28"/>
              </w:rPr>
            </w:pPr>
            <w:r w:rsidRPr="002C78DA">
              <w:rPr>
                <w:b/>
                <w:bCs/>
                <w:sz w:val="28"/>
                <w:szCs w:val="28"/>
              </w:rPr>
              <w:t>119,8</w:t>
            </w:r>
          </w:p>
        </w:tc>
      </w:tr>
      <w:tr w:rsidR="002B5058" w:rsidRPr="002C78DA" w:rsidTr="002B5058">
        <w:trPr>
          <w:trHeight w:val="375"/>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501</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Жилищное хозяйство</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233,9</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236,0</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100,9</w:t>
            </w:r>
          </w:p>
        </w:tc>
      </w:tr>
      <w:tr w:rsidR="002B5058" w:rsidRPr="002C78DA" w:rsidTr="002B5058">
        <w:trPr>
          <w:trHeight w:val="390"/>
        </w:trPr>
        <w:tc>
          <w:tcPr>
            <w:tcW w:w="822" w:type="dxa"/>
            <w:tcBorders>
              <w:top w:val="nil"/>
              <w:left w:val="single" w:sz="4" w:space="0" w:color="auto"/>
              <w:bottom w:val="single" w:sz="4" w:space="0" w:color="auto"/>
              <w:right w:val="nil"/>
            </w:tcBorders>
            <w:shd w:val="clear" w:color="auto" w:fill="auto"/>
            <w:hideMark/>
          </w:tcPr>
          <w:p w:rsidR="002B5058" w:rsidRPr="002C78DA" w:rsidRDefault="002B5058" w:rsidP="002B5058">
            <w:pPr>
              <w:jc w:val="center"/>
              <w:rPr>
                <w:sz w:val="28"/>
                <w:szCs w:val="28"/>
              </w:rPr>
            </w:pPr>
            <w:r w:rsidRPr="002C78DA">
              <w:rPr>
                <w:sz w:val="28"/>
                <w:szCs w:val="28"/>
              </w:rPr>
              <w:t>502</w:t>
            </w:r>
          </w:p>
        </w:tc>
        <w:tc>
          <w:tcPr>
            <w:tcW w:w="3113" w:type="dxa"/>
            <w:tcBorders>
              <w:top w:val="nil"/>
              <w:left w:val="single" w:sz="4" w:space="0" w:color="auto"/>
              <w:bottom w:val="single" w:sz="4" w:space="0" w:color="auto"/>
              <w:right w:val="single" w:sz="4" w:space="0" w:color="auto"/>
            </w:tcBorders>
            <w:shd w:val="clear" w:color="auto" w:fill="auto"/>
            <w:hideMark/>
          </w:tcPr>
          <w:p w:rsidR="002B5058" w:rsidRPr="002C78DA" w:rsidRDefault="002B5058" w:rsidP="002B5058">
            <w:pPr>
              <w:rPr>
                <w:i/>
                <w:iCs/>
                <w:sz w:val="28"/>
                <w:szCs w:val="28"/>
              </w:rPr>
            </w:pPr>
            <w:r w:rsidRPr="002C78DA">
              <w:rPr>
                <w:i/>
                <w:iCs/>
                <w:sz w:val="28"/>
                <w:szCs w:val="28"/>
              </w:rPr>
              <w:t>Коммунальное хозяйство</w:t>
            </w:r>
          </w:p>
        </w:tc>
        <w:tc>
          <w:tcPr>
            <w:tcW w:w="1835" w:type="dxa"/>
            <w:tcBorders>
              <w:top w:val="nil"/>
              <w:left w:val="nil"/>
              <w:bottom w:val="single" w:sz="4" w:space="0" w:color="auto"/>
              <w:right w:val="single" w:sz="4" w:space="0" w:color="auto"/>
            </w:tcBorders>
            <w:shd w:val="clear" w:color="auto" w:fill="auto"/>
            <w:vAlign w:val="center"/>
          </w:tcPr>
          <w:p w:rsidR="002B5058" w:rsidRPr="002C78DA" w:rsidRDefault="002B5058" w:rsidP="002B5058">
            <w:pPr>
              <w:jc w:val="center"/>
              <w:rPr>
                <w:sz w:val="28"/>
                <w:szCs w:val="28"/>
              </w:rPr>
            </w:pPr>
            <w:r w:rsidRPr="002C78DA">
              <w:rPr>
                <w:sz w:val="28"/>
                <w:szCs w:val="28"/>
              </w:rPr>
              <w:t>11 475,8</w:t>
            </w:r>
          </w:p>
        </w:tc>
        <w:tc>
          <w:tcPr>
            <w:tcW w:w="187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sz w:val="28"/>
                <w:szCs w:val="28"/>
              </w:rPr>
            </w:pPr>
            <w:r w:rsidRPr="002C78DA">
              <w:rPr>
                <w:sz w:val="28"/>
                <w:szCs w:val="28"/>
              </w:rPr>
              <w:t>6 270,5</w:t>
            </w:r>
          </w:p>
        </w:tc>
        <w:tc>
          <w:tcPr>
            <w:tcW w:w="1895" w:type="dxa"/>
            <w:tcBorders>
              <w:top w:val="nil"/>
              <w:left w:val="nil"/>
              <w:bottom w:val="single" w:sz="4" w:space="0" w:color="auto"/>
              <w:right w:val="single" w:sz="4" w:space="0" w:color="auto"/>
            </w:tcBorders>
            <w:shd w:val="clear" w:color="auto" w:fill="auto"/>
            <w:noWrap/>
            <w:vAlign w:val="center"/>
          </w:tcPr>
          <w:p w:rsidR="002B5058" w:rsidRPr="002C78DA" w:rsidRDefault="002B5058" w:rsidP="002B5058">
            <w:pPr>
              <w:jc w:val="center"/>
              <w:rPr>
                <w:bCs/>
                <w:sz w:val="28"/>
                <w:szCs w:val="28"/>
              </w:rPr>
            </w:pPr>
            <w:r w:rsidRPr="002C78DA">
              <w:rPr>
                <w:bCs/>
                <w:sz w:val="28"/>
                <w:szCs w:val="28"/>
              </w:rPr>
              <w:t>54,6</w:t>
            </w:r>
          </w:p>
        </w:tc>
      </w:tr>
      <w:tr w:rsidR="002B5058" w:rsidRPr="002C78DA" w:rsidTr="002B5058">
        <w:trPr>
          <w:trHeight w:val="276"/>
        </w:trPr>
        <w:tc>
          <w:tcPr>
            <w:tcW w:w="822"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Cs/>
                <w:sz w:val="28"/>
                <w:szCs w:val="28"/>
              </w:rPr>
            </w:pPr>
            <w:r w:rsidRPr="002C78DA">
              <w:rPr>
                <w:bCs/>
                <w:sz w:val="28"/>
                <w:szCs w:val="28"/>
              </w:rPr>
              <w:t>505</w:t>
            </w:r>
          </w:p>
        </w:tc>
        <w:tc>
          <w:tcPr>
            <w:tcW w:w="3113" w:type="dxa"/>
            <w:tcBorders>
              <w:top w:val="nil"/>
              <w:left w:val="single" w:sz="4" w:space="0" w:color="auto"/>
              <w:bottom w:val="single" w:sz="4" w:space="0" w:color="auto"/>
              <w:right w:val="single" w:sz="4" w:space="0" w:color="auto"/>
            </w:tcBorders>
            <w:vAlign w:val="center"/>
            <w:hideMark/>
          </w:tcPr>
          <w:p w:rsidR="002B5058" w:rsidRPr="002C78DA" w:rsidRDefault="002B5058" w:rsidP="002B5058">
            <w:pPr>
              <w:rPr>
                <w:bCs/>
                <w:i/>
                <w:sz w:val="28"/>
                <w:szCs w:val="28"/>
              </w:rPr>
            </w:pPr>
            <w:r w:rsidRPr="002C78DA">
              <w:rPr>
                <w:bCs/>
                <w:i/>
                <w:sz w:val="28"/>
                <w:szCs w:val="28"/>
              </w:rPr>
              <w:t>Другие вопросы в области ЖКХ</w:t>
            </w:r>
          </w:p>
        </w:tc>
        <w:tc>
          <w:tcPr>
            <w:tcW w:w="1835" w:type="dxa"/>
            <w:tcBorders>
              <w:top w:val="nil"/>
              <w:left w:val="single" w:sz="4" w:space="0" w:color="auto"/>
              <w:bottom w:val="single" w:sz="4" w:space="0" w:color="auto"/>
              <w:right w:val="single" w:sz="4" w:space="0" w:color="auto"/>
            </w:tcBorders>
            <w:vAlign w:val="center"/>
          </w:tcPr>
          <w:p w:rsidR="002B5058" w:rsidRPr="002C78DA" w:rsidRDefault="002B5058" w:rsidP="002B5058">
            <w:pPr>
              <w:rPr>
                <w:b/>
                <w:bCs/>
                <w:sz w:val="28"/>
                <w:szCs w:val="28"/>
              </w:rPr>
            </w:pPr>
          </w:p>
        </w:tc>
        <w:tc>
          <w:tcPr>
            <w:tcW w:w="1875" w:type="dxa"/>
            <w:tcBorders>
              <w:top w:val="nil"/>
              <w:left w:val="single" w:sz="4" w:space="0" w:color="auto"/>
              <w:bottom w:val="single" w:sz="4" w:space="0" w:color="auto"/>
              <w:right w:val="single" w:sz="4" w:space="0" w:color="auto"/>
            </w:tcBorders>
            <w:vAlign w:val="center"/>
          </w:tcPr>
          <w:p w:rsidR="002B5058" w:rsidRPr="002C78DA" w:rsidRDefault="002B5058" w:rsidP="002B5058">
            <w:pPr>
              <w:jc w:val="center"/>
              <w:rPr>
                <w:bCs/>
                <w:sz w:val="28"/>
                <w:szCs w:val="28"/>
              </w:rPr>
            </w:pPr>
            <w:r w:rsidRPr="002C78DA">
              <w:rPr>
                <w:bCs/>
                <w:sz w:val="28"/>
                <w:szCs w:val="28"/>
              </w:rPr>
              <w:t>7 519,3</w:t>
            </w:r>
          </w:p>
        </w:tc>
        <w:tc>
          <w:tcPr>
            <w:tcW w:w="1895" w:type="dxa"/>
            <w:tcBorders>
              <w:top w:val="nil"/>
              <w:left w:val="single" w:sz="4" w:space="0" w:color="auto"/>
              <w:bottom w:val="single" w:sz="4" w:space="0" w:color="000000"/>
              <w:right w:val="single" w:sz="4" w:space="0" w:color="auto"/>
            </w:tcBorders>
            <w:vAlign w:val="center"/>
          </w:tcPr>
          <w:p w:rsidR="002B5058" w:rsidRPr="002C78DA" w:rsidRDefault="002B5058" w:rsidP="002B5058">
            <w:pPr>
              <w:rPr>
                <w:b/>
                <w:bCs/>
                <w:sz w:val="28"/>
                <w:szCs w:val="28"/>
              </w:rPr>
            </w:pPr>
          </w:p>
        </w:tc>
      </w:tr>
    </w:tbl>
    <w:p w:rsidR="002B5058" w:rsidRPr="002C78DA" w:rsidRDefault="002B5058" w:rsidP="002B5058">
      <w:pPr>
        <w:spacing w:line="252" w:lineRule="auto"/>
        <w:jc w:val="both"/>
        <w:rPr>
          <w:bCs/>
          <w:sz w:val="28"/>
          <w:szCs w:val="28"/>
        </w:rPr>
      </w:pPr>
    </w:p>
    <w:p w:rsidR="002B5058" w:rsidRPr="002C78DA" w:rsidRDefault="002B5058" w:rsidP="002B5058">
      <w:pPr>
        <w:ind w:firstLine="567"/>
        <w:jc w:val="both"/>
        <w:rPr>
          <w:sz w:val="28"/>
          <w:szCs w:val="28"/>
        </w:rPr>
      </w:pPr>
    </w:p>
    <w:p w:rsidR="002B5058" w:rsidRPr="007B44A3" w:rsidRDefault="002B5058" w:rsidP="007B44A3">
      <w:pPr>
        <w:spacing w:after="0" w:line="240" w:lineRule="auto"/>
        <w:ind w:firstLine="567"/>
        <w:jc w:val="both"/>
        <w:rPr>
          <w:rFonts w:ascii="Times New Roman" w:hAnsi="Times New Roman" w:cs="Times New Roman"/>
          <w:sz w:val="28"/>
          <w:szCs w:val="28"/>
        </w:rPr>
      </w:pPr>
      <w:r w:rsidRPr="007B44A3">
        <w:rPr>
          <w:rFonts w:ascii="Times New Roman" w:hAnsi="Times New Roman" w:cs="Times New Roman"/>
          <w:sz w:val="28"/>
          <w:szCs w:val="28"/>
        </w:rPr>
        <w:t>Бюджет сформирован в «программном» формате.  99,8% бюджетных  ассигнований запланировано в рамках  9 муниципальных программ или 907 948,6 тыс. рублей и 0,2 % непрограммная часть – 1 901,9 тыс. рублей.</w:t>
      </w:r>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                                                                                                                               </w:t>
      </w:r>
    </w:p>
    <w:tbl>
      <w:tblPr>
        <w:tblW w:w="9783"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5"/>
        <w:gridCol w:w="1559"/>
        <w:gridCol w:w="1559"/>
        <w:gridCol w:w="1560"/>
      </w:tblGrid>
      <w:tr w:rsidR="002B5058" w:rsidRPr="007B44A3" w:rsidTr="002B5058">
        <w:trPr>
          <w:trHeight w:val="1545"/>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Наименование  </w:t>
            </w:r>
            <w:proofErr w:type="gramStart"/>
            <w:r w:rsidRPr="007B44A3">
              <w:rPr>
                <w:rFonts w:ascii="Times New Roman" w:hAnsi="Times New Roman" w:cs="Times New Roman"/>
                <w:bCs/>
                <w:sz w:val="28"/>
                <w:szCs w:val="28"/>
              </w:rPr>
              <w:t>муниципальной</w:t>
            </w:r>
            <w:proofErr w:type="gramEnd"/>
            <w:r w:rsidRPr="007B44A3">
              <w:rPr>
                <w:rFonts w:ascii="Times New Roman" w:hAnsi="Times New Roman" w:cs="Times New Roman"/>
                <w:bCs/>
                <w:sz w:val="28"/>
                <w:szCs w:val="28"/>
              </w:rPr>
              <w:t xml:space="preserve">      </w:t>
            </w: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                       программы</w:t>
            </w:r>
          </w:p>
          <w:p w:rsidR="002B5058" w:rsidRPr="007B44A3" w:rsidRDefault="002B5058" w:rsidP="007B44A3">
            <w:pPr>
              <w:spacing w:after="0" w:line="240" w:lineRule="auto"/>
              <w:jc w:val="both"/>
              <w:rPr>
                <w:rFonts w:ascii="Times New Roman" w:hAnsi="Times New Roman" w:cs="Times New Roman"/>
                <w:bCs/>
                <w:sz w:val="28"/>
                <w:szCs w:val="28"/>
              </w:rPr>
            </w:pP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Сумма 2021 год</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Сумма 2022 год</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Сумма 2023 год</w:t>
            </w:r>
          </w:p>
        </w:tc>
      </w:tr>
      <w:tr w:rsidR="002B5058" w:rsidRPr="007B44A3" w:rsidTr="002B5058">
        <w:trPr>
          <w:trHeight w:val="1151"/>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Управление  муниципальными финансами   Почепского  района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16 529 012</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9 566 038</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9 171 500</w:t>
            </w:r>
          </w:p>
        </w:tc>
      </w:tr>
      <w:tr w:rsidR="002B5058" w:rsidRPr="007B44A3" w:rsidTr="002B5058">
        <w:trPr>
          <w:trHeight w:val="750"/>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Реализация  полномочий  органа  местного самоуправления Почепского района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329 031 700,86</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102 516 515,91</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130 302 753,53</w:t>
            </w:r>
          </w:p>
        </w:tc>
      </w:tr>
      <w:tr w:rsidR="002B5058" w:rsidRPr="007B44A3" w:rsidTr="002B5058">
        <w:trPr>
          <w:trHeight w:val="870"/>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 Развитие  образования Почепского муниципального  района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468 157 677,39</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470 500 101,88</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455 503 430,93</w:t>
            </w:r>
          </w:p>
        </w:tc>
      </w:tr>
      <w:tr w:rsidR="002B5058" w:rsidRPr="007B44A3" w:rsidTr="002B5058">
        <w:trPr>
          <w:trHeight w:val="735"/>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Развитие культуры, молодежной политики и спорта  Почепского района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81 368 850,61</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78 819 623,14</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74 853 321,39</w:t>
            </w:r>
          </w:p>
        </w:tc>
      </w:tr>
      <w:tr w:rsidR="002B5058" w:rsidRPr="007B44A3" w:rsidTr="002B5058">
        <w:trPr>
          <w:trHeight w:val="1215"/>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Поддержка малого и среднего предпринимательства в </w:t>
            </w:r>
            <w:proofErr w:type="spellStart"/>
            <w:r w:rsidRPr="007B44A3">
              <w:rPr>
                <w:rFonts w:ascii="Times New Roman" w:hAnsi="Times New Roman" w:cs="Times New Roman"/>
                <w:bCs/>
                <w:sz w:val="28"/>
                <w:szCs w:val="28"/>
              </w:rPr>
              <w:t>Почепском</w:t>
            </w:r>
            <w:proofErr w:type="spellEnd"/>
            <w:r w:rsidRPr="007B44A3">
              <w:rPr>
                <w:rFonts w:ascii="Times New Roman" w:hAnsi="Times New Roman" w:cs="Times New Roman"/>
                <w:bCs/>
                <w:sz w:val="28"/>
                <w:szCs w:val="28"/>
              </w:rPr>
              <w:t xml:space="preserve"> районе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50 000,0</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50 000,0</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          -</w:t>
            </w:r>
          </w:p>
        </w:tc>
      </w:tr>
      <w:tr w:rsidR="002B5058" w:rsidRPr="007B44A3" w:rsidTr="002B5058">
        <w:trPr>
          <w:trHeight w:val="532"/>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Поддержка местных инициатив граждан Почепского района </w:t>
            </w:r>
          </w:p>
          <w:p w:rsidR="002B5058" w:rsidRPr="007B44A3" w:rsidRDefault="002B5058" w:rsidP="007B44A3">
            <w:pPr>
              <w:spacing w:after="0" w:line="240" w:lineRule="auto"/>
              <w:jc w:val="both"/>
              <w:rPr>
                <w:rFonts w:ascii="Times New Roman" w:hAnsi="Times New Roman" w:cs="Times New Roman"/>
                <w:bCs/>
                <w:sz w:val="28"/>
                <w:szCs w:val="28"/>
              </w:rPr>
            </w:pP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100 000</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tc>
      </w:tr>
      <w:tr w:rsidR="002B5058" w:rsidRPr="007B44A3" w:rsidTr="002B5058">
        <w:trPr>
          <w:trHeight w:val="940"/>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 xml:space="preserve">Обеспечение жильем молодых семей  </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highlight w:val="yellow"/>
              </w:rPr>
            </w:pPr>
          </w:p>
          <w:p w:rsidR="002B5058" w:rsidRPr="007B44A3" w:rsidRDefault="002B5058" w:rsidP="007B44A3">
            <w:pPr>
              <w:spacing w:after="0" w:line="240" w:lineRule="auto"/>
              <w:jc w:val="both"/>
              <w:rPr>
                <w:rFonts w:ascii="Times New Roman" w:hAnsi="Times New Roman" w:cs="Times New Roman"/>
                <w:bCs/>
                <w:sz w:val="28"/>
                <w:szCs w:val="28"/>
                <w:highlight w:val="yellow"/>
              </w:rPr>
            </w:pPr>
            <w:r w:rsidRPr="007B44A3">
              <w:rPr>
                <w:rFonts w:ascii="Times New Roman" w:hAnsi="Times New Roman" w:cs="Times New Roman"/>
                <w:bCs/>
                <w:sz w:val="28"/>
                <w:szCs w:val="28"/>
              </w:rPr>
              <w:t>580 494,60</w:t>
            </w:r>
          </w:p>
        </w:tc>
        <w:tc>
          <w:tcPr>
            <w:tcW w:w="1559" w:type="dxa"/>
            <w:shd w:val="clear" w:color="auto" w:fill="auto"/>
          </w:tcPr>
          <w:p w:rsidR="002B5058" w:rsidRPr="007B44A3" w:rsidRDefault="002B5058" w:rsidP="007B44A3">
            <w:pPr>
              <w:spacing w:after="0" w:line="240" w:lineRule="auto"/>
              <w:rPr>
                <w:rFonts w:ascii="Times New Roman" w:hAnsi="Times New Roman" w:cs="Times New Roman"/>
                <w:bCs/>
                <w:sz w:val="28"/>
                <w:szCs w:val="28"/>
              </w:rPr>
            </w:pPr>
          </w:p>
          <w:p w:rsidR="002B5058" w:rsidRPr="007B44A3" w:rsidRDefault="002B5058" w:rsidP="007B44A3">
            <w:pPr>
              <w:spacing w:after="0" w:line="240" w:lineRule="auto"/>
              <w:rPr>
                <w:rFonts w:ascii="Times New Roman" w:hAnsi="Times New Roman" w:cs="Times New Roman"/>
                <w:bCs/>
                <w:sz w:val="28"/>
                <w:szCs w:val="28"/>
              </w:rPr>
            </w:pPr>
            <w:r w:rsidRPr="007B44A3">
              <w:rPr>
                <w:rFonts w:ascii="Times New Roman" w:hAnsi="Times New Roman" w:cs="Times New Roman"/>
                <w:bCs/>
                <w:sz w:val="28"/>
                <w:szCs w:val="28"/>
              </w:rPr>
              <w:t>580 494,60</w:t>
            </w:r>
          </w:p>
          <w:p w:rsidR="002B5058" w:rsidRPr="007B44A3" w:rsidRDefault="002B5058" w:rsidP="007B44A3">
            <w:pPr>
              <w:spacing w:after="0" w:line="240" w:lineRule="auto"/>
              <w:rPr>
                <w:rFonts w:ascii="Times New Roman" w:hAnsi="Times New Roman" w:cs="Times New Roman"/>
                <w:sz w:val="28"/>
                <w:szCs w:val="28"/>
              </w:rPr>
            </w:pPr>
          </w:p>
        </w:tc>
        <w:tc>
          <w:tcPr>
            <w:tcW w:w="1560" w:type="dxa"/>
            <w:shd w:val="clear" w:color="auto" w:fill="auto"/>
          </w:tcPr>
          <w:p w:rsidR="002B5058" w:rsidRPr="007B44A3" w:rsidRDefault="002B5058" w:rsidP="007B44A3">
            <w:pPr>
              <w:spacing w:after="0" w:line="240" w:lineRule="auto"/>
              <w:rPr>
                <w:rFonts w:ascii="Times New Roman" w:hAnsi="Times New Roman" w:cs="Times New Roman"/>
                <w:bCs/>
                <w:sz w:val="28"/>
                <w:szCs w:val="28"/>
              </w:rPr>
            </w:pPr>
          </w:p>
          <w:p w:rsidR="002B5058" w:rsidRPr="007B44A3" w:rsidRDefault="002B5058" w:rsidP="007B44A3">
            <w:pPr>
              <w:spacing w:after="0" w:line="240" w:lineRule="auto"/>
              <w:rPr>
                <w:rFonts w:ascii="Times New Roman" w:hAnsi="Times New Roman" w:cs="Times New Roman"/>
                <w:sz w:val="28"/>
                <w:szCs w:val="28"/>
              </w:rPr>
            </w:pPr>
            <w:r w:rsidRPr="007B44A3">
              <w:rPr>
                <w:rFonts w:ascii="Times New Roman" w:hAnsi="Times New Roman" w:cs="Times New Roman"/>
                <w:bCs/>
                <w:sz w:val="28"/>
                <w:szCs w:val="28"/>
              </w:rPr>
              <w:t>580 494,60</w:t>
            </w:r>
          </w:p>
        </w:tc>
      </w:tr>
      <w:tr w:rsidR="002B5058" w:rsidRPr="007B44A3" w:rsidTr="002B5058">
        <w:trPr>
          <w:trHeight w:val="940"/>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Комплексное развитие систем коммунальной  инфраструктуры муниципального  образования «</w:t>
            </w:r>
            <w:proofErr w:type="spellStart"/>
            <w:r w:rsidRPr="007B44A3">
              <w:rPr>
                <w:rFonts w:ascii="Times New Roman" w:hAnsi="Times New Roman" w:cs="Times New Roman"/>
                <w:bCs/>
                <w:sz w:val="28"/>
                <w:szCs w:val="28"/>
              </w:rPr>
              <w:t>Почепский</w:t>
            </w:r>
            <w:proofErr w:type="spellEnd"/>
            <w:r w:rsidRPr="007B44A3">
              <w:rPr>
                <w:rFonts w:ascii="Times New Roman" w:hAnsi="Times New Roman" w:cs="Times New Roman"/>
                <w:bCs/>
                <w:sz w:val="28"/>
                <w:szCs w:val="28"/>
              </w:rPr>
              <w:t xml:space="preserve">  район» Брянской области</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12 130 850,24</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31 566 067,85</w:t>
            </w: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29 700 000</w:t>
            </w:r>
          </w:p>
        </w:tc>
      </w:tr>
      <w:tr w:rsidR="002B5058" w:rsidRPr="007B44A3" w:rsidTr="002B5058">
        <w:trPr>
          <w:trHeight w:val="800"/>
        </w:trPr>
        <w:tc>
          <w:tcPr>
            <w:tcW w:w="5105" w:type="dxa"/>
          </w:tcPr>
          <w:p w:rsidR="002B5058" w:rsidRPr="007B44A3" w:rsidRDefault="002B5058" w:rsidP="007B44A3">
            <w:pPr>
              <w:spacing w:after="0" w:line="240" w:lineRule="auto"/>
              <w:jc w:val="both"/>
              <w:rPr>
                <w:rFonts w:ascii="Times New Roman" w:hAnsi="Times New Roman" w:cs="Times New Roman"/>
                <w:bCs/>
                <w:sz w:val="28"/>
                <w:szCs w:val="28"/>
              </w:rPr>
            </w:pPr>
            <w:r w:rsidRPr="007B44A3">
              <w:rPr>
                <w:rFonts w:ascii="Times New Roman" w:hAnsi="Times New Roman" w:cs="Times New Roman"/>
                <w:bCs/>
                <w:sz w:val="28"/>
                <w:szCs w:val="28"/>
              </w:rPr>
              <w:t>ИТОГО</w:t>
            </w:r>
          </w:p>
          <w:p w:rsidR="002B5058" w:rsidRPr="007B44A3" w:rsidRDefault="002B5058" w:rsidP="007B44A3">
            <w:pPr>
              <w:spacing w:after="0" w:line="240" w:lineRule="auto"/>
              <w:jc w:val="both"/>
              <w:rPr>
                <w:rFonts w:ascii="Times New Roman" w:hAnsi="Times New Roman" w:cs="Times New Roman"/>
                <w:bCs/>
                <w:sz w:val="28"/>
                <w:szCs w:val="28"/>
              </w:rPr>
            </w:pPr>
          </w:p>
          <w:p w:rsidR="002B5058" w:rsidRPr="007B44A3" w:rsidRDefault="002B5058" w:rsidP="007B44A3">
            <w:pPr>
              <w:spacing w:after="0" w:line="240" w:lineRule="auto"/>
              <w:jc w:val="both"/>
              <w:rPr>
                <w:rFonts w:ascii="Times New Roman" w:hAnsi="Times New Roman" w:cs="Times New Roman"/>
                <w:bCs/>
                <w:sz w:val="28"/>
                <w:szCs w:val="28"/>
              </w:rPr>
            </w:pP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
                <w:bCs/>
                <w:sz w:val="28"/>
                <w:szCs w:val="28"/>
              </w:rPr>
            </w:pPr>
          </w:p>
          <w:p w:rsidR="002B5058" w:rsidRPr="007B44A3" w:rsidRDefault="002B5058" w:rsidP="007B44A3">
            <w:pPr>
              <w:spacing w:after="0" w:line="240" w:lineRule="auto"/>
              <w:jc w:val="both"/>
              <w:rPr>
                <w:rFonts w:ascii="Times New Roman" w:hAnsi="Times New Roman" w:cs="Times New Roman"/>
                <w:b/>
                <w:bCs/>
                <w:sz w:val="28"/>
                <w:szCs w:val="28"/>
              </w:rPr>
            </w:pPr>
            <w:r w:rsidRPr="007B44A3">
              <w:rPr>
                <w:rFonts w:ascii="Times New Roman" w:hAnsi="Times New Roman" w:cs="Times New Roman"/>
                <w:b/>
                <w:bCs/>
                <w:sz w:val="28"/>
                <w:szCs w:val="28"/>
              </w:rPr>
              <w:t>907 948 585,70</w:t>
            </w:r>
          </w:p>
        </w:tc>
        <w:tc>
          <w:tcPr>
            <w:tcW w:w="1559" w:type="dxa"/>
            <w:shd w:val="clear" w:color="auto" w:fill="auto"/>
          </w:tcPr>
          <w:p w:rsidR="002B5058" w:rsidRPr="007B44A3" w:rsidRDefault="002B5058" w:rsidP="007B44A3">
            <w:pPr>
              <w:spacing w:after="0" w:line="240" w:lineRule="auto"/>
              <w:jc w:val="both"/>
              <w:rPr>
                <w:rFonts w:ascii="Times New Roman" w:hAnsi="Times New Roman" w:cs="Times New Roman"/>
                <w:b/>
                <w:bCs/>
                <w:sz w:val="28"/>
                <w:szCs w:val="28"/>
              </w:rPr>
            </w:pPr>
          </w:p>
          <w:p w:rsidR="002B5058" w:rsidRPr="007B44A3" w:rsidRDefault="002B5058" w:rsidP="007B44A3">
            <w:pPr>
              <w:spacing w:after="0" w:line="240" w:lineRule="auto"/>
              <w:jc w:val="both"/>
              <w:rPr>
                <w:rFonts w:ascii="Times New Roman" w:hAnsi="Times New Roman" w:cs="Times New Roman"/>
                <w:b/>
                <w:bCs/>
                <w:sz w:val="28"/>
                <w:szCs w:val="28"/>
              </w:rPr>
            </w:pPr>
            <w:r w:rsidRPr="007B44A3">
              <w:rPr>
                <w:rFonts w:ascii="Times New Roman" w:hAnsi="Times New Roman" w:cs="Times New Roman"/>
                <w:b/>
                <w:bCs/>
                <w:sz w:val="28"/>
                <w:szCs w:val="28"/>
              </w:rPr>
              <w:t>693 598 841,38</w:t>
            </w:r>
          </w:p>
          <w:p w:rsidR="002B5058" w:rsidRPr="007B44A3" w:rsidRDefault="002B5058" w:rsidP="007B44A3">
            <w:pPr>
              <w:spacing w:after="0" w:line="240" w:lineRule="auto"/>
              <w:jc w:val="both"/>
              <w:rPr>
                <w:rFonts w:ascii="Times New Roman" w:hAnsi="Times New Roman" w:cs="Times New Roman"/>
                <w:b/>
                <w:bCs/>
                <w:sz w:val="28"/>
                <w:szCs w:val="28"/>
              </w:rPr>
            </w:pPr>
          </w:p>
        </w:tc>
        <w:tc>
          <w:tcPr>
            <w:tcW w:w="1560" w:type="dxa"/>
            <w:shd w:val="clear" w:color="auto" w:fill="auto"/>
          </w:tcPr>
          <w:p w:rsidR="002B5058" w:rsidRPr="007B44A3" w:rsidRDefault="002B5058" w:rsidP="007B44A3">
            <w:pPr>
              <w:spacing w:after="0" w:line="240" w:lineRule="auto"/>
              <w:jc w:val="both"/>
              <w:rPr>
                <w:rFonts w:ascii="Times New Roman" w:hAnsi="Times New Roman" w:cs="Times New Roman"/>
                <w:b/>
                <w:bCs/>
                <w:sz w:val="28"/>
                <w:szCs w:val="28"/>
              </w:rPr>
            </w:pPr>
          </w:p>
          <w:p w:rsidR="002B5058" w:rsidRPr="007B44A3" w:rsidRDefault="002B5058" w:rsidP="007B44A3">
            <w:pPr>
              <w:spacing w:after="0" w:line="240" w:lineRule="auto"/>
              <w:jc w:val="both"/>
              <w:rPr>
                <w:rFonts w:ascii="Times New Roman" w:hAnsi="Times New Roman" w:cs="Times New Roman"/>
                <w:b/>
                <w:bCs/>
                <w:sz w:val="28"/>
                <w:szCs w:val="28"/>
              </w:rPr>
            </w:pPr>
            <w:r w:rsidRPr="007B44A3">
              <w:rPr>
                <w:rFonts w:ascii="Times New Roman" w:hAnsi="Times New Roman" w:cs="Times New Roman"/>
                <w:b/>
                <w:bCs/>
                <w:sz w:val="28"/>
                <w:szCs w:val="28"/>
              </w:rPr>
              <w:t>700 111 500,45</w:t>
            </w:r>
          </w:p>
        </w:tc>
      </w:tr>
    </w:tbl>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roofErr w:type="gramStart"/>
      <w:r w:rsidRPr="007B44A3">
        <w:rPr>
          <w:rFonts w:ascii="Times New Roman" w:hAnsi="Times New Roman" w:cs="Times New Roman"/>
          <w:bCs/>
          <w:sz w:val="28"/>
          <w:szCs w:val="28"/>
        </w:rPr>
        <w:t>Сформированные в соответствии с нормами бюджетного и налогового законодательства Российской Федерации, Брянской области и Почепского района параметры основных характеристик проекта бюджета Почепского муниципального района  на 2021 год и плановый период 2022 и 2023 годов при условии проведения системной работы по  оптимизации расходов, сохранение приоритета социально ориентированных расходов обеспечат сбалансированность бюджета,  исполнение действующих расходных обязательств.</w:t>
      </w:r>
      <w:proofErr w:type="gramEnd"/>
    </w:p>
    <w:p w:rsidR="002B5058" w:rsidRPr="007B44A3" w:rsidRDefault="002B5058" w:rsidP="007B44A3">
      <w:pPr>
        <w:suppressAutoHyphens/>
        <w:spacing w:after="0" w:line="240" w:lineRule="auto"/>
        <w:ind w:firstLine="360"/>
        <w:jc w:val="both"/>
        <w:rPr>
          <w:rFonts w:ascii="Times New Roman" w:hAnsi="Times New Roman" w:cs="Times New Roman"/>
          <w:bCs/>
          <w:sz w:val="28"/>
          <w:szCs w:val="28"/>
        </w:rPr>
      </w:pPr>
    </w:p>
    <w:p w:rsidR="00434E88" w:rsidRDefault="00434E88" w:rsidP="00434E88">
      <w:pPr>
        <w:pStyle w:val="Default"/>
        <w:spacing w:after="200"/>
        <w:ind w:firstLine="709"/>
        <w:jc w:val="both"/>
        <w:outlineLvl w:val="0"/>
        <w:rPr>
          <w:sz w:val="28"/>
          <w:szCs w:val="28"/>
        </w:rPr>
      </w:pPr>
      <w:r>
        <w:rPr>
          <w:color w:val="auto"/>
          <w:sz w:val="28"/>
          <w:szCs w:val="28"/>
        </w:rPr>
        <w:t xml:space="preserve">Контрольно-счетная палата поддерживает рассмотрение данного проекта решения о </w:t>
      </w:r>
      <w:r w:rsidR="007B44A3">
        <w:rPr>
          <w:color w:val="auto"/>
          <w:sz w:val="28"/>
          <w:szCs w:val="28"/>
        </w:rPr>
        <w:t xml:space="preserve">прогнозе развития и  </w:t>
      </w:r>
      <w:r>
        <w:rPr>
          <w:color w:val="auto"/>
          <w:sz w:val="28"/>
          <w:szCs w:val="28"/>
        </w:rPr>
        <w:t>бюджете</w:t>
      </w:r>
      <w:r w:rsidR="007B44A3">
        <w:rPr>
          <w:color w:val="auto"/>
          <w:sz w:val="28"/>
          <w:szCs w:val="28"/>
        </w:rPr>
        <w:t xml:space="preserve"> района на 2021 год и плановый период 2022-2023 годы.</w:t>
      </w:r>
    </w:p>
    <w:p w:rsidR="00CA7EA0" w:rsidRDefault="00096C33"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г</w:t>
      </w:r>
      <w:r w:rsidR="00CA7EA0">
        <w:rPr>
          <w:rFonts w:ascii="Times New Roman" w:hAnsi="Times New Roman" w:cs="Times New Roman"/>
          <w:sz w:val="28"/>
          <w:szCs w:val="28"/>
        </w:rPr>
        <w:t xml:space="preserve">олосовании  по данным проектам решений приняли участие  </w:t>
      </w:r>
      <w:r w:rsidR="007B44A3">
        <w:rPr>
          <w:rFonts w:ascii="Times New Roman" w:hAnsi="Times New Roman" w:cs="Times New Roman"/>
          <w:sz w:val="28"/>
          <w:szCs w:val="28"/>
        </w:rPr>
        <w:t>15</w:t>
      </w:r>
      <w:r w:rsidR="00D76B6B">
        <w:rPr>
          <w:rFonts w:ascii="Times New Roman" w:hAnsi="Times New Roman" w:cs="Times New Roman"/>
          <w:sz w:val="28"/>
          <w:szCs w:val="28"/>
        </w:rPr>
        <w:t xml:space="preserve"> </w:t>
      </w:r>
      <w:r w:rsidR="00CA7EA0">
        <w:rPr>
          <w:rFonts w:ascii="Times New Roman" w:hAnsi="Times New Roman" w:cs="Times New Roman"/>
          <w:sz w:val="28"/>
          <w:szCs w:val="28"/>
        </w:rPr>
        <w:t xml:space="preserve"> </w:t>
      </w:r>
      <w:r w:rsidR="0019488E">
        <w:rPr>
          <w:rFonts w:ascii="Times New Roman" w:hAnsi="Times New Roman" w:cs="Times New Roman"/>
          <w:sz w:val="28"/>
          <w:szCs w:val="28"/>
        </w:rPr>
        <w:t>граждан.</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Результаты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 </w:t>
      </w:r>
      <w:r w:rsidR="005E7A48">
        <w:rPr>
          <w:rFonts w:ascii="Times New Roman" w:hAnsi="Times New Roman" w:cs="Times New Roman"/>
          <w:sz w:val="28"/>
          <w:szCs w:val="28"/>
        </w:rPr>
        <w:t xml:space="preserve"> </w:t>
      </w:r>
      <w:r w:rsidR="007B44A3">
        <w:rPr>
          <w:rFonts w:ascii="Times New Roman" w:hAnsi="Times New Roman" w:cs="Times New Roman"/>
          <w:sz w:val="28"/>
          <w:szCs w:val="28"/>
        </w:rPr>
        <w:t>15</w:t>
      </w:r>
      <w:r w:rsidR="001C4FBD">
        <w:rPr>
          <w:rFonts w:ascii="Times New Roman" w:hAnsi="Times New Roman" w:cs="Times New Roman"/>
          <w:sz w:val="28"/>
          <w:szCs w:val="28"/>
        </w:rPr>
        <w:t xml:space="preserve"> </w:t>
      </w:r>
      <w:r>
        <w:rPr>
          <w:rFonts w:ascii="Times New Roman" w:hAnsi="Times New Roman" w:cs="Times New Roman"/>
          <w:sz w:val="28"/>
          <w:szCs w:val="28"/>
        </w:rPr>
        <w:t xml:space="preserve">, «против»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ет, «</w:t>
      </w:r>
      <w:proofErr w:type="spellStart"/>
      <w:r>
        <w:rPr>
          <w:rFonts w:ascii="Times New Roman" w:hAnsi="Times New Roman" w:cs="Times New Roman"/>
          <w:sz w:val="28"/>
          <w:szCs w:val="28"/>
        </w:rPr>
        <w:t>возд</w:t>
      </w:r>
      <w:proofErr w:type="spellEnd"/>
      <w:r>
        <w:rPr>
          <w:rFonts w:ascii="Times New Roman" w:hAnsi="Times New Roman" w:cs="Times New Roman"/>
          <w:sz w:val="28"/>
          <w:szCs w:val="28"/>
        </w:rPr>
        <w:t>.» -нет.</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РЕШИЛИ:</w:t>
      </w:r>
    </w:p>
    <w:p w:rsidR="005E7A48" w:rsidRDefault="005E7A48" w:rsidP="005E7A48">
      <w:pPr>
        <w:spacing w:after="0" w:line="240" w:lineRule="auto"/>
        <w:ind w:left="708"/>
        <w:jc w:val="both"/>
        <w:rPr>
          <w:rFonts w:ascii="Times New Roman" w:hAnsi="Times New Roman" w:cs="Times New Roman"/>
          <w:sz w:val="28"/>
          <w:szCs w:val="28"/>
        </w:rPr>
      </w:pPr>
    </w:p>
    <w:p w:rsidR="00042F8D" w:rsidRPr="005E7A48" w:rsidRDefault="005E7A48" w:rsidP="005E7A48">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1.П</w:t>
      </w:r>
      <w:r w:rsidR="00042F8D" w:rsidRPr="005E7A48">
        <w:rPr>
          <w:rFonts w:ascii="Times New Roman" w:hAnsi="Times New Roman" w:cs="Times New Roman"/>
          <w:sz w:val="28"/>
          <w:szCs w:val="28"/>
        </w:rPr>
        <w:t>ро</w:t>
      </w:r>
      <w:r w:rsidR="00FC70E8" w:rsidRPr="005E7A48">
        <w:rPr>
          <w:rFonts w:ascii="Times New Roman" w:hAnsi="Times New Roman" w:cs="Times New Roman"/>
          <w:sz w:val="28"/>
          <w:szCs w:val="28"/>
        </w:rPr>
        <w:t>токол  публичных слушаний  утвердить.</w:t>
      </w: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DE175C" w:rsidRDefault="00DE175C"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оргкомитета                           </w:t>
      </w:r>
      <w:r w:rsidR="00DE175C">
        <w:rPr>
          <w:rFonts w:ascii="Times New Roman" w:hAnsi="Times New Roman" w:cs="Times New Roman"/>
          <w:sz w:val="28"/>
          <w:szCs w:val="28"/>
        </w:rPr>
        <w:t xml:space="preserve">А.С. </w:t>
      </w:r>
      <w:proofErr w:type="spellStart"/>
      <w:r w:rsidR="00DE175C">
        <w:rPr>
          <w:rFonts w:ascii="Times New Roman" w:hAnsi="Times New Roman" w:cs="Times New Roman"/>
          <w:sz w:val="28"/>
          <w:szCs w:val="28"/>
        </w:rPr>
        <w:t>Шкабарина</w:t>
      </w:r>
      <w:proofErr w:type="spellEnd"/>
    </w:p>
    <w:p w:rsidR="001C4FBD" w:rsidRDefault="001C4FBD"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Ведущий публичных слушаний                    </w:t>
      </w:r>
      <w:r w:rsidR="00DE175C">
        <w:rPr>
          <w:rFonts w:ascii="Times New Roman" w:hAnsi="Times New Roman" w:cs="Times New Roman"/>
          <w:sz w:val="28"/>
          <w:szCs w:val="28"/>
        </w:rPr>
        <w:t xml:space="preserve">А.В. </w:t>
      </w:r>
      <w:proofErr w:type="spellStart"/>
      <w:r w:rsidR="00DE175C">
        <w:rPr>
          <w:rFonts w:ascii="Times New Roman" w:hAnsi="Times New Roman" w:cs="Times New Roman"/>
          <w:sz w:val="28"/>
          <w:szCs w:val="28"/>
        </w:rPr>
        <w:t>Зеленов</w:t>
      </w:r>
      <w:proofErr w:type="spellEnd"/>
    </w:p>
    <w:p w:rsidR="00FC70E8" w:rsidRP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Секретарь                                                       </w:t>
      </w:r>
      <w:r w:rsidR="00434E88">
        <w:rPr>
          <w:rFonts w:ascii="Times New Roman" w:hAnsi="Times New Roman" w:cs="Times New Roman"/>
          <w:sz w:val="28"/>
          <w:szCs w:val="28"/>
        </w:rPr>
        <w:t>О.Н. Морозова</w:t>
      </w:r>
    </w:p>
    <w:sectPr w:rsidR="00FC70E8" w:rsidRPr="00FC70E8" w:rsidSect="00767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4B9"/>
    <w:multiLevelType w:val="hybridMultilevel"/>
    <w:tmpl w:val="F132D3A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DBE1730"/>
    <w:multiLevelType w:val="hybridMultilevel"/>
    <w:tmpl w:val="72AE1B3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36BA47BB"/>
    <w:multiLevelType w:val="hybridMultilevel"/>
    <w:tmpl w:val="4A1A2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5D5D04"/>
    <w:multiLevelType w:val="hybridMultilevel"/>
    <w:tmpl w:val="C30EAC9A"/>
    <w:lvl w:ilvl="0" w:tplc="0419000F">
      <w:start w:val="4"/>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448B5180"/>
    <w:multiLevelType w:val="hybridMultilevel"/>
    <w:tmpl w:val="BC0C99D6"/>
    <w:lvl w:ilvl="0" w:tplc="0419000F">
      <w:start w:val="1"/>
      <w:numFmt w:val="decimal"/>
      <w:lvlText w:val="%1."/>
      <w:lvlJc w:val="left"/>
      <w:pPr>
        <w:ind w:left="1545" w:hanging="360"/>
      </w:pPr>
      <w:rPr>
        <w:rFonts w:hint="default"/>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5">
    <w:nsid w:val="5BE76868"/>
    <w:multiLevelType w:val="hybridMultilevel"/>
    <w:tmpl w:val="06A68302"/>
    <w:lvl w:ilvl="0" w:tplc="580648E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EA1D66"/>
    <w:multiLevelType w:val="hybridMultilevel"/>
    <w:tmpl w:val="52EEFE82"/>
    <w:lvl w:ilvl="0" w:tplc="5DAC2DB8">
      <w:start w:val="1"/>
      <w:numFmt w:val="decimal"/>
      <w:lvlText w:val="%1."/>
      <w:lvlJc w:val="left"/>
      <w:pPr>
        <w:ind w:left="233" w:hanging="375"/>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7">
    <w:nsid w:val="7E293159"/>
    <w:multiLevelType w:val="hybridMultilevel"/>
    <w:tmpl w:val="DC9ABFC0"/>
    <w:lvl w:ilvl="0" w:tplc="3C76E932">
      <w:start w:val="1"/>
      <w:numFmt w:val="decimal"/>
      <w:lvlText w:val="%1)"/>
      <w:lvlJc w:val="left"/>
      <w:pPr>
        <w:ind w:left="360" w:hanging="360"/>
      </w:pPr>
      <w:rPr>
        <w:color w:val="00000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7FCB62BB"/>
    <w:multiLevelType w:val="hybridMultilevel"/>
    <w:tmpl w:val="6E3EA3C8"/>
    <w:lvl w:ilvl="0" w:tplc="D90093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1"/>
  </w:num>
  <w:num w:numId="3">
    <w:abstractNumId w:val="2"/>
  </w:num>
  <w:num w:numId="4">
    <w:abstractNumId w:val="8"/>
  </w:num>
  <w:num w:numId="5">
    <w:abstractNumId w:val="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23068"/>
    <w:rsid w:val="0001558E"/>
    <w:rsid w:val="00026898"/>
    <w:rsid w:val="00042F8D"/>
    <w:rsid w:val="00071B52"/>
    <w:rsid w:val="00085473"/>
    <w:rsid w:val="0009587E"/>
    <w:rsid w:val="00096C33"/>
    <w:rsid w:val="000C4C8C"/>
    <w:rsid w:val="001156FE"/>
    <w:rsid w:val="00155EF1"/>
    <w:rsid w:val="0019488E"/>
    <w:rsid w:val="001C4FBD"/>
    <w:rsid w:val="001F16C2"/>
    <w:rsid w:val="002261FF"/>
    <w:rsid w:val="00227FC3"/>
    <w:rsid w:val="0024012E"/>
    <w:rsid w:val="00247AEE"/>
    <w:rsid w:val="0027475E"/>
    <w:rsid w:val="00282D43"/>
    <w:rsid w:val="002B5058"/>
    <w:rsid w:val="00352A07"/>
    <w:rsid w:val="003C3A44"/>
    <w:rsid w:val="003D7133"/>
    <w:rsid w:val="00434E88"/>
    <w:rsid w:val="004B47C1"/>
    <w:rsid w:val="00525137"/>
    <w:rsid w:val="0055708B"/>
    <w:rsid w:val="005E4541"/>
    <w:rsid w:val="005E7597"/>
    <w:rsid w:val="005E7A48"/>
    <w:rsid w:val="005F24EC"/>
    <w:rsid w:val="00603B53"/>
    <w:rsid w:val="00630D3F"/>
    <w:rsid w:val="00664766"/>
    <w:rsid w:val="006D68B0"/>
    <w:rsid w:val="006E2876"/>
    <w:rsid w:val="006F78E2"/>
    <w:rsid w:val="007010F2"/>
    <w:rsid w:val="007527BC"/>
    <w:rsid w:val="007671A9"/>
    <w:rsid w:val="00792649"/>
    <w:rsid w:val="007B44A3"/>
    <w:rsid w:val="007E496C"/>
    <w:rsid w:val="007F6D52"/>
    <w:rsid w:val="008079D2"/>
    <w:rsid w:val="008523BD"/>
    <w:rsid w:val="00870235"/>
    <w:rsid w:val="00882E38"/>
    <w:rsid w:val="008B51CE"/>
    <w:rsid w:val="00923068"/>
    <w:rsid w:val="00964DFA"/>
    <w:rsid w:val="009D64C3"/>
    <w:rsid w:val="009D76E4"/>
    <w:rsid w:val="00A361A5"/>
    <w:rsid w:val="00A67B29"/>
    <w:rsid w:val="00AF1AE7"/>
    <w:rsid w:val="00B27D85"/>
    <w:rsid w:val="00B46836"/>
    <w:rsid w:val="00B61741"/>
    <w:rsid w:val="00B9276D"/>
    <w:rsid w:val="00CA7EA0"/>
    <w:rsid w:val="00CF28FB"/>
    <w:rsid w:val="00D001CE"/>
    <w:rsid w:val="00D15BD2"/>
    <w:rsid w:val="00D2234F"/>
    <w:rsid w:val="00D45EA1"/>
    <w:rsid w:val="00D57756"/>
    <w:rsid w:val="00D76B6B"/>
    <w:rsid w:val="00D87C99"/>
    <w:rsid w:val="00DA68B3"/>
    <w:rsid w:val="00DB3A2B"/>
    <w:rsid w:val="00DE0F42"/>
    <w:rsid w:val="00DE175C"/>
    <w:rsid w:val="00DF5584"/>
    <w:rsid w:val="00E22528"/>
    <w:rsid w:val="00E43B20"/>
    <w:rsid w:val="00E94B46"/>
    <w:rsid w:val="00EC24CD"/>
    <w:rsid w:val="00EE1255"/>
    <w:rsid w:val="00F23FF5"/>
    <w:rsid w:val="00F257AF"/>
    <w:rsid w:val="00F42111"/>
    <w:rsid w:val="00F70019"/>
    <w:rsid w:val="00F72C35"/>
    <w:rsid w:val="00FA22B4"/>
    <w:rsid w:val="00FC70E8"/>
    <w:rsid w:val="00FE7E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Normal (Web)"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A9"/>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Bullet List,FooterText,numbered,Paragraphe de liste1,lp1,Цветной список - Акцент 11,СПИСОК,Второй абзац списка,Абзац списка11,Абзац списка для документа,Нумерация,List Paragraph,Bullet 1,Абзац списка2"/>
    <w:basedOn w:val="a"/>
    <w:link w:val="a4"/>
    <w:uiPriority w:val="1"/>
    <w:qFormat/>
    <w:rsid w:val="00F42111"/>
    <w:pPr>
      <w:ind w:left="720"/>
      <w:contextualSpacing/>
    </w:pPr>
  </w:style>
  <w:style w:type="paragraph" w:styleId="a5">
    <w:name w:val="Body Text"/>
    <w:basedOn w:val="a"/>
    <w:link w:val="a6"/>
    <w:rsid w:val="00B46836"/>
    <w:pPr>
      <w:spacing w:after="0" w:line="240" w:lineRule="auto"/>
      <w:jc w:val="both"/>
    </w:pPr>
    <w:rPr>
      <w:rFonts w:ascii="Times New Roman" w:eastAsia="Times New Roman" w:hAnsi="Times New Roman" w:cs="Times New Roman"/>
      <w:sz w:val="32"/>
      <w:szCs w:val="24"/>
      <w:lang w:eastAsia="ru-RU"/>
    </w:rPr>
  </w:style>
  <w:style w:type="character" w:customStyle="1" w:styleId="a6">
    <w:name w:val="Основной текст Знак"/>
    <w:basedOn w:val="a0"/>
    <w:link w:val="a5"/>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lang w:eastAsia="ru-RU"/>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7">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Знак"/>
    <w:basedOn w:val="a"/>
    <w:link w:val="1"/>
    <w:uiPriority w:val="99"/>
    <w:qFormat/>
    <w:rsid w:val="00B46836"/>
    <w:pPr>
      <w:spacing w:before="100" w:beforeAutospacing="1" w:after="100" w:afterAutospacing="1" w:line="240" w:lineRule="auto"/>
    </w:pPr>
    <w:rPr>
      <w:rFonts w:ascii="Times New Roman" w:eastAsia="Times New Roman" w:hAnsi="Times New Roman" w:cs="Times New Roman"/>
      <w:sz w:val="24"/>
      <w:szCs w:val="20"/>
      <w:lang w:eastAsia="ru-RU"/>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7"/>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rsid w:val="00B46836"/>
    <w:pPr>
      <w:spacing w:after="0" w:line="240" w:lineRule="auto"/>
      <w:ind w:left="720" w:firstLine="709"/>
      <w:contextualSpacing/>
    </w:pPr>
    <w:rPr>
      <w:rFonts w:ascii="Calibri" w:eastAsia="Times New Roman" w:hAnsi="Calibri" w:cs="Times New Roman"/>
      <w:sz w:val="28"/>
    </w:rPr>
  </w:style>
  <w:style w:type="paragraph" w:styleId="a8">
    <w:name w:val="Body Text Indent"/>
    <w:basedOn w:val="a"/>
    <w:link w:val="a9"/>
    <w:unhideWhenUsed/>
    <w:rsid w:val="0001558E"/>
    <w:pPr>
      <w:spacing w:after="120"/>
      <w:ind w:left="283"/>
    </w:pPr>
  </w:style>
  <w:style w:type="character" w:customStyle="1" w:styleId="a9">
    <w:name w:val="Основной текст с отступом Знак"/>
    <w:basedOn w:val="a0"/>
    <w:link w:val="a8"/>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a">
    <w:name w:val="Table Grid"/>
    <w:basedOn w:val="a1"/>
    <w:rsid w:val="000155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b">
    <w:name w:val="Balloon Text"/>
    <w:basedOn w:val="a"/>
    <w:link w:val="ac"/>
    <w:uiPriority w:val="99"/>
    <w:rsid w:val="0001558E"/>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note text"/>
    <w:aliases w:val="Footnote Text Char Char,Footnote Text Char Char Char Char,Footnote Text1,Footnote Text Char Char Char,Footnote Text Char"/>
    <w:basedOn w:val="a"/>
    <w:link w:val="ae"/>
    <w:rsid w:val="0001558E"/>
    <w:pPr>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aliases w:val="Footnote Text Char Char Знак,Footnote Text Char Char Char Char Знак,Footnote Text1 Знак,Footnote Text Char Char Char Знак,Footnote Text Char Знак"/>
    <w:basedOn w:val="a0"/>
    <w:link w:val="ad"/>
    <w:rsid w:val="0001558E"/>
    <w:rPr>
      <w:rFonts w:ascii="Times New Roman" w:eastAsia="Times New Roman" w:hAnsi="Times New Roman" w:cs="Times New Roman"/>
      <w:sz w:val="20"/>
      <w:szCs w:val="20"/>
      <w:lang w:eastAsia="ru-RU"/>
    </w:rPr>
  </w:style>
  <w:style w:type="character" w:styleId="af">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lang w:eastAsia="ru-RU"/>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rsid w:val="00227FC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qFormat/>
    <w:rsid w:val="005E7597"/>
    <w:pPr>
      <w:spacing w:before="100" w:beforeAutospacing="1" w:after="115"/>
    </w:pPr>
    <w:rPr>
      <w:rFonts w:ascii="Times New Roman" w:eastAsia="Times New Roman" w:hAnsi="Times New Roman" w:cs="Times New Roman"/>
      <w:color w:val="000000"/>
      <w:lang w:eastAsia="ru-RU"/>
    </w:rPr>
  </w:style>
  <w:style w:type="character" w:customStyle="1" w:styleId="genmed1">
    <w:name w:val="genmed1"/>
    <w:rsid w:val="005E7597"/>
    <w:rPr>
      <w:color w:val="auto"/>
      <w:sz w:val="21"/>
    </w:rPr>
  </w:style>
  <w:style w:type="character" w:styleId="af0">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lang w:eastAsia="ru-RU"/>
    </w:rPr>
  </w:style>
  <w:style w:type="character" w:styleId="af1">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2">
    <w:name w:val="No Spacing"/>
    <w:uiPriority w:val="1"/>
    <w:qFormat/>
    <w:rsid w:val="003D7133"/>
    <w:pPr>
      <w:spacing w:after="0" w:line="240" w:lineRule="auto"/>
      <w:jc w:val="both"/>
    </w:pPr>
    <w:rPr>
      <w:rFonts w:ascii="Times New Roman" w:eastAsia="Times New Roman" w:hAnsi="Times New Roman" w:cs="Times New Roman"/>
      <w:sz w:val="24"/>
      <w:szCs w:val="24"/>
      <w:lang w:eastAsia="ru-RU"/>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3">
    <w:name w:val="header"/>
    <w:basedOn w:val="a"/>
    <w:link w:val="af4"/>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4">
    <w:name w:val="Верхний колонтитул Знак"/>
    <w:basedOn w:val="a0"/>
    <w:link w:val="af3"/>
    <w:uiPriority w:val="99"/>
    <w:rsid w:val="003D7133"/>
    <w:rPr>
      <w:rFonts w:ascii="Times New Roman" w:eastAsia="Times New Roman" w:hAnsi="Times New Roman" w:cs="Times New Roman"/>
      <w:sz w:val="20"/>
      <w:szCs w:val="24"/>
      <w:lang w:eastAsia="ru-RU"/>
    </w:rPr>
  </w:style>
  <w:style w:type="paragraph" w:styleId="af5">
    <w:name w:val="footer"/>
    <w:basedOn w:val="a"/>
    <w:link w:val="af6"/>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6">
    <w:name w:val="Нижний колонтитул Знак"/>
    <w:basedOn w:val="a0"/>
    <w:link w:val="af5"/>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a"/>
    <w:uiPriority w:val="59"/>
    <w:rsid w:val="003D713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1"/>
    <w:next w:val="aa"/>
    <w:uiPriority w:val="59"/>
    <w:rsid w:val="003D713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F257AF"/>
    <w:pPr>
      <w:spacing w:after="120"/>
    </w:pPr>
    <w:rPr>
      <w:sz w:val="16"/>
      <w:szCs w:val="16"/>
    </w:rPr>
  </w:style>
  <w:style w:type="character" w:customStyle="1" w:styleId="33">
    <w:name w:val="Основной текст 3 Знак"/>
    <w:basedOn w:val="a0"/>
    <w:link w:val="32"/>
    <w:uiPriority w:val="99"/>
    <w:semiHidden/>
    <w:rsid w:val="00F257AF"/>
    <w:rPr>
      <w:sz w:val="16"/>
      <w:szCs w:val="16"/>
    </w:rPr>
  </w:style>
  <w:style w:type="character" w:customStyle="1" w:styleId="a4">
    <w:name w:val="Абзац списка Знак"/>
    <w:aliases w:val="ПАРАГРАФ Знак,Bullet List Знак,FooterText Знак,numbered Знак,Paragraphe de liste1 Знак,lp1 Знак,Цветной список - Акцент 11 Знак,СПИСОК Знак,Второй абзац списка Знак,Абзац списка11 Знак,Абзац списка для документа Знак,Нумерация Знак"/>
    <w:link w:val="a3"/>
    <w:uiPriority w:val="34"/>
    <w:locked/>
    <w:rsid w:val="00434E88"/>
  </w:style>
  <w:style w:type="character" w:customStyle="1" w:styleId="extended-textshort">
    <w:name w:val="extended-text__short"/>
    <w:basedOn w:val="a0"/>
    <w:rsid w:val="002B5058"/>
  </w:style>
  <w:style w:type="paragraph" w:styleId="af7">
    <w:name w:val="Title"/>
    <w:basedOn w:val="a"/>
    <w:link w:val="af8"/>
    <w:qFormat/>
    <w:rsid w:val="002B5058"/>
    <w:pPr>
      <w:spacing w:after="0" w:line="240" w:lineRule="auto"/>
      <w:ind w:left="5760" w:firstLine="720"/>
      <w:jc w:val="center"/>
    </w:pPr>
    <w:rPr>
      <w:rFonts w:ascii="Calibri" w:eastAsia="Times New Roman" w:hAnsi="Calibri" w:cs="Times New Roman"/>
      <w:sz w:val="28"/>
      <w:szCs w:val="28"/>
      <w:lang w:val="x-none" w:eastAsia="x-none"/>
    </w:rPr>
  </w:style>
  <w:style w:type="character" w:customStyle="1" w:styleId="af8">
    <w:name w:val="Название Знак"/>
    <w:basedOn w:val="a0"/>
    <w:link w:val="af7"/>
    <w:rsid w:val="002B5058"/>
    <w:rPr>
      <w:rFonts w:ascii="Calibri" w:eastAsia="Times New Roman" w:hAnsi="Calibri" w:cs="Times New Roman"/>
      <w:sz w:val="28"/>
      <w:szCs w:val="28"/>
      <w:lang w:val="x-none" w:eastAsia="x-none"/>
    </w:rPr>
  </w:style>
  <w:style w:type="paragraph" w:styleId="34">
    <w:name w:val="Body Text Indent 3"/>
    <w:basedOn w:val="a"/>
    <w:link w:val="35"/>
    <w:uiPriority w:val="99"/>
    <w:unhideWhenUsed/>
    <w:rsid w:val="002B5058"/>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2B5058"/>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6708">
      <w:bodyDiv w:val="1"/>
      <w:marLeft w:val="0"/>
      <w:marRight w:val="0"/>
      <w:marTop w:val="0"/>
      <w:marBottom w:val="0"/>
      <w:divBdr>
        <w:top w:val="none" w:sz="0" w:space="0" w:color="auto"/>
        <w:left w:val="none" w:sz="0" w:space="0" w:color="auto"/>
        <w:bottom w:val="none" w:sz="0" w:space="0" w:color="auto"/>
        <w:right w:val="none" w:sz="0" w:space="0" w:color="auto"/>
      </w:divBdr>
    </w:div>
    <w:div w:id="776482648">
      <w:bodyDiv w:val="1"/>
      <w:marLeft w:val="0"/>
      <w:marRight w:val="0"/>
      <w:marTop w:val="0"/>
      <w:marBottom w:val="0"/>
      <w:divBdr>
        <w:top w:val="none" w:sz="0" w:space="0" w:color="auto"/>
        <w:left w:val="none" w:sz="0" w:space="0" w:color="auto"/>
        <w:bottom w:val="none" w:sz="0" w:space="0" w:color="auto"/>
        <w:right w:val="none" w:sz="0" w:space="0" w:color="auto"/>
      </w:divBdr>
    </w:div>
    <w:div w:id="1859735109">
      <w:bodyDiv w:val="1"/>
      <w:marLeft w:val="0"/>
      <w:marRight w:val="0"/>
      <w:marTop w:val="0"/>
      <w:marBottom w:val="0"/>
      <w:divBdr>
        <w:top w:val="none" w:sz="0" w:space="0" w:color="auto"/>
        <w:left w:val="none" w:sz="0" w:space="0" w:color="auto"/>
        <w:bottom w:val="none" w:sz="0" w:space="0" w:color="auto"/>
        <w:right w:val="none" w:sz="0" w:space="0" w:color="auto"/>
      </w:divBdr>
    </w:div>
    <w:div w:id="210071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336DEFA52A0EDAF0FA631F4E2F54670CAEB035CA572D8CD668674336567A1FF786AFE2F65332C6E68A5E11RCp0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418AC-F2EB-4E6E-B067-B94E6223A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23</Pages>
  <Words>7291</Words>
  <Characters>41565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ChinkarevaSM</cp:lastModifiedBy>
  <cp:revision>60</cp:revision>
  <cp:lastPrinted>2020-12-18T12:47:00Z</cp:lastPrinted>
  <dcterms:created xsi:type="dcterms:W3CDTF">2016-01-11T14:08:00Z</dcterms:created>
  <dcterms:modified xsi:type="dcterms:W3CDTF">2020-12-24T09:20:00Z</dcterms:modified>
</cp:coreProperties>
</file>