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E65" w:rsidRDefault="00535E65" w:rsidP="00535E65">
      <w:pPr>
        <w:jc w:val="center"/>
        <w:rPr>
          <w:rFonts w:ascii="Times New Roman" w:eastAsia="Times New Roman" w:hAnsi="Times New Roman" w:cs="Times New Roman"/>
          <w:color w:val="auto"/>
          <w:sz w:val="28"/>
          <w:szCs w:val="28"/>
          <w:lang w:val="ru-RU"/>
        </w:rPr>
      </w:pPr>
    </w:p>
    <w:p w:rsidR="00535E65" w:rsidRPr="00535E65" w:rsidRDefault="00535E65" w:rsidP="00535E65">
      <w:pPr>
        <w:jc w:val="center"/>
        <w:rPr>
          <w:rFonts w:ascii="Times New Roman" w:eastAsia="Times New Roman" w:hAnsi="Times New Roman" w:cs="Times New Roman"/>
          <w:color w:val="auto"/>
          <w:sz w:val="28"/>
          <w:szCs w:val="28"/>
          <w:lang w:val="ru-RU"/>
        </w:rPr>
      </w:pPr>
      <w:r w:rsidRPr="00535E65">
        <w:rPr>
          <w:rFonts w:ascii="Times New Roman" w:eastAsia="Times New Roman" w:hAnsi="Times New Roman" w:cs="Times New Roman"/>
          <w:color w:val="auto"/>
          <w:sz w:val="28"/>
          <w:szCs w:val="28"/>
          <w:lang w:val="ru-RU"/>
        </w:rPr>
        <w:t>БРЯНСКАЯ ОБЛАСТЬ</w:t>
      </w:r>
    </w:p>
    <w:p w:rsidR="00535E65" w:rsidRPr="00535E65" w:rsidRDefault="00535E65" w:rsidP="00535E65">
      <w:pPr>
        <w:jc w:val="center"/>
        <w:rPr>
          <w:rFonts w:ascii="Times New Roman" w:eastAsia="Times New Roman" w:hAnsi="Times New Roman" w:cs="Times New Roman"/>
          <w:color w:val="auto"/>
          <w:sz w:val="28"/>
          <w:szCs w:val="28"/>
          <w:lang w:val="ru-RU"/>
        </w:rPr>
      </w:pPr>
      <w:r w:rsidRPr="00535E65">
        <w:rPr>
          <w:rFonts w:ascii="Times New Roman" w:eastAsia="Times New Roman" w:hAnsi="Times New Roman" w:cs="Times New Roman"/>
          <w:color w:val="auto"/>
          <w:sz w:val="28"/>
          <w:szCs w:val="28"/>
          <w:lang w:val="ru-RU"/>
        </w:rPr>
        <w:t>ФИНАНСОВОЕ УПРАВЛЕНИЕ</w:t>
      </w:r>
    </w:p>
    <w:p w:rsidR="00535E65" w:rsidRPr="00535E65" w:rsidRDefault="00535E65" w:rsidP="00535E65">
      <w:pPr>
        <w:jc w:val="center"/>
        <w:rPr>
          <w:rFonts w:ascii="Times New Roman" w:eastAsia="Times New Roman" w:hAnsi="Times New Roman" w:cs="Times New Roman"/>
          <w:color w:val="auto"/>
          <w:sz w:val="28"/>
          <w:szCs w:val="28"/>
          <w:lang w:val="ru-RU"/>
        </w:rPr>
      </w:pPr>
      <w:r w:rsidRPr="00535E65">
        <w:rPr>
          <w:rFonts w:ascii="Times New Roman" w:eastAsia="Times New Roman" w:hAnsi="Times New Roman" w:cs="Times New Roman"/>
          <w:color w:val="auto"/>
          <w:sz w:val="28"/>
          <w:szCs w:val="28"/>
          <w:lang w:val="ru-RU"/>
        </w:rPr>
        <w:t>АДМИНИСТРАЦИИ ПОЧЕПСКОГО РАЙОНА</w:t>
      </w:r>
    </w:p>
    <w:p w:rsidR="00535E65" w:rsidRPr="00535E65" w:rsidRDefault="00535E65" w:rsidP="00535E65">
      <w:pPr>
        <w:jc w:val="center"/>
        <w:rPr>
          <w:rFonts w:ascii="Times New Roman" w:eastAsia="Times New Roman" w:hAnsi="Times New Roman" w:cs="Times New Roman"/>
          <w:color w:val="auto"/>
          <w:sz w:val="28"/>
          <w:szCs w:val="28"/>
          <w:lang w:val="ru-RU"/>
        </w:rPr>
      </w:pPr>
      <w:r w:rsidRPr="00535E65">
        <w:rPr>
          <w:rFonts w:ascii="Times New Roman" w:eastAsia="Times New Roman" w:hAnsi="Times New Roman" w:cs="Times New Roman"/>
          <w:color w:val="auto"/>
          <w:sz w:val="28"/>
          <w:szCs w:val="28"/>
          <w:lang w:val="ru-RU"/>
        </w:rPr>
        <w:t>БРЯНСКОЙ ОБЛАСТИ</w:t>
      </w:r>
    </w:p>
    <w:p w:rsidR="00535E65" w:rsidRPr="00535E65" w:rsidRDefault="00535E65" w:rsidP="00535E65">
      <w:pPr>
        <w:jc w:val="center"/>
        <w:rPr>
          <w:rFonts w:ascii="Times New Roman" w:eastAsia="Times New Roman" w:hAnsi="Times New Roman" w:cs="Times New Roman"/>
          <w:color w:val="auto"/>
          <w:sz w:val="26"/>
          <w:szCs w:val="26"/>
          <w:lang w:val="ru-RU"/>
        </w:rPr>
      </w:pPr>
    </w:p>
    <w:p w:rsidR="00535E65" w:rsidRPr="00535E65" w:rsidRDefault="00535E65" w:rsidP="00535E65">
      <w:pPr>
        <w:jc w:val="center"/>
        <w:rPr>
          <w:rFonts w:ascii="Times New Roman" w:eastAsia="Times New Roman" w:hAnsi="Times New Roman" w:cs="Times New Roman"/>
          <w:color w:val="auto"/>
          <w:sz w:val="26"/>
          <w:szCs w:val="26"/>
          <w:lang w:val="ru-RU"/>
        </w:rPr>
      </w:pPr>
      <w:r w:rsidRPr="00535E65">
        <w:rPr>
          <w:rFonts w:ascii="Times New Roman" w:eastAsia="Times New Roman" w:hAnsi="Times New Roman" w:cs="Times New Roman"/>
          <w:color w:val="auto"/>
          <w:sz w:val="26"/>
          <w:szCs w:val="26"/>
          <w:lang w:val="ru-RU"/>
        </w:rPr>
        <w:t xml:space="preserve">ПРИКАЗ №  </w:t>
      </w:r>
      <w:r w:rsidR="0098221E">
        <w:rPr>
          <w:rFonts w:ascii="Times New Roman" w:eastAsia="Times New Roman" w:hAnsi="Times New Roman" w:cs="Times New Roman"/>
          <w:color w:val="auto"/>
          <w:sz w:val="26"/>
          <w:szCs w:val="26"/>
          <w:lang w:val="ru-RU"/>
        </w:rPr>
        <w:t>33</w:t>
      </w:r>
    </w:p>
    <w:p w:rsidR="00535E65" w:rsidRPr="00535E65" w:rsidRDefault="00535E65" w:rsidP="00535E65">
      <w:pPr>
        <w:jc w:val="center"/>
        <w:rPr>
          <w:rFonts w:ascii="Times New Roman" w:eastAsia="Times New Roman" w:hAnsi="Times New Roman" w:cs="Times New Roman"/>
          <w:color w:val="auto"/>
          <w:sz w:val="26"/>
          <w:szCs w:val="26"/>
          <w:lang w:val="ru-RU"/>
        </w:rPr>
      </w:pPr>
    </w:p>
    <w:p w:rsidR="00535E65" w:rsidRPr="00535E65" w:rsidRDefault="00535E65" w:rsidP="00535E65">
      <w:pPr>
        <w:jc w:val="center"/>
        <w:rPr>
          <w:rFonts w:ascii="Times New Roman" w:eastAsia="Times New Roman" w:hAnsi="Times New Roman" w:cs="Times New Roman"/>
          <w:color w:val="auto"/>
          <w:sz w:val="28"/>
          <w:szCs w:val="28"/>
          <w:lang w:val="ru-RU"/>
        </w:rPr>
      </w:pPr>
    </w:p>
    <w:p w:rsidR="00535E65" w:rsidRPr="00535E65" w:rsidRDefault="00535E65" w:rsidP="00535E65">
      <w:pPr>
        <w:rPr>
          <w:rFonts w:ascii="Times New Roman" w:eastAsia="Times New Roman" w:hAnsi="Times New Roman" w:cs="Times New Roman"/>
          <w:color w:val="auto"/>
          <w:sz w:val="28"/>
          <w:szCs w:val="28"/>
          <w:lang w:val="ru-RU"/>
        </w:rPr>
      </w:pPr>
      <w:r w:rsidRPr="00535E65">
        <w:rPr>
          <w:rFonts w:ascii="Times New Roman" w:eastAsia="Times New Roman" w:hAnsi="Times New Roman" w:cs="Times New Roman"/>
          <w:color w:val="auto"/>
          <w:sz w:val="28"/>
          <w:szCs w:val="28"/>
          <w:lang w:val="ru-RU"/>
        </w:rPr>
        <w:t xml:space="preserve">     </w:t>
      </w:r>
      <w:r w:rsidR="0098221E">
        <w:rPr>
          <w:rFonts w:ascii="Times New Roman" w:eastAsia="Times New Roman" w:hAnsi="Times New Roman" w:cs="Times New Roman"/>
          <w:color w:val="auto"/>
          <w:sz w:val="28"/>
          <w:szCs w:val="28"/>
          <w:lang w:val="ru-RU"/>
        </w:rPr>
        <w:t>27</w:t>
      </w:r>
      <w:r w:rsidRPr="00535E65">
        <w:rPr>
          <w:rFonts w:ascii="Times New Roman" w:eastAsia="Times New Roman" w:hAnsi="Times New Roman" w:cs="Times New Roman"/>
          <w:color w:val="auto"/>
          <w:sz w:val="28"/>
          <w:szCs w:val="28"/>
          <w:lang w:val="ru-RU"/>
        </w:rPr>
        <w:t xml:space="preserve">.12. 2021 г.     </w:t>
      </w:r>
    </w:p>
    <w:p w:rsidR="00535E65" w:rsidRPr="00535E65" w:rsidRDefault="00535E65" w:rsidP="00535E65">
      <w:pPr>
        <w:spacing w:before="240"/>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w:t>
      </w:r>
      <w:r w:rsidRPr="00535E65">
        <w:rPr>
          <w:rFonts w:ascii="Times New Roman" w:eastAsia="Times New Roman" w:hAnsi="Times New Roman" w:cs="Times New Roman"/>
          <w:color w:val="auto"/>
          <w:sz w:val="28"/>
          <w:szCs w:val="28"/>
          <w:lang w:val="ru-RU"/>
        </w:rPr>
        <w:t>г. Почеп</w:t>
      </w:r>
    </w:p>
    <w:p w:rsidR="00535E65" w:rsidRDefault="00052A22" w:rsidP="00535E65">
      <w:pPr>
        <w:pStyle w:val="3"/>
        <w:shd w:val="clear" w:color="auto" w:fill="auto"/>
        <w:spacing w:after="0"/>
        <w:ind w:left="40" w:right="3700"/>
        <w:jc w:val="left"/>
        <w:rPr>
          <w:lang w:val="ru-RU"/>
        </w:rPr>
      </w:pPr>
      <w:r>
        <w:t>О порядке санкционирования расходов муниципальных бюджетных и автономных учреждений По</w:t>
      </w:r>
      <w:proofErr w:type="spellStart"/>
      <w:r w:rsidR="00393123">
        <w:rPr>
          <w:lang w:val="ru-RU"/>
        </w:rPr>
        <w:t>чепского</w:t>
      </w:r>
      <w:proofErr w:type="spellEnd"/>
      <w:r>
        <w:t xml:space="preserve"> района,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535E65" w:rsidRDefault="00535E65" w:rsidP="00535E65">
      <w:pPr>
        <w:pStyle w:val="3"/>
        <w:shd w:val="clear" w:color="auto" w:fill="auto"/>
        <w:spacing w:after="0"/>
        <w:ind w:left="40" w:right="3700"/>
        <w:jc w:val="left"/>
        <w:rPr>
          <w:lang w:val="ru-RU"/>
        </w:rPr>
      </w:pPr>
    </w:p>
    <w:p w:rsidR="00535E65" w:rsidRPr="00535E65" w:rsidRDefault="00535E65" w:rsidP="00535E65">
      <w:pPr>
        <w:pStyle w:val="3"/>
        <w:shd w:val="clear" w:color="auto" w:fill="auto"/>
        <w:spacing w:after="0"/>
        <w:ind w:left="40" w:right="3700"/>
        <w:jc w:val="left"/>
        <w:rPr>
          <w:lang w:val="ru-RU"/>
        </w:rPr>
      </w:pPr>
    </w:p>
    <w:p w:rsidR="00393123" w:rsidRDefault="00052A22" w:rsidP="00535E65">
      <w:pPr>
        <w:pStyle w:val="3"/>
        <w:shd w:val="clear" w:color="auto" w:fill="auto"/>
        <w:spacing w:after="0" w:line="317" w:lineRule="exact"/>
        <w:ind w:left="40" w:right="300" w:firstLine="880"/>
        <w:jc w:val="both"/>
        <w:rPr>
          <w:lang w:val="ru-RU"/>
        </w:rPr>
      </w:pPr>
      <w:proofErr w:type="gramStart"/>
      <w:r>
        <w:t>В соответствии с абзацем вторым пункта 1 статьи 78.1 и пунктом 1 статьи 78.2 Бюджетного кодекса Российской Федерации, частями 3.6 и 3.7 статьи 2 Федерального закона от 3 ноября 2006 г. № 174-ФЗ "Об автономных учреждениях" и частью 16 статьи 30 Федерального закона от 8 мая 2010 г. № 83-Ф3 "О внесении изменений в отдельные законодательные акты Российской Федерации в связи с</w:t>
      </w:r>
      <w:proofErr w:type="gramEnd"/>
      <w:r>
        <w:t xml:space="preserve"> совершенствованием правового положения государственных (муниципальных) учреждений"</w:t>
      </w:r>
    </w:p>
    <w:p w:rsidR="00472B12" w:rsidRDefault="00052A22">
      <w:pPr>
        <w:pStyle w:val="3"/>
        <w:shd w:val="clear" w:color="auto" w:fill="auto"/>
        <w:spacing w:after="0" w:line="317" w:lineRule="exact"/>
        <w:ind w:left="40" w:right="300" w:firstLine="880"/>
        <w:jc w:val="both"/>
      </w:pPr>
      <w:r>
        <w:t xml:space="preserve"> ПРИКАЗЫВАЮ:</w:t>
      </w:r>
    </w:p>
    <w:p w:rsidR="00472B12" w:rsidRDefault="00052A22">
      <w:pPr>
        <w:pStyle w:val="3"/>
        <w:numPr>
          <w:ilvl w:val="0"/>
          <w:numId w:val="1"/>
        </w:numPr>
        <w:shd w:val="clear" w:color="auto" w:fill="auto"/>
        <w:tabs>
          <w:tab w:val="left" w:pos="1470"/>
        </w:tabs>
        <w:spacing w:after="0" w:line="317" w:lineRule="exact"/>
        <w:ind w:left="40" w:right="300" w:firstLine="880"/>
        <w:jc w:val="both"/>
      </w:pPr>
      <w:r>
        <w:t>Утвердить прилагаемый Порядок санкционирования расходов муниципальных бюджетных и автономных учреждений По</w:t>
      </w:r>
      <w:proofErr w:type="spellStart"/>
      <w:r w:rsidR="00393123">
        <w:rPr>
          <w:lang w:val="ru-RU"/>
        </w:rPr>
        <w:t>чепского</w:t>
      </w:r>
      <w:proofErr w:type="spellEnd"/>
      <w:r>
        <w:t xml:space="preserve"> района,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472B12" w:rsidRDefault="00052A22">
      <w:pPr>
        <w:pStyle w:val="3"/>
        <w:numPr>
          <w:ilvl w:val="0"/>
          <w:numId w:val="1"/>
        </w:numPr>
        <w:shd w:val="clear" w:color="auto" w:fill="auto"/>
        <w:tabs>
          <w:tab w:val="left" w:pos="1470"/>
        </w:tabs>
        <w:spacing w:after="0" w:line="317" w:lineRule="exact"/>
        <w:ind w:left="40" w:right="300" w:firstLine="880"/>
        <w:jc w:val="both"/>
      </w:pPr>
      <w:r>
        <w:t>Опубликовать Приказ на официальном сайте администрации П</w:t>
      </w:r>
      <w:proofErr w:type="spellStart"/>
      <w:r w:rsidR="00393123">
        <w:rPr>
          <w:lang w:val="ru-RU"/>
        </w:rPr>
        <w:t>очепского</w:t>
      </w:r>
      <w:proofErr w:type="spellEnd"/>
      <w:r>
        <w:t xml:space="preserve"> района в сети Интернет.</w:t>
      </w:r>
    </w:p>
    <w:p w:rsidR="00472B12" w:rsidRPr="00393123" w:rsidRDefault="00052A22">
      <w:pPr>
        <w:pStyle w:val="3"/>
        <w:numPr>
          <w:ilvl w:val="0"/>
          <w:numId w:val="1"/>
        </w:numPr>
        <w:shd w:val="clear" w:color="auto" w:fill="auto"/>
        <w:tabs>
          <w:tab w:val="left" w:pos="1475"/>
        </w:tabs>
        <w:spacing w:after="0" w:line="317" w:lineRule="exact"/>
        <w:ind w:left="40" w:right="300" w:firstLine="880"/>
        <w:jc w:val="both"/>
      </w:pPr>
      <w:r>
        <w:t xml:space="preserve">Признать утратившим силу Приказ </w:t>
      </w:r>
      <w:r w:rsidR="00393123">
        <w:rPr>
          <w:lang w:val="ru-RU"/>
        </w:rPr>
        <w:t xml:space="preserve">финансового управления </w:t>
      </w:r>
      <w:r w:rsidR="00393123">
        <w:t>администрации По</w:t>
      </w:r>
      <w:proofErr w:type="spellStart"/>
      <w:r w:rsidR="00393123">
        <w:rPr>
          <w:lang w:val="ru-RU"/>
        </w:rPr>
        <w:t>чепского</w:t>
      </w:r>
      <w:proofErr w:type="spellEnd"/>
      <w:r w:rsidR="00393123">
        <w:t xml:space="preserve"> района от 16.11.2011 №</w:t>
      </w:r>
      <w:r w:rsidR="00393123">
        <w:rPr>
          <w:lang w:val="ru-RU"/>
        </w:rPr>
        <w:t xml:space="preserve">8 «О санкционировании </w:t>
      </w:r>
      <w:r>
        <w:t xml:space="preserve">расходов муниципальных бюджетных учреждений </w:t>
      </w:r>
      <w:proofErr w:type="spellStart"/>
      <w:r w:rsidR="00393123">
        <w:rPr>
          <w:lang w:val="ru-RU"/>
        </w:rPr>
        <w:t>Почепского</w:t>
      </w:r>
      <w:proofErr w:type="spellEnd"/>
      <w:r w:rsidR="00393123">
        <w:rPr>
          <w:lang w:val="ru-RU"/>
        </w:rPr>
        <w:t xml:space="preserve"> района,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472B12" w:rsidRDefault="00052A22" w:rsidP="001C01EB">
      <w:pPr>
        <w:pStyle w:val="3"/>
        <w:numPr>
          <w:ilvl w:val="0"/>
          <w:numId w:val="1"/>
        </w:numPr>
        <w:shd w:val="clear" w:color="auto" w:fill="auto"/>
        <w:spacing w:after="296" w:line="317" w:lineRule="exact"/>
        <w:ind w:left="20" w:right="20" w:firstLine="840"/>
        <w:jc w:val="both"/>
        <w:rPr>
          <w:lang w:val="ru-RU"/>
        </w:rPr>
      </w:pPr>
      <w:proofErr w:type="gramStart"/>
      <w:r>
        <w:t>Контроль за</w:t>
      </w:r>
      <w:proofErr w:type="gramEnd"/>
      <w:r>
        <w:t xml:space="preserve"> исполнением Приказа возложить на </w:t>
      </w:r>
      <w:r w:rsidR="00535E65">
        <w:rPr>
          <w:lang w:val="ru-RU"/>
        </w:rPr>
        <w:t>заместителя начальника финансового управления Шинкареву С.М.</w:t>
      </w:r>
    </w:p>
    <w:p w:rsidR="001C01EB" w:rsidRDefault="001C01EB" w:rsidP="001C01EB">
      <w:pPr>
        <w:pStyle w:val="ConsPlusNonformat"/>
        <w:widowControl/>
        <w:ind w:right="-284"/>
        <w:rPr>
          <w:rFonts w:ascii="Times New Roman" w:hAnsi="Times New Roman" w:cs="Times New Roman"/>
          <w:sz w:val="28"/>
          <w:szCs w:val="22"/>
        </w:rPr>
      </w:pPr>
      <w:r w:rsidRPr="00D849F2">
        <w:rPr>
          <w:rFonts w:ascii="Times New Roman" w:hAnsi="Times New Roman" w:cs="Times New Roman"/>
          <w:sz w:val="28"/>
          <w:szCs w:val="22"/>
        </w:rPr>
        <w:t>Заместител</w:t>
      </w:r>
      <w:r>
        <w:rPr>
          <w:rFonts w:ascii="Times New Roman" w:hAnsi="Times New Roman" w:cs="Times New Roman"/>
          <w:sz w:val="28"/>
          <w:szCs w:val="22"/>
        </w:rPr>
        <w:t>ь главы</w:t>
      </w:r>
    </w:p>
    <w:p w:rsidR="001C01EB" w:rsidRDefault="001C01EB" w:rsidP="001C01EB">
      <w:pPr>
        <w:pStyle w:val="ConsPlusNonformat"/>
        <w:widowControl/>
        <w:ind w:right="-284"/>
        <w:rPr>
          <w:rFonts w:ascii="Times New Roman" w:hAnsi="Times New Roman" w:cs="Times New Roman"/>
          <w:sz w:val="28"/>
          <w:szCs w:val="22"/>
        </w:rPr>
      </w:pPr>
      <w:r>
        <w:rPr>
          <w:rFonts w:ascii="Times New Roman" w:hAnsi="Times New Roman" w:cs="Times New Roman"/>
          <w:sz w:val="28"/>
          <w:szCs w:val="22"/>
        </w:rPr>
        <w:t>администрации района</w:t>
      </w:r>
      <w:r w:rsidRPr="00D849F2">
        <w:rPr>
          <w:rFonts w:ascii="Times New Roman" w:hAnsi="Times New Roman" w:cs="Times New Roman"/>
          <w:sz w:val="28"/>
          <w:szCs w:val="22"/>
        </w:rPr>
        <w:t xml:space="preserve"> </w:t>
      </w:r>
      <w:r>
        <w:rPr>
          <w:rFonts w:ascii="Times New Roman" w:hAnsi="Times New Roman" w:cs="Times New Roman"/>
          <w:sz w:val="28"/>
          <w:szCs w:val="22"/>
        </w:rPr>
        <w:t xml:space="preserve">                                                                       Е.Д. </w:t>
      </w:r>
      <w:proofErr w:type="spellStart"/>
      <w:r>
        <w:rPr>
          <w:rFonts w:ascii="Times New Roman" w:hAnsi="Times New Roman" w:cs="Times New Roman"/>
          <w:sz w:val="28"/>
          <w:szCs w:val="22"/>
        </w:rPr>
        <w:t>Шаболдина</w:t>
      </w:r>
      <w:proofErr w:type="spellEnd"/>
    </w:p>
    <w:p w:rsidR="001C01EB" w:rsidRPr="001C01EB" w:rsidRDefault="001C01EB" w:rsidP="001C01EB">
      <w:pPr>
        <w:pStyle w:val="a7"/>
        <w:rPr>
          <w:rFonts w:ascii="Times New Roman" w:hAnsi="Times New Roman" w:cs="Times New Roman"/>
          <w:sz w:val="28"/>
          <w:szCs w:val="28"/>
        </w:rPr>
      </w:pPr>
      <w:r w:rsidRPr="001C01EB">
        <w:rPr>
          <w:rFonts w:ascii="Times New Roman" w:hAnsi="Times New Roman" w:cs="Times New Roman"/>
          <w:sz w:val="28"/>
          <w:szCs w:val="28"/>
        </w:rPr>
        <w:t xml:space="preserve">                                                                                                       </w:t>
      </w:r>
    </w:p>
    <w:p w:rsidR="001C01EB" w:rsidRDefault="001C01EB" w:rsidP="001C01EB">
      <w:pPr>
        <w:pStyle w:val="3"/>
        <w:shd w:val="clear" w:color="auto" w:fill="auto"/>
        <w:spacing w:after="296" w:line="317" w:lineRule="exact"/>
        <w:ind w:left="20" w:right="20"/>
        <w:jc w:val="both"/>
        <w:rPr>
          <w:lang w:val="ru-RU"/>
        </w:rPr>
      </w:pPr>
    </w:p>
    <w:p w:rsidR="001C01EB" w:rsidRDefault="001C01EB" w:rsidP="001C01EB">
      <w:pPr>
        <w:pStyle w:val="3"/>
        <w:shd w:val="clear" w:color="auto" w:fill="auto"/>
        <w:spacing w:after="296" w:line="317" w:lineRule="exact"/>
        <w:ind w:left="20" w:right="20"/>
        <w:jc w:val="both"/>
        <w:rPr>
          <w:lang w:val="ru-RU"/>
        </w:rPr>
      </w:pPr>
    </w:p>
    <w:p w:rsidR="001C01EB" w:rsidRPr="001C01EB" w:rsidRDefault="001C01EB" w:rsidP="001C01EB">
      <w:pPr>
        <w:pStyle w:val="ConsPlusNormal"/>
        <w:jc w:val="center"/>
        <w:rPr>
          <w:rFonts w:ascii="Times New Roman" w:hAnsi="Times New Roman" w:cs="Times New Roman"/>
          <w:sz w:val="28"/>
          <w:szCs w:val="28"/>
        </w:rPr>
      </w:pPr>
      <w:r w:rsidRPr="001C01EB">
        <w:rPr>
          <w:rFonts w:ascii="Times New Roman" w:hAnsi="Times New Roman" w:cs="Times New Roman"/>
          <w:sz w:val="28"/>
          <w:szCs w:val="28"/>
        </w:rPr>
        <w:t xml:space="preserve">                                                                    Утвержден</w:t>
      </w:r>
    </w:p>
    <w:p w:rsidR="001C01EB" w:rsidRPr="001C01EB" w:rsidRDefault="001C01EB" w:rsidP="001C01EB">
      <w:pPr>
        <w:jc w:val="center"/>
        <w:rPr>
          <w:rFonts w:ascii="Times New Roman" w:hAnsi="Times New Roman" w:cs="Times New Roman"/>
          <w:sz w:val="28"/>
          <w:szCs w:val="28"/>
        </w:rPr>
      </w:pPr>
      <w:r w:rsidRPr="001C01EB">
        <w:rPr>
          <w:rFonts w:ascii="Times New Roman" w:hAnsi="Times New Roman" w:cs="Times New Roman"/>
          <w:sz w:val="28"/>
          <w:szCs w:val="28"/>
        </w:rPr>
        <w:t xml:space="preserve">                                                                   Приказом финансового управления</w:t>
      </w:r>
    </w:p>
    <w:p w:rsidR="001C01EB" w:rsidRPr="001C01EB" w:rsidRDefault="001C01EB" w:rsidP="001C01EB">
      <w:pPr>
        <w:jc w:val="center"/>
        <w:rPr>
          <w:rFonts w:ascii="Times New Roman" w:hAnsi="Times New Roman" w:cs="Times New Roman"/>
          <w:sz w:val="28"/>
          <w:szCs w:val="28"/>
        </w:rPr>
      </w:pPr>
      <w:r w:rsidRPr="001C01EB">
        <w:rPr>
          <w:rFonts w:ascii="Times New Roman" w:hAnsi="Times New Roman" w:cs="Times New Roman"/>
          <w:sz w:val="28"/>
          <w:szCs w:val="28"/>
        </w:rPr>
        <w:t xml:space="preserve">                                                                    администрации </w:t>
      </w:r>
      <w:proofErr w:type="spellStart"/>
      <w:r w:rsidRPr="001C01EB">
        <w:rPr>
          <w:rFonts w:ascii="Times New Roman" w:hAnsi="Times New Roman" w:cs="Times New Roman"/>
          <w:sz w:val="28"/>
          <w:szCs w:val="28"/>
        </w:rPr>
        <w:t>Почепского</w:t>
      </w:r>
      <w:proofErr w:type="spellEnd"/>
      <w:r w:rsidRPr="001C01EB">
        <w:rPr>
          <w:rFonts w:ascii="Times New Roman" w:hAnsi="Times New Roman" w:cs="Times New Roman"/>
          <w:sz w:val="28"/>
          <w:szCs w:val="28"/>
        </w:rPr>
        <w:t xml:space="preserve"> района</w:t>
      </w:r>
    </w:p>
    <w:p w:rsidR="001C01EB" w:rsidRPr="001C01EB" w:rsidRDefault="001C01EB" w:rsidP="001C01EB">
      <w:pPr>
        <w:jc w:val="center"/>
        <w:rPr>
          <w:rFonts w:ascii="Times New Roman" w:hAnsi="Times New Roman" w:cs="Times New Roman"/>
          <w:sz w:val="28"/>
          <w:szCs w:val="28"/>
        </w:rPr>
      </w:pPr>
      <w:r w:rsidRPr="001C01EB">
        <w:rPr>
          <w:rFonts w:ascii="Times New Roman" w:hAnsi="Times New Roman" w:cs="Times New Roman"/>
          <w:sz w:val="28"/>
          <w:szCs w:val="28"/>
        </w:rPr>
        <w:t xml:space="preserve">                                                                 Брянской области</w:t>
      </w:r>
    </w:p>
    <w:p w:rsidR="001C01EB" w:rsidRPr="0098221E" w:rsidRDefault="001C01EB" w:rsidP="001C01EB">
      <w:pPr>
        <w:tabs>
          <w:tab w:val="left" w:pos="5245"/>
        </w:tabs>
        <w:ind w:left="-851"/>
        <w:jc w:val="center"/>
        <w:rPr>
          <w:rFonts w:ascii="Times New Roman" w:hAnsi="Times New Roman" w:cs="Times New Roman"/>
          <w:sz w:val="28"/>
          <w:szCs w:val="28"/>
          <w:lang w:val="ru-RU"/>
        </w:rPr>
      </w:pPr>
      <w:r w:rsidRPr="001C01EB">
        <w:rPr>
          <w:rFonts w:ascii="Times New Roman" w:hAnsi="Times New Roman" w:cs="Times New Roman"/>
          <w:sz w:val="28"/>
          <w:szCs w:val="28"/>
        </w:rPr>
        <w:t xml:space="preserve">                                                                          </w:t>
      </w:r>
      <w:r w:rsidR="0098221E">
        <w:rPr>
          <w:rFonts w:ascii="Times New Roman" w:hAnsi="Times New Roman" w:cs="Times New Roman"/>
          <w:sz w:val="28"/>
          <w:szCs w:val="28"/>
        </w:rPr>
        <w:t xml:space="preserve">              от </w:t>
      </w:r>
      <w:r w:rsidR="0098221E">
        <w:rPr>
          <w:rFonts w:ascii="Times New Roman" w:hAnsi="Times New Roman" w:cs="Times New Roman"/>
          <w:sz w:val="28"/>
          <w:szCs w:val="28"/>
          <w:lang w:val="ru-RU"/>
        </w:rPr>
        <w:t>27</w:t>
      </w:r>
      <w:r w:rsidRPr="001C01EB">
        <w:rPr>
          <w:rFonts w:ascii="Times New Roman" w:hAnsi="Times New Roman" w:cs="Times New Roman"/>
          <w:sz w:val="28"/>
          <w:szCs w:val="28"/>
        </w:rPr>
        <w:t>.12.2021 года №</w:t>
      </w:r>
      <w:r w:rsidR="0098221E">
        <w:rPr>
          <w:rFonts w:ascii="Times New Roman" w:hAnsi="Times New Roman" w:cs="Times New Roman"/>
          <w:sz w:val="28"/>
          <w:szCs w:val="28"/>
          <w:lang w:val="ru-RU"/>
        </w:rPr>
        <w:t>33</w:t>
      </w:r>
      <w:bookmarkStart w:id="0" w:name="_GoBack"/>
      <w:bookmarkEnd w:id="0"/>
    </w:p>
    <w:p w:rsidR="001C01EB" w:rsidRPr="001C01EB" w:rsidRDefault="001C01EB" w:rsidP="001C01EB">
      <w:pPr>
        <w:tabs>
          <w:tab w:val="left" w:pos="5245"/>
        </w:tabs>
        <w:ind w:left="-851"/>
        <w:jc w:val="center"/>
        <w:rPr>
          <w:rFonts w:ascii="Times New Roman" w:hAnsi="Times New Roman" w:cs="Times New Roman"/>
          <w:sz w:val="28"/>
          <w:szCs w:val="28"/>
          <w:lang w:val="ru-RU"/>
        </w:rPr>
      </w:pPr>
    </w:p>
    <w:p w:rsidR="00472B12" w:rsidRPr="001C01EB" w:rsidRDefault="00052A22">
      <w:pPr>
        <w:pStyle w:val="21"/>
        <w:shd w:val="clear" w:color="auto" w:fill="auto"/>
        <w:spacing w:before="0"/>
        <w:rPr>
          <w:sz w:val="28"/>
          <w:szCs w:val="28"/>
        </w:rPr>
      </w:pPr>
      <w:r w:rsidRPr="001C01EB">
        <w:rPr>
          <w:sz w:val="28"/>
          <w:szCs w:val="28"/>
        </w:rPr>
        <w:t>Порядок санкционирования расходов муниципальных бюджетных и автономных учреждений По</w:t>
      </w:r>
      <w:proofErr w:type="spellStart"/>
      <w:r w:rsidR="001C01EB" w:rsidRPr="001C01EB">
        <w:rPr>
          <w:sz w:val="28"/>
          <w:szCs w:val="28"/>
          <w:lang w:val="ru-RU"/>
        </w:rPr>
        <w:t>чепского</w:t>
      </w:r>
      <w:proofErr w:type="spellEnd"/>
      <w:r w:rsidR="001C01EB">
        <w:rPr>
          <w:sz w:val="28"/>
          <w:szCs w:val="28"/>
          <w:lang w:val="ru-RU"/>
        </w:rPr>
        <w:t xml:space="preserve"> </w:t>
      </w:r>
      <w:r w:rsidRPr="001C01EB">
        <w:rPr>
          <w:sz w:val="28"/>
          <w:szCs w:val="28"/>
        </w:rPr>
        <w:t>района,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472B12" w:rsidRDefault="00052A22">
      <w:pPr>
        <w:pStyle w:val="3"/>
        <w:numPr>
          <w:ilvl w:val="1"/>
          <w:numId w:val="1"/>
        </w:numPr>
        <w:shd w:val="clear" w:color="auto" w:fill="auto"/>
        <w:tabs>
          <w:tab w:val="left" w:pos="846"/>
        </w:tabs>
        <w:spacing w:after="0" w:line="317" w:lineRule="exact"/>
        <w:ind w:left="40" w:right="20" w:firstLine="540"/>
        <w:jc w:val="both"/>
      </w:pPr>
      <w:proofErr w:type="gramStart"/>
      <w:r>
        <w:t>Настоящий Порядок разработан в соответствии с абзацем вторым пункта 1 статьи 78.1, пунктом 1 статьи 78.2 Бюджетного кодекса Российской Федерации, пунктом 3.7 статьи 2 Федерального закона от 03.11.2006 № 174-ФЗ "Об автономных учреждениях" и частью 16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w:t>
      </w:r>
      <w:proofErr w:type="gramEnd"/>
      <w:r>
        <w:t xml:space="preserve"> </w:t>
      </w:r>
      <w:proofErr w:type="gramStart"/>
      <w:r>
        <w:t xml:space="preserve">государственных (муниципальных) учреждений" и устанавливает порядок санкционирования </w:t>
      </w:r>
      <w:r w:rsidR="001C01EB">
        <w:rPr>
          <w:sz w:val="28"/>
          <w:szCs w:val="28"/>
        </w:rPr>
        <w:t>Управлением Ф</w:t>
      </w:r>
      <w:r w:rsidR="001C01EB" w:rsidRPr="00495FBE">
        <w:rPr>
          <w:sz w:val="28"/>
          <w:szCs w:val="28"/>
        </w:rPr>
        <w:t>едерального</w:t>
      </w:r>
      <w:r w:rsidR="001C01EB">
        <w:rPr>
          <w:sz w:val="28"/>
          <w:szCs w:val="28"/>
        </w:rPr>
        <w:t xml:space="preserve"> казначейства по Брянской области (далее - орган</w:t>
      </w:r>
      <w:r w:rsidR="001C01EB" w:rsidRPr="00495FBE">
        <w:rPr>
          <w:sz w:val="28"/>
          <w:szCs w:val="28"/>
        </w:rPr>
        <w:t xml:space="preserve"> Федерального казначейства)</w:t>
      </w:r>
      <w:r w:rsidR="001C01EB">
        <w:rPr>
          <w:sz w:val="28"/>
          <w:szCs w:val="28"/>
          <w:lang w:val="ru-RU"/>
        </w:rPr>
        <w:t xml:space="preserve"> </w:t>
      </w:r>
      <w:r>
        <w:t>оплаты денежных обязательств муниципальных бюджетных и автономных учреждений По</w:t>
      </w:r>
      <w:proofErr w:type="spellStart"/>
      <w:r w:rsidR="001C01EB">
        <w:rPr>
          <w:lang w:val="ru-RU"/>
        </w:rPr>
        <w:t>чепского</w:t>
      </w:r>
      <w:proofErr w:type="spellEnd"/>
      <w:r>
        <w:t xml:space="preserve"> района (далее - учреждения), источником финансового обеспечения которых являются субсидии, предоставленные муниципальным учреждениям в соответствии с решением районного Совета народных депутатов </w:t>
      </w:r>
      <w:r w:rsidR="001C01EB">
        <w:rPr>
          <w:lang w:val="ru-RU"/>
        </w:rPr>
        <w:t xml:space="preserve">о </w:t>
      </w:r>
      <w:r w:rsidR="001A7381">
        <w:rPr>
          <w:lang w:val="ru-RU"/>
        </w:rPr>
        <w:t xml:space="preserve">районном </w:t>
      </w:r>
      <w:r>
        <w:t xml:space="preserve">бюджете </w:t>
      </w:r>
      <w:r w:rsidR="001A7381">
        <w:rPr>
          <w:lang w:val="ru-RU"/>
        </w:rPr>
        <w:t xml:space="preserve"> на цели, не связанные с финансовым обеспечением выполнения муниципального задания на</w:t>
      </w:r>
      <w:proofErr w:type="gramEnd"/>
      <w:r w:rsidR="001A7381">
        <w:rPr>
          <w:lang w:val="ru-RU"/>
        </w:rPr>
        <w:t xml:space="preserve"> оказание муниципальных услуг (выполнение работ</w:t>
      </w:r>
      <w:r w:rsidR="003E7DEC">
        <w:rPr>
          <w:lang w:val="ru-RU"/>
        </w:rPr>
        <w:t xml:space="preserve">) и  бюджетные  инвестиции </w:t>
      </w:r>
      <w:r>
        <w:t>на осуществление капитальных вложений в объекты капитального строительства муниципальной собственности По</w:t>
      </w:r>
      <w:proofErr w:type="spellStart"/>
      <w:r w:rsidR="001C01EB">
        <w:rPr>
          <w:lang w:val="ru-RU"/>
        </w:rPr>
        <w:t>чепского</w:t>
      </w:r>
      <w:proofErr w:type="spellEnd"/>
      <w:r>
        <w:t xml:space="preserve"> района или приобретение объектов недвижимого имущества в муниципальную собственность По</w:t>
      </w:r>
      <w:proofErr w:type="spellStart"/>
      <w:r w:rsidR="003E7DEC">
        <w:rPr>
          <w:lang w:val="ru-RU"/>
        </w:rPr>
        <w:t>чепского</w:t>
      </w:r>
      <w:proofErr w:type="spellEnd"/>
      <w:r w:rsidR="003E7DEC">
        <w:rPr>
          <w:lang w:val="ru-RU"/>
        </w:rPr>
        <w:t xml:space="preserve"> </w:t>
      </w:r>
      <w:r>
        <w:t xml:space="preserve"> района (далее - целевые субсидии).</w:t>
      </w:r>
    </w:p>
    <w:p w:rsidR="00472B12" w:rsidRDefault="00052A22">
      <w:pPr>
        <w:pStyle w:val="3"/>
        <w:numPr>
          <w:ilvl w:val="1"/>
          <w:numId w:val="1"/>
        </w:numPr>
        <w:shd w:val="clear" w:color="auto" w:fill="auto"/>
        <w:tabs>
          <w:tab w:val="left" w:pos="1034"/>
        </w:tabs>
        <w:spacing w:after="0" w:line="317" w:lineRule="exact"/>
        <w:ind w:left="40" w:right="20" w:firstLine="540"/>
        <w:jc w:val="both"/>
      </w:pPr>
      <w:r>
        <w:t>Операции с целевыми субсидиями, поступающими учреждению, учитываются на отдельном лицевом счете (далее - лицевой счет по иным субсидиям), открываемом учреждению в Управлении Федерального казначейства по Брянской области в установленном порядке.</w:t>
      </w:r>
    </w:p>
    <w:p w:rsidR="00472B12" w:rsidRDefault="00052A22" w:rsidP="001C01EB">
      <w:pPr>
        <w:pStyle w:val="3"/>
        <w:numPr>
          <w:ilvl w:val="1"/>
          <w:numId w:val="1"/>
        </w:numPr>
        <w:shd w:val="clear" w:color="auto" w:fill="auto"/>
        <w:tabs>
          <w:tab w:val="left" w:pos="1077"/>
        </w:tabs>
        <w:spacing w:after="0" w:line="317" w:lineRule="exact"/>
        <w:ind w:left="40" w:right="20" w:firstLine="540"/>
        <w:jc w:val="both"/>
      </w:pPr>
      <w:proofErr w:type="gramStart"/>
      <w:r>
        <w:t xml:space="preserve">Орган местного самоуправления, осуществляющий функции и полномочия учредителя в отношении учреждения (далее </w:t>
      </w:r>
      <w:r w:rsidR="003D7216">
        <w:t>–</w:t>
      </w:r>
      <w:r w:rsidR="004F4859">
        <w:rPr>
          <w:lang w:val="ru-RU"/>
        </w:rPr>
        <w:t xml:space="preserve"> </w:t>
      </w:r>
      <w:r w:rsidR="003D7216">
        <w:rPr>
          <w:lang w:val="ru-RU"/>
        </w:rPr>
        <w:t xml:space="preserve">орган, </w:t>
      </w:r>
      <w:proofErr w:type="spellStart"/>
      <w:r w:rsidR="003D7216">
        <w:t>осуществляющ</w:t>
      </w:r>
      <w:r w:rsidR="003D7216">
        <w:rPr>
          <w:lang w:val="ru-RU"/>
        </w:rPr>
        <w:t>ий</w:t>
      </w:r>
      <w:proofErr w:type="spellEnd"/>
      <w:r w:rsidR="003D7216">
        <w:t xml:space="preserve"> функции и полномочия учредителя</w:t>
      </w:r>
      <w:r>
        <w:t>), ежегодно представляет в</w:t>
      </w:r>
      <w:r w:rsidR="001C01EB" w:rsidRPr="001C01EB">
        <w:rPr>
          <w:lang w:val="ru-RU"/>
        </w:rPr>
        <w:t xml:space="preserve"> </w:t>
      </w:r>
      <w:r w:rsidR="003E7DEC">
        <w:t xml:space="preserve">орган </w:t>
      </w:r>
      <w:r w:rsidR="003E7DEC">
        <w:rPr>
          <w:lang w:val="ru-RU"/>
        </w:rPr>
        <w:t>Федерального казначейства</w:t>
      </w:r>
      <w:r>
        <w:t xml:space="preserve"> Перечень целевых субсидий на</w:t>
      </w:r>
      <w:r w:rsidR="001C01EB" w:rsidRPr="001C01EB">
        <w:rPr>
          <w:lang w:val="ru-RU"/>
        </w:rPr>
        <w:t xml:space="preserve"> ____</w:t>
      </w:r>
      <w:r>
        <w:t>год (далее - Перечень целевых субсидий), в котором отражаются целевые субсидии, предоставляемые в соответствующем финансовом году, по рекомендуемому образцу</w:t>
      </w:r>
      <w:r w:rsidR="001C01EB">
        <w:rPr>
          <w:lang w:val="ru-RU"/>
        </w:rPr>
        <w:t xml:space="preserve"> (Приложение №1 к настоящему Порядку)</w:t>
      </w:r>
      <w:r>
        <w:t>.</w:t>
      </w:r>
      <w:proofErr w:type="gramEnd"/>
    </w:p>
    <w:p w:rsidR="00472B12" w:rsidRDefault="00052A22">
      <w:pPr>
        <w:pStyle w:val="3"/>
        <w:shd w:val="clear" w:color="auto" w:fill="auto"/>
        <w:spacing w:after="0" w:line="317" w:lineRule="exact"/>
        <w:ind w:left="60" w:right="40" w:firstLine="540"/>
        <w:jc w:val="both"/>
      </w:pPr>
      <w:r>
        <w:t>Перечень целевых субсидий формируется</w:t>
      </w:r>
      <w:r w:rsidR="008823B5">
        <w:rPr>
          <w:lang w:val="ru-RU"/>
        </w:rPr>
        <w:t xml:space="preserve"> </w:t>
      </w:r>
      <w:r w:rsidR="00BE4969">
        <w:rPr>
          <w:lang w:val="ru-RU"/>
        </w:rPr>
        <w:t xml:space="preserve">органом, </w:t>
      </w:r>
      <w:proofErr w:type="spellStart"/>
      <w:r w:rsidR="00BE4969">
        <w:t>осуществляющ</w:t>
      </w:r>
      <w:proofErr w:type="spellEnd"/>
      <w:r w:rsidR="00BE4969">
        <w:rPr>
          <w:lang w:val="ru-RU"/>
        </w:rPr>
        <w:t>им</w:t>
      </w:r>
      <w:r w:rsidR="00BE4969">
        <w:t xml:space="preserve"> функции и полномочия учредителя</w:t>
      </w:r>
      <w:r w:rsidR="00A522C5">
        <w:rPr>
          <w:lang w:val="ru-RU"/>
        </w:rPr>
        <w:t>,</w:t>
      </w:r>
      <w:r>
        <w:t xml:space="preserve"> в разрезе аналитических кодов, присвоенных им для учета операций с целевыми субсидиями (далее - код субсидии) по каждой целевой субсидии. Сформированный Перечень целевых субсидий представляется в орган </w:t>
      </w:r>
      <w:r w:rsidR="003E7DEC">
        <w:rPr>
          <w:lang w:val="ru-RU"/>
        </w:rPr>
        <w:t xml:space="preserve">Федерального казначейства </w:t>
      </w:r>
      <w:r>
        <w:t xml:space="preserve">в электронном виде с применением электронной подписи (далее - в </w:t>
      </w:r>
      <w:r>
        <w:lastRenderedPageBreak/>
        <w:t>электронном виде) или на бумажном носителе с одновременным представлением на электронном носителе.</w:t>
      </w:r>
    </w:p>
    <w:p w:rsidR="00472B12" w:rsidRDefault="00D31894">
      <w:pPr>
        <w:pStyle w:val="3"/>
        <w:numPr>
          <w:ilvl w:val="1"/>
          <w:numId w:val="1"/>
        </w:numPr>
        <w:shd w:val="clear" w:color="auto" w:fill="auto"/>
        <w:tabs>
          <w:tab w:val="left" w:pos="900"/>
        </w:tabs>
        <w:spacing w:after="0" w:line="317" w:lineRule="exact"/>
        <w:ind w:left="60" w:right="40" w:firstLine="540"/>
        <w:jc w:val="both"/>
      </w:pPr>
      <w:r>
        <w:rPr>
          <w:lang w:val="ru-RU"/>
        </w:rPr>
        <w:t xml:space="preserve">Орган Федерального казначейства </w:t>
      </w:r>
      <w:r w:rsidR="00052A22">
        <w:t xml:space="preserve">проверяет представленный Перечень целевых </w:t>
      </w:r>
      <w:proofErr w:type="gramStart"/>
      <w:r w:rsidR="00052A22">
        <w:t>субсидий</w:t>
      </w:r>
      <w:proofErr w:type="gramEnd"/>
      <w:r w:rsidR="00052A22">
        <w:t xml:space="preserve"> на соответствие установленной форме, на соответствие наименования субсидии ее наименованию, указанному в ведомственном приказе органа, осуществляющего функции и полномочия учредителя, подготовленном в соответствии с Порядком предоставления муниципальным учреждениям По</w:t>
      </w:r>
      <w:proofErr w:type="spellStart"/>
      <w:r>
        <w:rPr>
          <w:lang w:val="ru-RU"/>
        </w:rPr>
        <w:t>чепского</w:t>
      </w:r>
      <w:proofErr w:type="spellEnd"/>
      <w:r>
        <w:rPr>
          <w:lang w:val="ru-RU"/>
        </w:rPr>
        <w:t xml:space="preserve"> </w:t>
      </w:r>
      <w:r w:rsidR="00052A22">
        <w:t>района субсидий на иные цели, на соответствие информации, содержащейся в Перечне целевых субсидий, данным об объектах региональной адресной инвестиционной программы, а также на наличие в сводной бюджетной росписи районного бюджета бюджетных ассигнований, предусмотренных</w:t>
      </w:r>
      <w:r w:rsidR="00BE4969">
        <w:rPr>
          <w:lang w:val="ru-RU"/>
        </w:rPr>
        <w:t xml:space="preserve"> органу, </w:t>
      </w:r>
      <w:proofErr w:type="spellStart"/>
      <w:r w:rsidR="00BE4969">
        <w:t>осуществляющ</w:t>
      </w:r>
      <w:proofErr w:type="spellEnd"/>
      <w:r w:rsidR="00BE4969">
        <w:rPr>
          <w:lang w:val="ru-RU"/>
        </w:rPr>
        <w:t>ему</w:t>
      </w:r>
      <w:r w:rsidR="00BE4969">
        <w:t xml:space="preserve"> функции и полномочия учредителя</w:t>
      </w:r>
      <w:r>
        <w:rPr>
          <w:lang w:val="ru-RU"/>
        </w:rPr>
        <w:t xml:space="preserve"> как главному распорядителю бюджетных средств</w:t>
      </w:r>
      <w:r w:rsidR="00052A22">
        <w:t>, по указанным кодам классификации расходов бюджета.</w:t>
      </w:r>
    </w:p>
    <w:p w:rsidR="00472B12" w:rsidRDefault="00052A22">
      <w:pPr>
        <w:pStyle w:val="3"/>
        <w:numPr>
          <w:ilvl w:val="1"/>
          <w:numId w:val="1"/>
        </w:numPr>
        <w:shd w:val="clear" w:color="auto" w:fill="auto"/>
        <w:tabs>
          <w:tab w:val="left" w:pos="924"/>
        </w:tabs>
        <w:spacing w:after="0" w:line="317" w:lineRule="exact"/>
        <w:ind w:left="60" w:right="40" w:firstLine="540"/>
        <w:jc w:val="both"/>
      </w:pPr>
      <w:proofErr w:type="gramStart"/>
      <w:r>
        <w:t xml:space="preserve">В случае если форма или информация, указанная в Перечне целевых субсидий, не соответствует требованиям, установленным пунктами 3, 4 настоящего Порядка, </w:t>
      </w:r>
      <w:r w:rsidR="00D31894">
        <w:rPr>
          <w:lang w:val="ru-RU"/>
        </w:rPr>
        <w:t xml:space="preserve">орган Федерального казначейства, </w:t>
      </w:r>
      <w:r>
        <w:t>не позднее 3 рабочих дней, следующих за днем представления Перечня целевых субсидий, возвращает</w:t>
      </w:r>
      <w:r w:rsidR="00357D9B">
        <w:rPr>
          <w:lang w:val="ru-RU"/>
        </w:rPr>
        <w:t xml:space="preserve"> органу, </w:t>
      </w:r>
      <w:proofErr w:type="spellStart"/>
      <w:r w:rsidR="00357D9B">
        <w:t>осуществляющ</w:t>
      </w:r>
      <w:proofErr w:type="spellEnd"/>
      <w:r w:rsidR="00357D9B">
        <w:rPr>
          <w:lang w:val="ru-RU"/>
        </w:rPr>
        <w:t>ему</w:t>
      </w:r>
      <w:r w:rsidR="00357D9B">
        <w:t xml:space="preserve"> функции и полномочия учредителя</w:t>
      </w:r>
      <w:r w:rsidR="002F2ABB">
        <w:rPr>
          <w:lang w:val="ru-RU"/>
        </w:rPr>
        <w:t>,</w:t>
      </w:r>
      <w:r>
        <w:t xml:space="preserve"> Перечень целевых субсидий с указанием причин возврата.</w:t>
      </w:r>
      <w:proofErr w:type="gramEnd"/>
    </w:p>
    <w:p w:rsidR="00472B12" w:rsidRDefault="00052A22">
      <w:pPr>
        <w:pStyle w:val="3"/>
        <w:numPr>
          <w:ilvl w:val="1"/>
          <w:numId w:val="1"/>
        </w:numPr>
        <w:shd w:val="clear" w:color="auto" w:fill="auto"/>
        <w:tabs>
          <w:tab w:val="left" w:pos="972"/>
        </w:tabs>
        <w:spacing w:after="0" w:line="317" w:lineRule="exact"/>
        <w:ind w:left="60" w:right="40" w:firstLine="540"/>
        <w:jc w:val="both"/>
      </w:pPr>
      <w:r>
        <w:t xml:space="preserve">При внесении в течение финансового года изменений в Перечень целевых субсидий в части его дополнения </w:t>
      </w:r>
      <w:r w:rsidR="002F2ABB">
        <w:rPr>
          <w:lang w:val="ru-RU"/>
        </w:rPr>
        <w:t xml:space="preserve">орган, </w:t>
      </w:r>
      <w:r w:rsidR="002F2ABB">
        <w:t>осу</w:t>
      </w:r>
      <w:r w:rsidR="002F2ABB">
        <w:rPr>
          <w:lang w:val="ru-RU"/>
        </w:rPr>
        <w:t>щ</w:t>
      </w:r>
      <w:proofErr w:type="spellStart"/>
      <w:r w:rsidR="002F2ABB">
        <w:t>ествляющ</w:t>
      </w:r>
      <w:r w:rsidR="002F2ABB">
        <w:rPr>
          <w:lang w:val="ru-RU"/>
        </w:rPr>
        <w:t>ий</w:t>
      </w:r>
      <w:proofErr w:type="spellEnd"/>
      <w:r w:rsidR="002F2ABB">
        <w:t xml:space="preserve"> функции и полномочия учредителя</w:t>
      </w:r>
      <w:r w:rsidR="002F2ABB">
        <w:rPr>
          <w:lang w:val="ru-RU"/>
        </w:rPr>
        <w:t>,</w:t>
      </w:r>
      <w:r>
        <w:t xml:space="preserve"> представляет в соответствии с настоящим Порядком в орган</w:t>
      </w:r>
      <w:r w:rsidR="00C4760D">
        <w:rPr>
          <w:lang w:val="ru-RU"/>
        </w:rPr>
        <w:t xml:space="preserve"> Федерального казначейства</w:t>
      </w:r>
      <w:r>
        <w:t xml:space="preserve"> дополнение в Перечень целевых субсидий в соответствии с пунктом 3 Порядка.</w:t>
      </w:r>
    </w:p>
    <w:p w:rsidR="00D7592E" w:rsidRPr="00D7592E" w:rsidRDefault="00052A22" w:rsidP="00D7592E">
      <w:pPr>
        <w:pStyle w:val="3"/>
        <w:numPr>
          <w:ilvl w:val="1"/>
          <w:numId w:val="1"/>
        </w:numPr>
        <w:shd w:val="clear" w:color="auto" w:fill="auto"/>
        <w:tabs>
          <w:tab w:val="left" w:pos="929"/>
        </w:tabs>
        <w:spacing w:after="0" w:line="317" w:lineRule="exact"/>
        <w:ind w:left="60" w:right="40" w:firstLine="520"/>
        <w:jc w:val="both"/>
      </w:pPr>
      <w:proofErr w:type="gramStart"/>
      <w:r>
        <w:t>Для осуществления санкционирования оплаты денежных обязательств учреждений, источником финансового обеспечения которых являются целевые субсидии (далее - целевые расходы), учреждением в орган</w:t>
      </w:r>
      <w:r w:rsidR="00C4760D" w:rsidRPr="00D7592E">
        <w:rPr>
          <w:lang w:val="ru-RU"/>
        </w:rPr>
        <w:t xml:space="preserve"> Федерального казначейства </w:t>
      </w:r>
      <w:r>
        <w:t>представляются Сведения об операциях с целевыми субсидиями, предоставленными государственному</w:t>
      </w:r>
      <w:r w:rsidR="00C4760D" w:rsidRPr="00D7592E">
        <w:rPr>
          <w:lang w:val="ru-RU"/>
        </w:rPr>
        <w:t xml:space="preserve"> </w:t>
      </w:r>
      <w:r>
        <w:t xml:space="preserve">(муниципальному) учреждению на </w:t>
      </w:r>
      <w:r w:rsidR="00C4760D" w:rsidRPr="00D7592E">
        <w:rPr>
          <w:lang w:val="ru-RU"/>
        </w:rPr>
        <w:t>______</w:t>
      </w:r>
      <w:r>
        <w:t xml:space="preserve"> год (код формы по ОКУД 0501016)</w:t>
      </w:r>
      <w:r w:rsidR="00C4760D" w:rsidRPr="00D7592E">
        <w:rPr>
          <w:lang w:val="ru-RU"/>
        </w:rPr>
        <w:t xml:space="preserve"> </w:t>
      </w:r>
      <w:r>
        <w:t>(далее - Сведения)</w:t>
      </w:r>
      <w:r w:rsidR="007C6859">
        <w:rPr>
          <w:lang w:val="ru-RU"/>
        </w:rPr>
        <w:t xml:space="preserve">, утвержденные органом, </w:t>
      </w:r>
      <w:proofErr w:type="spellStart"/>
      <w:r w:rsidR="007C6859">
        <w:t>осуществляющ</w:t>
      </w:r>
      <w:proofErr w:type="spellEnd"/>
      <w:r w:rsidR="007C6859">
        <w:rPr>
          <w:lang w:val="ru-RU"/>
        </w:rPr>
        <w:t>им</w:t>
      </w:r>
      <w:r w:rsidR="007C6859">
        <w:t xml:space="preserve"> функции и полномочия учредителя</w:t>
      </w:r>
      <w:r w:rsidR="00D7592E" w:rsidRPr="00D7592E">
        <w:rPr>
          <w:lang w:val="ru-RU"/>
        </w:rPr>
        <w:t>, по форме согласно Приложению 2 к настоящему Порядку.</w:t>
      </w:r>
      <w:r>
        <w:t xml:space="preserve"> </w:t>
      </w:r>
      <w:proofErr w:type="gramEnd"/>
    </w:p>
    <w:p w:rsidR="00D7592E" w:rsidRPr="00D7592E" w:rsidRDefault="00D7592E" w:rsidP="00D7592E">
      <w:pPr>
        <w:pStyle w:val="3"/>
        <w:shd w:val="clear" w:color="auto" w:fill="auto"/>
        <w:tabs>
          <w:tab w:val="left" w:pos="929"/>
        </w:tabs>
        <w:spacing w:after="0" w:line="317" w:lineRule="exact"/>
        <w:ind w:left="142" w:right="40" w:firstLine="438"/>
        <w:jc w:val="both"/>
      </w:pPr>
      <w:r>
        <w:rPr>
          <w:lang w:val="ru-RU"/>
        </w:rPr>
        <w:t xml:space="preserve"> Сведения представляются в электронном виде с применением цифровой подписи (далее - в электронном виде).</w:t>
      </w:r>
    </w:p>
    <w:p w:rsidR="00472B12" w:rsidRDefault="00052A22" w:rsidP="00D7592E">
      <w:pPr>
        <w:pStyle w:val="3"/>
        <w:shd w:val="clear" w:color="auto" w:fill="auto"/>
        <w:tabs>
          <w:tab w:val="left" w:pos="929"/>
        </w:tabs>
        <w:spacing w:after="0" w:line="317" w:lineRule="exact"/>
        <w:ind w:left="142" w:right="40" w:firstLine="438"/>
        <w:jc w:val="both"/>
      </w:pPr>
      <w:r>
        <w:t>При отсутствии электронного документооборота с применением электронной подписи Сведения в орган</w:t>
      </w:r>
      <w:r w:rsidR="005D10D1">
        <w:rPr>
          <w:lang w:val="ru-RU"/>
        </w:rPr>
        <w:t xml:space="preserve"> Федерального казначейства</w:t>
      </w:r>
      <w:r>
        <w:t xml:space="preserve"> представляются на бумажном носителе с одновременным представлением на электронном носителе.</w:t>
      </w:r>
    </w:p>
    <w:p w:rsidR="00472B12" w:rsidRDefault="00052A22">
      <w:pPr>
        <w:pStyle w:val="3"/>
        <w:numPr>
          <w:ilvl w:val="1"/>
          <w:numId w:val="1"/>
        </w:numPr>
        <w:shd w:val="clear" w:color="auto" w:fill="auto"/>
        <w:tabs>
          <w:tab w:val="left" w:pos="924"/>
        </w:tabs>
        <w:spacing w:after="0" w:line="317" w:lineRule="exact"/>
        <w:ind w:left="60" w:right="40" w:firstLine="520"/>
        <w:jc w:val="both"/>
      </w:pPr>
      <w:r>
        <w:t xml:space="preserve">В Сведениях указываются по кодам </w:t>
      </w:r>
      <w:r w:rsidR="007C6859">
        <w:rPr>
          <w:lang w:val="ru-RU"/>
        </w:rPr>
        <w:t xml:space="preserve">бюджетной </w:t>
      </w:r>
      <w:r>
        <w:t xml:space="preserve">классификации (далее - код по бюджетной классификации) планируемые на текущий финансовый год суммы поступлений целевых субсидий в разрезе кодов субсидий по каждой целевой субсидии и по кодам </w:t>
      </w:r>
      <w:proofErr w:type="gramStart"/>
      <w:r>
        <w:t>видов расходов классификации расходов бюджетов</w:t>
      </w:r>
      <w:proofErr w:type="gramEnd"/>
      <w:r>
        <w:t xml:space="preserve"> соответствующие им планируемые суммы целевых расходов учреждения без подведения </w:t>
      </w:r>
      <w:proofErr w:type="spellStart"/>
      <w:r>
        <w:t>группировочных</w:t>
      </w:r>
      <w:proofErr w:type="spellEnd"/>
      <w:r>
        <w:t xml:space="preserve"> итогов.</w:t>
      </w:r>
    </w:p>
    <w:p w:rsidR="00472B12" w:rsidRDefault="00D221BC">
      <w:pPr>
        <w:pStyle w:val="3"/>
        <w:shd w:val="clear" w:color="auto" w:fill="auto"/>
        <w:spacing w:after="0" w:line="317" w:lineRule="exact"/>
        <w:ind w:left="60" w:right="40" w:firstLine="520"/>
        <w:jc w:val="both"/>
      </w:pPr>
      <w:r>
        <w:rPr>
          <w:lang w:val="ru-RU"/>
        </w:rPr>
        <w:t>Орган Федерального казначейства</w:t>
      </w:r>
      <w:r w:rsidR="00052A22">
        <w:t xml:space="preserve"> осуществляет контроль представленных учреждением </w:t>
      </w:r>
      <w:proofErr w:type="gramStart"/>
      <w:r w:rsidR="00052A22">
        <w:t>Сведений</w:t>
      </w:r>
      <w:proofErr w:type="gramEnd"/>
      <w:r w:rsidR="00052A22">
        <w:t xml:space="preserve"> на соответствие содержащейся в них информации данным, указанным в Перечне целевых субсидий, за исключением информации о неиспользованных на начало текущего финансового года остатках целевых субсидий.</w:t>
      </w:r>
    </w:p>
    <w:p w:rsidR="00472B12" w:rsidRDefault="00052A22" w:rsidP="0013611F">
      <w:pPr>
        <w:pStyle w:val="3"/>
        <w:numPr>
          <w:ilvl w:val="1"/>
          <w:numId w:val="1"/>
        </w:numPr>
        <w:shd w:val="clear" w:color="auto" w:fill="auto"/>
        <w:tabs>
          <w:tab w:val="left" w:pos="895"/>
        </w:tabs>
        <w:spacing w:after="0" w:line="317" w:lineRule="exact"/>
        <w:ind w:left="60" w:right="40" w:firstLine="520"/>
        <w:jc w:val="both"/>
      </w:pPr>
      <w:r>
        <w:t xml:space="preserve">При внесении изменений в Сведения учреждение </w:t>
      </w:r>
      <w:r w:rsidR="0013611F">
        <w:t>в соответствии с пунктом 7 настоящего Порядка</w:t>
      </w:r>
      <w:r w:rsidR="0013611F" w:rsidRPr="0013611F">
        <w:rPr>
          <w:lang w:val="ru-RU"/>
        </w:rPr>
        <w:t xml:space="preserve"> </w:t>
      </w:r>
      <w:r>
        <w:t>представляет в орган</w:t>
      </w:r>
      <w:r w:rsidR="0013611F" w:rsidRPr="0013611F">
        <w:rPr>
          <w:lang w:val="ru-RU"/>
        </w:rPr>
        <w:t xml:space="preserve"> Федерального казначейства </w:t>
      </w:r>
      <w:r>
        <w:t xml:space="preserve">Сведения, в </w:t>
      </w:r>
      <w:r>
        <w:lastRenderedPageBreak/>
        <w:t xml:space="preserve">которых указываются показатели с учетом внесенных изменений. </w:t>
      </w:r>
      <w:r w:rsidR="0013611F">
        <w:rPr>
          <w:lang w:val="ru-RU"/>
        </w:rPr>
        <w:t>Орган Федерального казначейства</w:t>
      </w:r>
      <w:r>
        <w:t xml:space="preserve"> не позднее рабочего дня, следующего за днем представления Сведений, предусмотренных настоящим пунктом, проверяет их на соответствие установленной форме, а также на </w:t>
      </w:r>
      <w:proofErr w:type="spellStart"/>
      <w:r>
        <w:t>непревышение</w:t>
      </w:r>
      <w:proofErr w:type="spellEnd"/>
      <w:r>
        <w:t xml:space="preserve"> фактических поступлений и выплат, отраженных на лицевом счете по иным субсидиям, показателям, содержащимся в Сведениях.</w:t>
      </w:r>
    </w:p>
    <w:p w:rsidR="00472B12" w:rsidRDefault="00052A22">
      <w:pPr>
        <w:pStyle w:val="3"/>
        <w:numPr>
          <w:ilvl w:val="1"/>
          <w:numId w:val="1"/>
        </w:numPr>
        <w:shd w:val="clear" w:color="auto" w:fill="auto"/>
        <w:tabs>
          <w:tab w:val="left" w:pos="1087"/>
        </w:tabs>
        <w:spacing w:after="0" w:line="317" w:lineRule="exact"/>
        <w:ind w:left="60" w:right="40" w:firstLine="640"/>
        <w:jc w:val="both"/>
      </w:pPr>
      <w:proofErr w:type="gramStart"/>
      <w:r>
        <w:t xml:space="preserve">Для санкционирования целевых расходов, источником финансового обеспечения которых являются неиспользованные на начало текущего финансового года остатки целевых субсидий прошлых лет, на суммы которых согласно решению соответствующего главного распорядителя бюджетных средств подтверждена потребность в направлении их на те же цели (далее - разрешенный к использованию остаток целевой субсидии), в орган </w:t>
      </w:r>
      <w:r w:rsidR="00D769B2">
        <w:rPr>
          <w:lang w:val="ru-RU"/>
        </w:rPr>
        <w:t>Федерального казначейства</w:t>
      </w:r>
      <w:r>
        <w:t xml:space="preserve"> представляются Сведения, в которых сумма разрешенного к использованию остатка целевой</w:t>
      </w:r>
      <w:proofErr w:type="gramEnd"/>
      <w:r>
        <w:t xml:space="preserve"> </w:t>
      </w:r>
      <w:proofErr w:type="gramStart"/>
      <w:r>
        <w:t>субсидии прошлых лет указывается в графе 5 Сведений с указанием кода целевой субсидии в графе 2 Сведений - при сохранении кода указанной целевой субсидии в новом финансовом году и с указанием кода целевой субсидии прошлых лет в графе 4, если коды целевой субсидии, присвоенные для учета операций с целевой субсидией в прошлые годы и в новом финансовом году, различаются.</w:t>
      </w:r>
      <w:proofErr w:type="gramEnd"/>
    </w:p>
    <w:p w:rsidR="00472B12" w:rsidRDefault="00052A22">
      <w:pPr>
        <w:pStyle w:val="3"/>
        <w:shd w:val="clear" w:color="auto" w:fill="auto"/>
        <w:spacing w:after="0" w:line="317" w:lineRule="exact"/>
        <w:ind w:left="60" w:right="40" w:firstLine="640"/>
        <w:jc w:val="both"/>
      </w:pPr>
      <w:proofErr w:type="gramStart"/>
      <w:r>
        <w:t xml:space="preserve">Для санкционирования целевых расходов, источником финансового обеспечения которых являются суммы возврата дебиторской задолженности прошлых лет, на которые согласно решению соответствующего главного распорядителя средств районного бюджета подтверждена в течение текущего финансового года потребность в направлении их на те же цели, в орган </w:t>
      </w:r>
      <w:r w:rsidR="00395547">
        <w:rPr>
          <w:lang w:val="ru-RU"/>
        </w:rPr>
        <w:t>Федерального казначейства</w:t>
      </w:r>
      <w:r>
        <w:t xml:space="preserve"> представляются Сведения, в которых сумма возврата дебиторской задолженности прошлых лет, разрешенная к использованию, указывается в графе 7</w:t>
      </w:r>
      <w:proofErr w:type="gramEnd"/>
      <w:r>
        <w:t xml:space="preserve"> </w:t>
      </w:r>
      <w:proofErr w:type="gramStart"/>
      <w:r>
        <w:t>Сведений с указанием кода целевой субсидии в графе 2 Сведений, в случае сохранения кода указанной целевой субсидии в новом финансовом году, и с указанием кода целевой субсидии прошлых лет в графе 6, в случае, если коды целевой субсидии, присвоенные для учета операций с целевой субсидией в прошлые годы и в новом финансовом году, различаются.</w:t>
      </w:r>
      <w:proofErr w:type="gramEnd"/>
    </w:p>
    <w:p w:rsidR="00472B12" w:rsidRDefault="009734A4">
      <w:pPr>
        <w:pStyle w:val="3"/>
        <w:shd w:val="clear" w:color="auto" w:fill="auto"/>
        <w:spacing w:after="0" w:line="317" w:lineRule="exact"/>
        <w:ind w:left="40" w:right="40" w:firstLine="540"/>
        <w:jc w:val="both"/>
      </w:pPr>
      <w:proofErr w:type="gramStart"/>
      <w:r>
        <w:rPr>
          <w:lang w:val="ru-RU"/>
        </w:rPr>
        <w:t>Орган Федерального казначейства</w:t>
      </w:r>
      <w:r w:rsidR="00052A22">
        <w:t xml:space="preserve"> не позднее рабочего дня, следующего за днем представления учреждением </w:t>
      </w:r>
      <w:r>
        <w:rPr>
          <w:lang w:val="ru-RU"/>
        </w:rPr>
        <w:t>С</w:t>
      </w:r>
      <w:r w:rsidR="00052A22">
        <w:t xml:space="preserve">ведений, проверяет их на </w:t>
      </w:r>
      <w:proofErr w:type="spellStart"/>
      <w:r w:rsidR="00052A22">
        <w:t>непревышение</w:t>
      </w:r>
      <w:proofErr w:type="spellEnd"/>
      <w:r w:rsidR="00052A22">
        <w:t xml:space="preserve"> суммы разрешенного к использованию остатка целевой субсидии прошлых лет, над суммой соответствующего остатка целевой субсидии прошлых лет, учтенной по состоянию на начало текущего финансового года на лицевом счете по иным субсидия</w:t>
      </w:r>
      <w:r w:rsidR="00046989">
        <w:t>м, открытом учреждению в органе</w:t>
      </w:r>
      <w:r w:rsidR="00046989">
        <w:rPr>
          <w:lang w:val="ru-RU"/>
        </w:rPr>
        <w:t xml:space="preserve"> Федерального казначейства</w:t>
      </w:r>
      <w:r w:rsidR="00052A22">
        <w:t>.</w:t>
      </w:r>
      <w:proofErr w:type="gramEnd"/>
    </w:p>
    <w:p w:rsidR="00472B12" w:rsidRDefault="00052A22">
      <w:pPr>
        <w:pStyle w:val="3"/>
        <w:shd w:val="clear" w:color="auto" w:fill="auto"/>
        <w:spacing w:after="0" w:line="317" w:lineRule="exact"/>
        <w:ind w:left="40" w:right="40" w:firstLine="540"/>
        <w:jc w:val="both"/>
      </w:pPr>
      <w:r>
        <w:t>Неиспользованные на начало текущего финансового года остатки целевых субсидий прошлых лет, суммы которых не отражены в Сведениях в соответствии с настоящим пунктом, учитываются на лицевом счете по иным субсидиям, открытом учреждению, без права расходования.</w:t>
      </w:r>
    </w:p>
    <w:p w:rsidR="00472B12" w:rsidRDefault="00052A22">
      <w:pPr>
        <w:pStyle w:val="3"/>
        <w:numPr>
          <w:ilvl w:val="1"/>
          <w:numId w:val="1"/>
        </w:numPr>
        <w:shd w:val="clear" w:color="auto" w:fill="auto"/>
        <w:tabs>
          <w:tab w:val="left" w:pos="1072"/>
        </w:tabs>
        <w:spacing w:after="0" w:line="317" w:lineRule="exact"/>
        <w:ind w:left="40" w:right="40" w:firstLine="540"/>
        <w:jc w:val="both"/>
      </w:pPr>
      <w:proofErr w:type="gramStart"/>
      <w:r>
        <w:t xml:space="preserve">В случае если форма или информация, указанная в Сведениях, не соответствует требованиям, установленным пунктами 8 - 10 настоящего Порядка, орган </w:t>
      </w:r>
      <w:r w:rsidR="005D6619">
        <w:rPr>
          <w:lang w:val="ru-RU"/>
        </w:rPr>
        <w:t>Федерального казначейства</w:t>
      </w:r>
      <w:r>
        <w:t xml:space="preserve"> не позднее рабочего дня, следующего за днем представления Сведений, регистрирует их в Журнале регистрации неисполненных документов (код по ведомственному классификатору форм документов (далее - код формы по КФД 0531804) и возвращает учреждению экземпляры Сведений на бумажном носителе с указанием в</w:t>
      </w:r>
      <w:proofErr w:type="gramEnd"/>
      <w:r>
        <w:t xml:space="preserve"> прилагаемом </w:t>
      </w:r>
      <w:proofErr w:type="gramStart"/>
      <w:r w:rsidR="005D6619">
        <w:rPr>
          <w:lang w:val="ru-RU"/>
        </w:rPr>
        <w:t>Уведомлении</w:t>
      </w:r>
      <w:proofErr w:type="gramEnd"/>
      <w:r w:rsidR="005D6619">
        <w:rPr>
          <w:lang w:val="ru-RU"/>
        </w:rPr>
        <w:t xml:space="preserve"> (</w:t>
      </w:r>
      <w:r>
        <w:t>Протоколе</w:t>
      </w:r>
      <w:r w:rsidR="005D6619">
        <w:rPr>
          <w:lang w:val="ru-RU"/>
        </w:rPr>
        <w:t>)</w:t>
      </w:r>
      <w:r>
        <w:t xml:space="preserve"> (код формы по КФД 0531805) причины возврата.</w:t>
      </w:r>
    </w:p>
    <w:p w:rsidR="00472B12" w:rsidRDefault="00052A22">
      <w:pPr>
        <w:pStyle w:val="3"/>
        <w:shd w:val="clear" w:color="auto" w:fill="auto"/>
        <w:spacing w:after="0" w:line="317" w:lineRule="exact"/>
        <w:ind w:left="40" w:right="40" w:firstLine="540"/>
        <w:jc w:val="both"/>
      </w:pPr>
      <w:r>
        <w:lastRenderedPageBreak/>
        <w:t xml:space="preserve">В случае если Сведения представлялись в электронном виде, учреждению не позднее срока, установленного настоящим пунктом, направляется </w:t>
      </w:r>
      <w:r w:rsidR="000F2775">
        <w:rPr>
          <w:lang w:val="ru-RU"/>
        </w:rPr>
        <w:t>Уведомление (</w:t>
      </w:r>
      <w:r>
        <w:t>Протокол</w:t>
      </w:r>
      <w:r w:rsidR="000F2775">
        <w:rPr>
          <w:lang w:val="ru-RU"/>
        </w:rPr>
        <w:t>)</w:t>
      </w:r>
      <w:r>
        <w:t xml:space="preserve"> в электронном виде, в котором указывается причина возврата.</w:t>
      </w:r>
    </w:p>
    <w:p w:rsidR="00472B12" w:rsidRDefault="00052A22">
      <w:pPr>
        <w:pStyle w:val="3"/>
        <w:shd w:val="clear" w:color="auto" w:fill="auto"/>
        <w:spacing w:after="0" w:line="317" w:lineRule="exact"/>
        <w:ind w:left="40" w:right="40" w:firstLine="540"/>
        <w:jc w:val="both"/>
      </w:pPr>
      <w:r>
        <w:t xml:space="preserve">В случае соответствия представленных Сведений требованиям, установленным пунктами </w:t>
      </w:r>
      <w:r w:rsidR="005E456E">
        <w:rPr>
          <w:rStyle w:val="5pt"/>
        </w:rPr>
        <w:t>7</w:t>
      </w:r>
      <w:r w:rsidR="005E456E">
        <w:rPr>
          <w:rStyle w:val="5pt"/>
          <w:lang w:val="ru-RU"/>
        </w:rPr>
        <w:t>- 10</w:t>
      </w:r>
      <w:r>
        <w:t xml:space="preserve"> настоящего Порядка, показатели Сведений отражаются органом </w:t>
      </w:r>
      <w:r w:rsidR="005E456E">
        <w:rPr>
          <w:lang w:val="ru-RU"/>
        </w:rPr>
        <w:t>Федерального казначейства</w:t>
      </w:r>
      <w:r>
        <w:t xml:space="preserve"> на лицевом счете по иным субсидиям, открытом учреждению.</w:t>
      </w:r>
    </w:p>
    <w:p w:rsidR="00472B12" w:rsidRDefault="00052A22">
      <w:pPr>
        <w:pStyle w:val="3"/>
        <w:numPr>
          <w:ilvl w:val="1"/>
          <w:numId w:val="1"/>
        </w:numPr>
        <w:shd w:val="clear" w:color="auto" w:fill="auto"/>
        <w:tabs>
          <w:tab w:val="left" w:pos="1048"/>
        </w:tabs>
        <w:spacing w:after="0" w:line="317" w:lineRule="exact"/>
        <w:ind w:left="40" w:right="40" w:firstLine="540"/>
        <w:jc w:val="both"/>
      </w:pPr>
      <w:r>
        <w:t xml:space="preserve">Операции по целевым расходам осуществляются в пределах средств, отраженных по соответствующему коду субсидии на лицевом счете по иным субсидиям. Суммы, зачисленные на </w:t>
      </w:r>
      <w:r w:rsidR="008D0D62">
        <w:rPr>
          <w:lang w:val="ru-RU"/>
        </w:rPr>
        <w:t>казначейский счет №</w:t>
      </w:r>
      <w:r w:rsidR="00FC66F6">
        <w:rPr>
          <w:lang w:val="ru-RU"/>
        </w:rPr>
        <w:t xml:space="preserve"> 3224</w:t>
      </w:r>
      <w:r>
        <w:t>, на основании расчетных документов, в которых не указан или указан несуществующий код субсидии, учитываются органом</w:t>
      </w:r>
      <w:r w:rsidR="00FC66F6">
        <w:rPr>
          <w:lang w:val="ru-RU"/>
        </w:rPr>
        <w:t xml:space="preserve"> Федерального казначейства</w:t>
      </w:r>
      <w:r>
        <w:t xml:space="preserve"> на лицевом счете по иным субсидиям, открытом учреждению,</w:t>
      </w:r>
      <w:r w:rsidR="00FC66F6">
        <w:rPr>
          <w:lang w:val="ru-RU"/>
        </w:rPr>
        <w:t xml:space="preserve"> </w:t>
      </w:r>
      <w:r>
        <w:t xml:space="preserve"> без права расходования.</w:t>
      </w:r>
    </w:p>
    <w:p w:rsidR="008C6DC2" w:rsidRDefault="008C6DC2" w:rsidP="008C6DC2">
      <w:pPr>
        <w:pStyle w:val="ConsPlusNormal"/>
        <w:spacing w:before="220"/>
        <w:ind w:firstLine="540"/>
        <w:jc w:val="both"/>
      </w:pPr>
      <w:r w:rsidRPr="008C6DC2">
        <w:rPr>
          <w:rFonts w:ascii="Times New Roman" w:hAnsi="Times New Roman" w:cs="Times New Roman"/>
          <w:sz w:val="28"/>
          <w:szCs w:val="28"/>
        </w:rPr>
        <w:t>13.</w:t>
      </w:r>
      <w:r w:rsidR="00052A22" w:rsidRPr="008C6DC2">
        <w:rPr>
          <w:rFonts w:ascii="Times New Roman" w:hAnsi="Times New Roman" w:cs="Times New Roman"/>
          <w:sz w:val="28"/>
          <w:szCs w:val="28"/>
        </w:rPr>
        <w:t xml:space="preserve">Целевые расходы осуществляются на основании представленных учреждением </w:t>
      </w:r>
      <w:r w:rsidRPr="008C6DC2">
        <w:rPr>
          <w:rFonts w:ascii="Times New Roman" w:hAnsi="Times New Roman" w:cs="Times New Roman"/>
          <w:sz w:val="28"/>
          <w:szCs w:val="28"/>
        </w:rPr>
        <w:t>распоряжений о совершении казначейских платежей</w:t>
      </w:r>
      <w:r w:rsidRPr="008C6DC2">
        <w:rPr>
          <w:rFonts w:ascii="Times New Roman" w:hAnsi="Times New Roman" w:cs="Times New Roman"/>
        </w:rPr>
        <w:t xml:space="preserve"> </w:t>
      </w:r>
      <w:r w:rsidR="00CA6EB1">
        <w:rPr>
          <w:rFonts w:ascii="Times New Roman" w:hAnsi="Times New Roman" w:cs="Times New Roman"/>
        </w:rPr>
        <w:t xml:space="preserve"> </w:t>
      </w:r>
      <w:r w:rsidRPr="002D3CBF">
        <w:rPr>
          <w:rFonts w:ascii="Times New Roman" w:hAnsi="Times New Roman" w:cs="Times New Roman"/>
          <w:sz w:val="28"/>
          <w:szCs w:val="28"/>
        </w:rPr>
        <w:t>в соответствии с порядком казначейского обслуживания, установленн</w:t>
      </w:r>
      <w:r>
        <w:rPr>
          <w:rFonts w:ascii="Times New Roman" w:hAnsi="Times New Roman" w:cs="Times New Roman"/>
          <w:sz w:val="28"/>
          <w:szCs w:val="28"/>
        </w:rPr>
        <w:t>ым Федеральным казначейством</w:t>
      </w:r>
      <w:r w:rsidRPr="002D3CBF">
        <w:rPr>
          <w:rFonts w:ascii="Times New Roman" w:hAnsi="Times New Roman" w:cs="Times New Roman"/>
          <w:sz w:val="28"/>
          <w:szCs w:val="28"/>
        </w:rPr>
        <w:t xml:space="preserve"> (далее - Распоряжение, порядок казначейского обслуживания</w:t>
      </w:r>
      <w:r>
        <w:t>).</w:t>
      </w:r>
    </w:p>
    <w:p w:rsidR="00CA6EB1" w:rsidRPr="00495FBE" w:rsidRDefault="00CA6EB1" w:rsidP="00CA6EB1">
      <w:pPr>
        <w:pStyle w:val="ConsPlusNormal"/>
        <w:spacing w:before="220"/>
        <w:ind w:firstLine="54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До 1 января 2023 года</w:t>
      </w:r>
      <w:r w:rsidRPr="00495FBE">
        <w:rPr>
          <w:rFonts w:ascii="Times New Roman" w:hAnsi="Times New Roman" w:cs="Times New Roman"/>
          <w:sz w:val="28"/>
          <w:szCs w:val="28"/>
        </w:rPr>
        <w:t xml:space="preserve"> </w:t>
      </w:r>
      <w:r>
        <w:rPr>
          <w:rFonts w:ascii="Times New Roman" w:hAnsi="Times New Roman" w:cs="Times New Roman"/>
          <w:sz w:val="28"/>
          <w:szCs w:val="28"/>
        </w:rPr>
        <w:t>представляются следующие виды Распоряжений</w:t>
      </w:r>
      <w:r w:rsidRPr="00520F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6EB1">
        <w:rPr>
          <w:rFonts w:ascii="Times New Roman" w:hAnsi="Times New Roman" w:cs="Times New Roman"/>
          <w:sz w:val="28"/>
          <w:szCs w:val="28"/>
        </w:rPr>
        <w:t>Заяв</w:t>
      </w:r>
      <w:r w:rsidR="00052A22" w:rsidRPr="00CA6EB1">
        <w:rPr>
          <w:rFonts w:ascii="Times New Roman" w:hAnsi="Times New Roman" w:cs="Times New Roman"/>
          <w:sz w:val="28"/>
          <w:szCs w:val="28"/>
        </w:rPr>
        <w:t>к</w:t>
      </w:r>
      <w:r w:rsidRPr="00CA6EB1">
        <w:rPr>
          <w:rFonts w:ascii="Times New Roman" w:hAnsi="Times New Roman" w:cs="Times New Roman"/>
          <w:sz w:val="28"/>
          <w:szCs w:val="28"/>
        </w:rPr>
        <w:t>а</w:t>
      </w:r>
      <w:r w:rsidR="00052A22" w:rsidRPr="00CA6EB1">
        <w:rPr>
          <w:rFonts w:ascii="Times New Roman" w:hAnsi="Times New Roman" w:cs="Times New Roman"/>
          <w:sz w:val="28"/>
          <w:szCs w:val="28"/>
        </w:rPr>
        <w:t xml:space="preserve"> на кассовый расход (к</w:t>
      </w:r>
      <w:r w:rsidRPr="00CA6EB1">
        <w:rPr>
          <w:rFonts w:ascii="Times New Roman" w:hAnsi="Times New Roman" w:cs="Times New Roman"/>
          <w:sz w:val="28"/>
          <w:szCs w:val="28"/>
        </w:rPr>
        <w:t>од формы по КФД 0531801)</w:t>
      </w:r>
      <w:r>
        <w:rPr>
          <w:rFonts w:ascii="Times New Roman" w:hAnsi="Times New Roman" w:cs="Times New Roman"/>
          <w:sz w:val="28"/>
          <w:szCs w:val="28"/>
        </w:rPr>
        <w:t>,</w:t>
      </w:r>
      <w:r>
        <w:t xml:space="preserve"> </w:t>
      </w:r>
      <w:r>
        <w:rPr>
          <w:rFonts w:ascii="Times New Roman" w:hAnsi="Times New Roman" w:cs="Times New Roman"/>
          <w:sz w:val="28"/>
          <w:szCs w:val="28"/>
        </w:rPr>
        <w:t xml:space="preserve">Сводная  заявка </w:t>
      </w:r>
      <w:r w:rsidRPr="00FD12F5">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FD12F5">
        <w:rPr>
          <w:rFonts w:ascii="Times New Roman" w:hAnsi="Times New Roman" w:cs="Times New Roman"/>
          <w:sz w:val="28"/>
          <w:szCs w:val="28"/>
        </w:rPr>
        <w:t xml:space="preserve">кассовый </w:t>
      </w:r>
      <w:r>
        <w:rPr>
          <w:rFonts w:ascii="Times New Roman" w:hAnsi="Times New Roman" w:cs="Times New Roman"/>
          <w:sz w:val="28"/>
          <w:szCs w:val="28"/>
        </w:rPr>
        <w:t xml:space="preserve"> </w:t>
      </w:r>
      <w:r w:rsidRPr="00FD12F5">
        <w:rPr>
          <w:rFonts w:ascii="Times New Roman" w:hAnsi="Times New Roman" w:cs="Times New Roman"/>
          <w:sz w:val="28"/>
          <w:szCs w:val="28"/>
        </w:rPr>
        <w:t xml:space="preserve">расход </w:t>
      </w:r>
      <w:r>
        <w:rPr>
          <w:rFonts w:ascii="Times New Roman" w:hAnsi="Times New Roman" w:cs="Times New Roman"/>
          <w:sz w:val="28"/>
          <w:szCs w:val="28"/>
        </w:rPr>
        <w:t xml:space="preserve"> (код формы по КФД 0531860), Заявка</w:t>
      </w:r>
      <w:r w:rsidRPr="00495FBE">
        <w:rPr>
          <w:rFonts w:ascii="Times New Roman" w:hAnsi="Times New Roman" w:cs="Times New Roman"/>
          <w:sz w:val="28"/>
          <w:szCs w:val="28"/>
        </w:rPr>
        <w:t xml:space="preserve"> на получение денежных средств, перечисляемых на карту (код формы по</w:t>
      </w:r>
      <w:r>
        <w:rPr>
          <w:rFonts w:ascii="Times New Roman" w:hAnsi="Times New Roman" w:cs="Times New Roman"/>
          <w:sz w:val="28"/>
          <w:szCs w:val="28"/>
        </w:rPr>
        <w:t xml:space="preserve"> КФД 0531243) </w:t>
      </w:r>
      <w:r w:rsidRPr="00495FBE">
        <w:rPr>
          <w:rFonts w:ascii="Times New Roman" w:hAnsi="Times New Roman" w:cs="Times New Roman"/>
          <w:sz w:val="28"/>
          <w:szCs w:val="28"/>
        </w:rPr>
        <w:t>в  соответствии с</w:t>
      </w:r>
      <w:r>
        <w:rPr>
          <w:rFonts w:ascii="Times New Roman" w:hAnsi="Times New Roman" w:cs="Times New Roman"/>
          <w:sz w:val="28"/>
          <w:szCs w:val="28"/>
        </w:rPr>
        <w:t xml:space="preserve"> порядком казначейского обслуживания</w:t>
      </w:r>
      <w:r w:rsidRPr="00495FBE">
        <w:rPr>
          <w:rFonts w:ascii="Times New Roman" w:hAnsi="Times New Roman" w:cs="Times New Roman"/>
          <w:sz w:val="28"/>
          <w:szCs w:val="28"/>
        </w:rPr>
        <w:t>.</w:t>
      </w:r>
    </w:p>
    <w:p w:rsidR="00472B12" w:rsidRDefault="00CA6EB1" w:rsidP="00CA6EB1">
      <w:pPr>
        <w:pStyle w:val="3"/>
        <w:shd w:val="clear" w:color="auto" w:fill="auto"/>
        <w:tabs>
          <w:tab w:val="left" w:pos="1159"/>
        </w:tabs>
        <w:spacing w:after="0" w:line="317" w:lineRule="exact"/>
        <w:ind w:right="60"/>
        <w:jc w:val="both"/>
      </w:pPr>
      <w:r>
        <w:rPr>
          <w:lang w:val="ru-RU"/>
        </w:rPr>
        <w:t xml:space="preserve">           </w:t>
      </w:r>
      <w:r w:rsidR="00052A22">
        <w:t>В одной Заявке на кассовый расход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472B12" w:rsidRDefault="006C1D4C">
      <w:pPr>
        <w:pStyle w:val="3"/>
        <w:numPr>
          <w:ilvl w:val="1"/>
          <w:numId w:val="1"/>
        </w:numPr>
        <w:shd w:val="clear" w:color="auto" w:fill="auto"/>
        <w:tabs>
          <w:tab w:val="left" w:pos="1102"/>
        </w:tabs>
        <w:spacing w:after="0" w:line="317" w:lineRule="exact"/>
        <w:ind w:left="60" w:right="60" w:firstLine="560"/>
        <w:jc w:val="both"/>
      </w:pPr>
      <w:r>
        <w:t>В одно</w:t>
      </w:r>
      <w:r>
        <w:rPr>
          <w:lang w:val="ru-RU"/>
        </w:rPr>
        <w:t>й</w:t>
      </w:r>
      <w:r>
        <w:t xml:space="preserve"> Заявке на получение </w:t>
      </w:r>
      <w:proofErr w:type="spellStart"/>
      <w:r>
        <w:t>дене</w:t>
      </w:r>
      <w:r>
        <w:rPr>
          <w:lang w:val="ru-RU"/>
        </w:rPr>
        <w:t>жных</w:t>
      </w:r>
      <w:proofErr w:type="spellEnd"/>
      <w:r>
        <w:rPr>
          <w:lang w:val="ru-RU"/>
        </w:rPr>
        <w:t xml:space="preserve"> средств, перечисляемых на карту,</w:t>
      </w:r>
      <w:r w:rsidR="00052A22">
        <w:t xml:space="preserve"> может содержаться несколько сумм кассовых выплат по целевым расходам, источником финансового обеспечения которых является одна целевая субсидия.</w:t>
      </w:r>
    </w:p>
    <w:p w:rsidR="007403EC" w:rsidRPr="00495FBE" w:rsidRDefault="007403EC" w:rsidP="007403EC">
      <w:pPr>
        <w:ind w:firstLine="851"/>
        <w:jc w:val="both"/>
        <w:rPr>
          <w:rFonts w:ascii="Times New Roman" w:hAnsi="Times New Roman" w:cs="Times New Roman"/>
          <w:sz w:val="28"/>
          <w:szCs w:val="28"/>
        </w:rPr>
      </w:pPr>
      <w:proofErr w:type="gramStart"/>
      <w:r w:rsidRPr="007403EC">
        <w:rPr>
          <w:rFonts w:ascii="Times New Roman" w:hAnsi="Times New Roman" w:cs="Times New Roman"/>
          <w:sz w:val="28"/>
          <w:szCs w:val="28"/>
          <w:lang w:val="ru-RU"/>
        </w:rPr>
        <w:t>Орган Федерального казначейства</w:t>
      </w:r>
      <w:r w:rsidR="00052A22" w:rsidRPr="007403EC">
        <w:rPr>
          <w:rFonts w:ascii="Times New Roman" w:hAnsi="Times New Roman" w:cs="Times New Roman"/>
          <w:sz w:val="28"/>
          <w:szCs w:val="28"/>
        </w:rPr>
        <w:t xml:space="preserve"> не позднее рабочего дня, следующего за днем представления учреждением </w:t>
      </w:r>
      <w:r w:rsidRPr="007403EC">
        <w:rPr>
          <w:rFonts w:ascii="Times New Roman" w:hAnsi="Times New Roman" w:cs="Times New Roman"/>
          <w:sz w:val="28"/>
          <w:szCs w:val="28"/>
          <w:lang w:val="ru-RU"/>
        </w:rPr>
        <w:t>Распоряжения</w:t>
      </w:r>
      <w:r>
        <w:rPr>
          <w:rFonts w:ascii="Times New Roman" w:hAnsi="Times New Roman" w:cs="Times New Roman"/>
          <w:sz w:val="28"/>
          <w:szCs w:val="28"/>
          <w:lang w:val="ru-RU"/>
        </w:rPr>
        <w:t>,</w:t>
      </w:r>
      <w:r w:rsidRPr="007403EC">
        <w:rPr>
          <w:rFonts w:ascii="Times New Roman" w:hAnsi="Times New Roman" w:cs="Times New Roman"/>
          <w:sz w:val="28"/>
          <w:szCs w:val="28"/>
          <w:lang w:val="ru-RU"/>
        </w:rPr>
        <w:t xml:space="preserve"> </w:t>
      </w:r>
      <w:r w:rsidRPr="007403EC">
        <w:rPr>
          <w:rFonts w:ascii="Times New Roman" w:hAnsi="Times New Roman" w:cs="Times New Roman"/>
          <w:sz w:val="28"/>
          <w:szCs w:val="28"/>
        </w:rPr>
        <w:t xml:space="preserve">проверяет </w:t>
      </w:r>
      <w:r w:rsidRPr="007403EC">
        <w:rPr>
          <w:rFonts w:ascii="Times New Roman" w:hAnsi="Times New Roman" w:cs="Times New Roman"/>
          <w:sz w:val="28"/>
          <w:szCs w:val="28"/>
          <w:lang w:val="ru-RU"/>
        </w:rPr>
        <w:t>его</w:t>
      </w:r>
      <w:r w:rsidR="00052A22" w:rsidRPr="007403EC">
        <w:rPr>
          <w:rFonts w:ascii="Times New Roman" w:hAnsi="Times New Roman" w:cs="Times New Roman"/>
          <w:sz w:val="28"/>
          <w:szCs w:val="28"/>
        </w:rPr>
        <w:t xml:space="preserve"> на соответствие установленной форме, оформление в соответствии с настоящим Порядком, а также соответствие подписей имеющимся образцам, представленным учреждением </w:t>
      </w:r>
      <w:r w:rsidRPr="007403EC">
        <w:rPr>
          <w:rFonts w:ascii="Times New Roman" w:hAnsi="Times New Roman" w:cs="Times New Roman"/>
          <w:sz w:val="28"/>
          <w:szCs w:val="28"/>
        </w:rPr>
        <w:t xml:space="preserve">  для</w:t>
      </w:r>
      <w:r w:rsidRPr="00495FBE">
        <w:rPr>
          <w:rFonts w:ascii="Times New Roman" w:hAnsi="Times New Roman" w:cs="Times New Roman"/>
          <w:sz w:val="28"/>
          <w:szCs w:val="28"/>
        </w:rPr>
        <w:t xml:space="preserve"> открытия </w:t>
      </w:r>
      <w:r>
        <w:rPr>
          <w:rFonts w:ascii="Times New Roman" w:hAnsi="Times New Roman" w:cs="Times New Roman"/>
          <w:sz w:val="28"/>
          <w:szCs w:val="28"/>
        </w:rPr>
        <w:t>соответствующего лицевого счета, в порядке, установленном Федеральным казначейством.</w:t>
      </w:r>
      <w:proofErr w:type="gramEnd"/>
    </w:p>
    <w:p w:rsidR="00472B12" w:rsidRDefault="00052A22" w:rsidP="007403EC">
      <w:pPr>
        <w:pStyle w:val="3"/>
        <w:numPr>
          <w:ilvl w:val="1"/>
          <w:numId w:val="1"/>
        </w:numPr>
        <w:shd w:val="clear" w:color="auto" w:fill="auto"/>
        <w:tabs>
          <w:tab w:val="left" w:pos="1078"/>
        </w:tabs>
        <w:spacing w:after="0" w:line="317" w:lineRule="exact"/>
        <w:ind w:left="60" w:right="60" w:firstLine="560"/>
        <w:jc w:val="both"/>
      </w:pPr>
      <w:r>
        <w:t xml:space="preserve">Для подтверждения возникновения денежного обязательства по поставке товаров, выполнению работ, оказанию услуг, аренде учреждение представляет в орган </w:t>
      </w:r>
      <w:r w:rsidR="00022B6D">
        <w:rPr>
          <w:lang w:val="ru-RU"/>
        </w:rPr>
        <w:t xml:space="preserve">Федерального казначейства </w:t>
      </w:r>
      <w:r>
        <w:t xml:space="preserve">вместе с </w:t>
      </w:r>
      <w:r w:rsidR="00022B6D">
        <w:rPr>
          <w:lang w:val="ru-RU"/>
        </w:rPr>
        <w:t>Распоряжением</w:t>
      </w:r>
      <w:r w:rsidR="00022B6D">
        <w:t xml:space="preserve"> указанные в не</w:t>
      </w:r>
      <w:r w:rsidR="00022B6D">
        <w:rPr>
          <w:lang w:val="ru-RU"/>
        </w:rPr>
        <w:t>м</w:t>
      </w:r>
      <w:r>
        <w:t xml:space="preserve"> договор (соглашение, договор аренды), иные документы, подтверждающие возникновение денежного обязательства, предусмотренные порядком санкционирования оплаты денежных обязательств получателей средств районного бюджета (далее - документ-основание).</w:t>
      </w:r>
    </w:p>
    <w:p w:rsidR="00472B12" w:rsidRPr="00022B6D" w:rsidRDefault="00052A22">
      <w:pPr>
        <w:pStyle w:val="3"/>
        <w:numPr>
          <w:ilvl w:val="1"/>
          <w:numId w:val="1"/>
        </w:numPr>
        <w:shd w:val="clear" w:color="auto" w:fill="auto"/>
        <w:tabs>
          <w:tab w:val="left" w:pos="1097"/>
        </w:tabs>
        <w:spacing w:after="0" w:line="317" w:lineRule="exact"/>
        <w:ind w:left="60" w:right="60" w:firstLine="560"/>
        <w:jc w:val="both"/>
      </w:pPr>
      <w:r>
        <w:t xml:space="preserve">При санкционировании оплаты денежных обязательств </w:t>
      </w:r>
      <w:r w:rsidR="00022B6D">
        <w:rPr>
          <w:lang w:val="ru-RU"/>
        </w:rPr>
        <w:t xml:space="preserve">Федерального казначейства </w:t>
      </w:r>
      <w:r>
        <w:t xml:space="preserve">осуществляется проверка </w:t>
      </w:r>
      <w:r w:rsidR="00022B6D">
        <w:rPr>
          <w:lang w:val="ru-RU"/>
        </w:rPr>
        <w:t xml:space="preserve">Распоряжения </w:t>
      </w:r>
      <w:r>
        <w:t xml:space="preserve"> по следующим направлениям:</w:t>
      </w:r>
    </w:p>
    <w:p w:rsidR="00022B6D" w:rsidRPr="00495FBE" w:rsidRDefault="00022B6D" w:rsidP="00022B6D">
      <w:pPr>
        <w:pStyle w:val="ConsPlusNormal"/>
        <w:numPr>
          <w:ilvl w:val="2"/>
          <w:numId w:val="1"/>
        </w:numPr>
        <w:ind w:firstLine="540"/>
        <w:jc w:val="both"/>
        <w:rPr>
          <w:rFonts w:ascii="Times New Roman" w:hAnsi="Times New Roman" w:cs="Times New Roman"/>
          <w:sz w:val="28"/>
          <w:szCs w:val="28"/>
        </w:rPr>
      </w:pPr>
      <w:r>
        <w:rPr>
          <w:rFonts w:ascii="Times New Roman" w:hAnsi="Times New Roman" w:cs="Times New Roman"/>
          <w:sz w:val="28"/>
          <w:szCs w:val="28"/>
          <w:lang w:val="ru"/>
        </w:rPr>
        <w:t>н</w:t>
      </w:r>
      <w:proofErr w:type="spellStart"/>
      <w:r>
        <w:rPr>
          <w:rFonts w:ascii="Times New Roman" w:hAnsi="Times New Roman" w:cs="Times New Roman"/>
          <w:sz w:val="28"/>
          <w:szCs w:val="28"/>
        </w:rPr>
        <w:t>аличие</w:t>
      </w:r>
      <w:proofErr w:type="spellEnd"/>
      <w:r>
        <w:rPr>
          <w:rFonts w:ascii="Times New Roman" w:hAnsi="Times New Roman" w:cs="Times New Roman"/>
          <w:sz w:val="28"/>
          <w:szCs w:val="28"/>
        </w:rPr>
        <w:t xml:space="preserve"> и правильность указания </w:t>
      </w:r>
      <w:r w:rsidRPr="007B2A38">
        <w:rPr>
          <w:rFonts w:ascii="Times New Roman" w:hAnsi="Times New Roman" w:cs="Times New Roman"/>
          <w:sz w:val="28"/>
          <w:szCs w:val="28"/>
        </w:rPr>
        <w:t>уникального кода</w:t>
      </w:r>
      <w:r>
        <w:rPr>
          <w:rFonts w:ascii="Times New Roman" w:hAnsi="Times New Roman" w:cs="Times New Roman"/>
          <w:sz w:val="28"/>
          <w:szCs w:val="28"/>
        </w:rPr>
        <w:t xml:space="preserve"> </w:t>
      </w:r>
      <w:r w:rsidRPr="007B2A38">
        <w:rPr>
          <w:rFonts w:ascii="Times New Roman" w:hAnsi="Times New Roman" w:cs="Times New Roman"/>
          <w:sz w:val="28"/>
          <w:szCs w:val="28"/>
        </w:rPr>
        <w:t xml:space="preserve">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w:t>
      </w:r>
      <w:r w:rsidRPr="007B2A38">
        <w:rPr>
          <w:rFonts w:ascii="Times New Roman" w:hAnsi="Times New Roman" w:cs="Times New Roman"/>
          <w:sz w:val="28"/>
          <w:szCs w:val="28"/>
        </w:rPr>
        <w:lastRenderedPageBreak/>
        <w:t>устанавливается Министерством ф</w:t>
      </w:r>
      <w:r>
        <w:rPr>
          <w:rFonts w:ascii="Times New Roman" w:hAnsi="Times New Roman" w:cs="Times New Roman"/>
          <w:sz w:val="28"/>
          <w:szCs w:val="28"/>
        </w:rPr>
        <w:t xml:space="preserve">инансов Российской Федерации </w:t>
      </w:r>
      <w:r w:rsidRPr="007B2A38">
        <w:rPr>
          <w:rFonts w:ascii="Times New Roman" w:hAnsi="Times New Roman" w:cs="Times New Roman"/>
          <w:sz w:val="28"/>
          <w:szCs w:val="28"/>
        </w:rPr>
        <w:t xml:space="preserve"> (далее - код участника бюджетного процесса по Сводному реестру), и номера соответствующего лицевого счета;</w:t>
      </w:r>
    </w:p>
    <w:p w:rsidR="00022B6D" w:rsidRDefault="00022B6D" w:rsidP="00022B6D">
      <w:pPr>
        <w:pStyle w:val="3"/>
        <w:shd w:val="clear" w:color="auto" w:fill="auto"/>
        <w:tabs>
          <w:tab w:val="left" w:pos="1097"/>
        </w:tabs>
        <w:spacing w:after="0" w:line="317" w:lineRule="exact"/>
        <w:ind w:left="620" w:right="60"/>
        <w:jc w:val="both"/>
      </w:pPr>
    </w:p>
    <w:p w:rsidR="00472B12" w:rsidRDefault="00022B6D">
      <w:pPr>
        <w:pStyle w:val="3"/>
        <w:numPr>
          <w:ilvl w:val="2"/>
          <w:numId w:val="1"/>
        </w:numPr>
        <w:shd w:val="clear" w:color="auto" w:fill="auto"/>
        <w:tabs>
          <w:tab w:val="left" w:pos="1078"/>
        </w:tabs>
        <w:spacing w:after="0" w:line="317" w:lineRule="exact"/>
        <w:ind w:left="60" w:right="60" w:firstLine="560"/>
        <w:jc w:val="both"/>
      </w:pPr>
      <w:r>
        <w:t>наличие указанног</w:t>
      </w:r>
      <w:proofErr w:type="gramStart"/>
      <w:r>
        <w:t>о(</w:t>
      </w:r>
      <w:proofErr w:type="spellStart"/>
      <w:proofErr w:type="gramEnd"/>
      <w:r>
        <w:t>ых</w:t>
      </w:r>
      <w:proofErr w:type="spellEnd"/>
      <w:r>
        <w:t xml:space="preserve">) в </w:t>
      </w:r>
      <w:r>
        <w:rPr>
          <w:lang w:val="ru-RU"/>
        </w:rPr>
        <w:t>Распоряжении</w:t>
      </w:r>
      <w:r w:rsidR="00052A22">
        <w:t xml:space="preserve"> кода (кодов) по бюджетной классификации Российской Федерации (далее -</w:t>
      </w:r>
      <w:r>
        <w:rPr>
          <w:lang w:val="ru-RU"/>
        </w:rPr>
        <w:t xml:space="preserve"> </w:t>
      </w:r>
      <w:r w:rsidR="00052A22">
        <w:t>код по бюджетной классификации) и кода</w:t>
      </w:r>
      <w:r>
        <w:t xml:space="preserve"> субсидии в Сведениях;</w:t>
      </w:r>
    </w:p>
    <w:p w:rsidR="00472B12" w:rsidRDefault="00052A22">
      <w:pPr>
        <w:pStyle w:val="3"/>
        <w:numPr>
          <w:ilvl w:val="2"/>
          <w:numId w:val="1"/>
        </w:numPr>
        <w:shd w:val="clear" w:color="auto" w:fill="auto"/>
        <w:tabs>
          <w:tab w:val="left" w:pos="948"/>
        </w:tabs>
        <w:spacing w:after="0" w:line="317" w:lineRule="exact"/>
        <w:ind w:left="60" w:right="60" w:firstLine="560"/>
        <w:jc w:val="both"/>
      </w:pPr>
      <w:r>
        <w:t xml:space="preserve">соответствие указанного в </w:t>
      </w:r>
      <w:r w:rsidR="00663B4F">
        <w:rPr>
          <w:lang w:val="ru-RU"/>
        </w:rPr>
        <w:t>Распоряжении</w:t>
      </w:r>
      <w:r>
        <w:t xml:space="preserve"> код</w:t>
      </w:r>
      <w:r w:rsidR="00663B4F">
        <w:rPr>
          <w:lang w:val="ru-RU"/>
        </w:rPr>
        <w:t>а</w:t>
      </w:r>
      <w:r>
        <w:t xml:space="preserve"> по бюджетной классификации</w:t>
      </w:r>
      <w:proofErr w:type="gramStart"/>
      <w:r>
        <w:t xml:space="preserve"> ,</w:t>
      </w:r>
      <w:proofErr w:type="gramEnd"/>
      <w:r>
        <w:t xml:space="preserve"> указанному в Сведениях по соответствующему коду субсидии;</w:t>
      </w:r>
    </w:p>
    <w:p w:rsidR="00472B12" w:rsidRDefault="00052A22">
      <w:pPr>
        <w:pStyle w:val="3"/>
        <w:numPr>
          <w:ilvl w:val="2"/>
          <w:numId w:val="1"/>
        </w:numPr>
        <w:shd w:val="clear" w:color="auto" w:fill="auto"/>
        <w:tabs>
          <w:tab w:val="left" w:pos="972"/>
        </w:tabs>
        <w:spacing w:after="0" w:line="317" w:lineRule="exact"/>
        <w:ind w:left="60" w:right="60" w:firstLine="560"/>
        <w:jc w:val="both"/>
      </w:pPr>
      <w:r>
        <w:t xml:space="preserve">соответствие указанного в </w:t>
      </w:r>
      <w:r w:rsidR="00663B4F">
        <w:rPr>
          <w:lang w:val="ru-RU"/>
        </w:rPr>
        <w:t>Распоряжении</w:t>
      </w:r>
      <w:r>
        <w:t xml:space="preserve"> код</w:t>
      </w:r>
      <w:r w:rsidR="00663B4F">
        <w:rPr>
          <w:lang w:val="ru-RU"/>
        </w:rPr>
        <w:t>а</w:t>
      </w:r>
      <w:r>
        <w:t xml:space="preserve"> по бюджетной классификации текстовому назначению платежа, исходя из содержания текста назначения платежа, в соответствии с указаниями о порядке применения бюджетной классификации Российской Федерации, установленными Министерством финансов Российской Федерации;</w:t>
      </w:r>
    </w:p>
    <w:p w:rsidR="00472B12" w:rsidRDefault="00052A22">
      <w:pPr>
        <w:pStyle w:val="3"/>
        <w:numPr>
          <w:ilvl w:val="2"/>
          <w:numId w:val="1"/>
        </w:numPr>
        <w:shd w:val="clear" w:color="auto" w:fill="auto"/>
        <w:tabs>
          <w:tab w:val="left" w:pos="919"/>
        </w:tabs>
        <w:spacing w:after="0" w:line="317" w:lineRule="exact"/>
        <w:ind w:left="60" w:right="60" w:firstLine="560"/>
        <w:jc w:val="both"/>
      </w:pPr>
      <w:r>
        <w:t>соответствие содержания операции по оплате денежных обязательст</w:t>
      </w:r>
      <w:r w:rsidR="00663B4F">
        <w:t xml:space="preserve">в на </w:t>
      </w:r>
      <w:proofErr w:type="spellStart"/>
      <w:r w:rsidR="00663B4F">
        <w:t>поставк</w:t>
      </w:r>
      <w:proofErr w:type="spellEnd"/>
      <w:r w:rsidR="00663B4F">
        <w:rPr>
          <w:lang w:val="ru-RU"/>
        </w:rPr>
        <w:t>у</w:t>
      </w:r>
      <w:r>
        <w:t xml:space="preserve"> товаров, выполнение работ, оказание услуг, аренды, исходя из документа-основания, коду по бюджетной классификации и содержанию текста назнач</w:t>
      </w:r>
      <w:r w:rsidR="00663B4F">
        <w:t xml:space="preserve">ения платежа, </w:t>
      </w:r>
      <w:proofErr w:type="gramStart"/>
      <w:r w:rsidR="00663B4F">
        <w:t>указанным</w:t>
      </w:r>
      <w:proofErr w:type="gramEnd"/>
      <w:r w:rsidR="00663B4F">
        <w:t xml:space="preserve"> в </w:t>
      </w:r>
      <w:r w:rsidR="00663B4F">
        <w:rPr>
          <w:lang w:val="ru-RU"/>
        </w:rPr>
        <w:t>Распоряжении</w:t>
      </w:r>
      <w:r>
        <w:t>;</w:t>
      </w:r>
    </w:p>
    <w:p w:rsidR="00472B12" w:rsidRDefault="00052A22">
      <w:pPr>
        <w:pStyle w:val="3"/>
        <w:numPr>
          <w:ilvl w:val="2"/>
          <w:numId w:val="1"/>
        </w:numPr>
        <w:shd w:val="clear" w:color="auto" w:fill="auto"/>
        <w:tabs>
          <w:tab w:val="left" w:pos="362"/>
        </w:tabs>
        <w:spacing w:after="0" w:line="317" w:lineRule="exact"/>
        <w:ind w:left="60" w:firstLine="560"/>
        <w:jc w:val="both"/>
      </w:pPr>
      <w:proofErr w:type="spellStart"/>
      <w:r>
        <w:t>непревышение</w:t>
      </w:r>
      <w:proofErr w:type="spellEnd"/>
      <w:r>
        <w:t xml:space="preserve"> суммы, указанной в </w:t>
      </w:r>
      <w:r w:rsidR="00663B4F">
        <w:rPr>
          <w:lang w:val="ru-RU"/>
        </w:rPr>
        <w:t>Распоряжении</w:t>
      </w:r>
      <w:r>
        <w:t>, над сумм</w:t>
      </w:r>
      <w:r w:rsidR="00663B4F">
        <w:t xml:space="preserve">ой остатка </w:t>
      </w:r>
      <w:r w:rsidR="00663B4F">
        <w:rPr>
          <w:lang w:val="ru-RU"/>
        </w:rPr>
        <w:t>средств</w:t>
      </w:r>
      <w:r>
        <w:t xml:space="preserve"> по соответствующему коду по бюджетной классификации и соответствующему коду субсидии, учтенным на лицевом счете по иным субсидиям;</w:t>
      </w:r>
    </w:p>
    <w:p w:rsidR="00472B12" w:rsidRDefault="00F3093C">
      <w:pPr>
        <w:pStyle w:val="3"/>
        <w:shd w:val="clear" w:color="auto" w:fill="auto"/>
        <w:spacing w:after="0" w:line="317" w:lineRule="exact"/>
        <w:ind w:left="60" w:firstLine="520"/>
        <w:jc w:val="both"/>
      </w:pPr>
      <w:r>
        <w:rPr>
          <w:lang w:val="ru-RU"/>
        </w:rPr>
        <w:t>7</w:t>
      </w:r>
      <w:r w:rsidR="00052A22">
        <w:t xml:space="preserve">) соответствие информации, указанной в </w:t>
      </w:r>
      <w:r w:rsidR="00663B4F">
        <w:rPr>
          <w:lang w:val="ru-RU"/>
        </w:rPr>
        <w:t>Распоряжении</w:t>
      </w:r>
      <w:r w:rsidR="00052A22">
        <w:t>,</w:t>
      </w:r>
      <w:r w:rsidR="00663B4F">
        <w:rPr>
          <w:lang w:val="ru-RU"/>
        </w:rPr>
        <w:t xml:space="preserve"> </w:t>
      </w:r>
      <w:r w:rsidR="00052A22">
        <w:t xml:space="preserve"> Сведениям.</w:t>
      </w:r>
    </w:p>
    <w:p w:rsidR="00472B12" w:rsidRDefault="00052A22">
      <w:pPr>
        <w:pStyle w:val="3"/>
        <w:numPr>
          <w:ilvl w:val="1"/>
          <w:numId w:val="1"/>
        </w:numPr>
        <w:shd w:val="clear" w:color="auto" w:fill="auto"/>
        <w:tabs>
          <w:tab w:val="left" w:pos="1212"/>
        </w:tabs>
        <w:spacing w:after="0" w:line="317" w:lineRule="exact"/>
        <w:ind w:left="60" w:right="40" w:firstLine="520"/>
        <w:jc w:val="both"/>
      </w:pPr>
      <w:proofErr w:type="gramStart"/>
      <w:r>
        <w:t xml:space="preserve">В случае если форма или информация, указанная в </w:t>
      </w:r>
      <w:r w:rsidR="008671D5">
        <w:rPr>
          <w:lang w:val="ru-RU"/>
        </w:rPr>
        <w:t>Распоряжении</w:t>
      </w:r>
      <w:r>
        <w:t xml:space="preserve">, представленной на бумажном носителе, не соответствуют требованиям, установленным </w:t>
      </w:r>
      <w:proofErr w:type="spellStart"/>
      <w:r w:rsidR="00DB03AA">
        <w:t>настояще</w:t>
      </w:r>
      <w:proofErr w:type="spellEnd"/>
      <w:r w:rsidR="00DB03AA">
        <w:rPr>
          <w:lang w:val="ru-RU"/>
        </w:rPr>
        <w:t xml:space="preserve">им </w:t>
      </w:r>
      <w:r w:rsidR="00DB03AA">
        <w:t xml:space="preserve"> </w:t>
      </w:r>
      <w:proofErr w:type="spellStart"/>
      <w:r w:rsidR="00DB03AA">
        <w:t>Порядк</w:t>
      </w:r>
      <w:proofErr w:type="spellEnd"/>
      <w:r w:rsidR="00DB03AA">
        <w:rPr>
          <w:lang w:val="ru-RU"/>
        </w:rPr>
        <w:t>ом</w:t>
      </w:r>
      <w:r w:rsidR="008671D5">
        <w:t xml:space="preserve">, </w:t>
      </w:r>
      <w:r w:rsidR="008671D5">
        <w:rPr>
          <w:lang w:val="ru-RU"/>
        </w:rPr>
        <w:t>о</w:t>
      </w:r>
      <w:proofErr w:type="spellStart"/>
      <w:r>
        <w:t>рган</w:t>
      </w:r>
      <w:proofErr w:type="spellEnd"/>
      <w:r>
        <w:t xml:space="preserve"> </w:t>
      </w:r>
      <w:r w:rsidR="008671D5">
        <w:rPr>
          <w:lang w:val="ru-RU"/>
        </w:rPr>
        <w:t xml:space="preserve">Федерального казначейства </w:t>
      </w:r>
      <w:r w:rsidR="008671D5">
        <w:t xml:space="preserve">регистрирует </w:t>
      </w:r>
      <w:proofErr w:type="spellStart"/>
      <w:r w:rsidR="008671D5">
        <w:t>представленн</w:t>
      </w:r>
      <w:r w:rsidR="008671D5">
        <w:rPr>
          <w:lang w:val="ru-RU"/>
        </w:rPr>
        <w:t>ое</w:t>
      </w:r>
      <w:proofErr w:type="spellEnd"/>
      <w:r w:rsidR="008671D5">
        <w:rPr>
          <w:lang w:val="ru-RU"/>
        </w:rPr>
        <w:t xml:space="preserve"> Распоряжение</w:t>
      </w:r>
      <w:r>
        <w:t xml:space="preserve"> в Журнале регистрации неисполненных документов и возвращает у</w:t>
      </w:r>
      <w:r w:rsidR="00DB03AA">
        <w:t xml:space="preserve">чреждению </w:t>
      </w:r>
      <w:r w:rsidR="00DB03AA" w:rsidRPr="00DB03AA">
        <w:rPr>
          <w:sz w:val="28"/>
          <w:szCs w:val="28"/>
        </w:rPr>
        <w:t xml:space="preserve"> </w:t>
      </w:r>
      <w:r w:rsidR="00DB03AA" w:rsidRPr="007403EC">
        <w:rPr>
          <w:sz w:val="28"/>
          <w:szCs w:val="28"/>
        </w:rPr>
        <w:t xml:space="preserve">не позднее рабочего дня, следующего за днем представления учреждением </w:t>
      </w:r>
      <w:r w:rsidR="00DB03AA" w:rsidRPr="007403EC">
        <w:rPr>
          <w:sz w:val="28"/>
          <w:szCs w:val="28"/>
          <w:lang w:val="ru-RU"/>
        </w:rPr>
        <w:t>Распоряжения</w:t>
      </w:r>
      <w:r w:rsidR="00DB03AA">
        <w:rPr>
          <w:sz w:val="28"/>
          <w:szCs w:val="28"/>
          <w:lang w:val="ru-RU"/>
        </w:rPr>
        <w:t>,</w:t>
      </w:r>
      <w:r>
        <w:t xml:space="preserve"> </w:t>
      </w:r>
      <w:r w:rsidR="008671D5">
        <w:t xml:space="preserve">экземпляры </w:t>
      </w:r>
      <w:r w:rsidR="008671D5">
        <w:rPr>
          <w:lang w:val="ru-RU"/>
        </w:rPr>
        <w:t>Распоряжений</w:t>
      </w:r>
      <w:r>
        <w:t xml:space="preserve"> на бумажном носителе с указанием в прилагаемом </w:t>
      </w:r>
      <w:r w:rsidR="008671D5">
        <w:rPr>
          <w:lang w:val="ru-RU"/>
        </w:rPr>
        <w:t>Уведомлении (</w:t>
      </w:r>
      <w:r>
        <w:t>Протоколе</w:t>
      </w:r>
      <w:r w:rsidR="008671D5">
        <w:rPr>
          <w:lang w:val="ru-RU"/>
        </w:rPr>
        <w:t>)</w:t>
      </w:r>
      <w:r>
        <w:t xml:space="preserve"> причины возврата.</w:t>
      </w:r>
      <w:proofErr w:type="gramEnd"/>
    </w:p>
    <w:p w:rsidR="00472B12" w:rsidRDefault="00052A22">
      <w:pPr>
        <w:pStyle w:val="3"/>
        <w:shd w:val="clear" w:color="auto" w:fill="auto"/>
        <w:spacing w:after="0" w:line="317" w:lineRule="exact"/>
        <w:ind w:left="60" w:right="40" w:firstLine="520"/>
        <w:jc w:val="both"/>
      </w:pPr>
      <w:r>
        <w:t xml:space="preserve">В случае если </w:t>
      </w:r>
      <w:r w:rsidR="00A97444">
        <w:rPr>
          <w:lang w:val="ru-RU"/>
        </w:rPr>
        <w:t>Распоряжение</w:t>
      </w:r>
      <w:r w:rsidR="00A97444">
        <w:t xml:space="preserve"> представлял</w:t>
      </w:r>
      <w:r w:rsidR="00A97444">
        <w:rPr>
          <w:lang w:val="ru-RU"/>
        </w:rPr>
        <w:t>о</w:t>
      </w:r>
      <w:proofErr w:type="spellStart"/>
      <w:r>
        <w:t>сь</w:t>
      </w:r>
      <w:proofErr w:type="spellEnd"/>
      <w:r>
        <w:t xml:space="preserve"> в электронном виде, учреждению не позднее </w:t>
      </w:r>
      <w:r w:rsidR="00DB03AA" w:rsidRPr="007403EC">
        <w:rPr>
          <w:sz w:val="28"/>
          <w:szCs w:val="28"/>
        </w:rPr>
        <w:t xml:space="preserve">рабочего дня, следующего за днем представления учреждением </w:t>
      </w:r>
      <w:r w:rsidR="00DB03AA" w:rsidRPr="007403EC">
        <w:rPr>
          <w:sz w:val="28"/>
          <w:szCs w:val="28"/>
          <w:lang w:val="ru-RU"/>
        </w:rPr>
        <w:t>Распоряжения</w:t>
      </w:r>
      <w:r w:rsidR="00DB03AA">
        <w:rPr>
          <w:sz w:val="28"/>
          <w:szCs w:val="28"/>
          <w:lang w:val="ru-RU"/>
        </w:rPr>
        <w:t xml:space="preserve">, </w:t>
      </w:r>
      <w:r>
        <w:t xml:space="preserve">направляется </w:t>
      </w:r>
      <w:r w:rsidR="00A97444">
        <w:rPr>
          <w:lang w:val="ru-RU"/>
        </w:rPr>
        <w:t>Уведомление (</w:t>
      </w:r>
      <w:r>
        <w:t>Протокол</w:t>
      </w:r>
      <w:r w:rsidR="00F3093C">
        <w:rPr>
          <w:lang w:val="ru-RU"/>
        </w:rPr>
        <w:t xml:space="preserve">) </w:t>
      </w:r>
      <w:r>
        <w:t xml:space="preserve"> в электронном виде</w:t>
      </w:r>
      <w:r w:rsidR="00012928">
        <w:rPr>
          <w:lang w:val="ru-RU"/>
        </w:rPr>
        <w:t xml:space="preserve"> с указанием</w:t>
      </w:r>
      <w:r w:rsidR="00012928">
        <w:t xml:space="preserve"> причин</w:t>
      </w:r>
      <w:r w:rsidR="00012928">
        <w:rPr>
          <w:lang w:val="ru-RU"/>
        </w:rPr>
        <w:t>ы</w:t>
      </w:r>
      <w:r>
        <w:t xml:space="preserve"> возврата.</w:t>
      </w:r>
    </w:p>
    <w:p w:rsidR="00472B12" w:rsidRDefault="00052A22">
      <w:pPr>
        <w:pStyle w:val="3"/>
        <w:numPr>
          <w:ilvl w:val="1"/>
          <w:numId w:val="1"/>
        </w:numPr>
        <w:shd w:val="clear" w:color="auto" w:fill="auto"/>
        <w:tabs>
          <w:tab w:val="left" w:pos="1250"/>
        </w:tabs>
        <w:spacing w:after="0" w:line="317" w:lineRule="exact"/>
        <w:ind w:left="60" w:right="40" w:firstLine="520"/>
        <w:jc w:val="both"/>
      </w:pPr>
      <w:r>
        <w:t xml:space="preserve">При положительном результате проверки в соответствии с требованиями, установленными настоящим Порядком, в </w:t>
      </w:r>
      <w:r w:rsidR="00B511BA">
        <w:rPr>
          <w:lang w:val="ru-RU"/>
        </w:rPr>
        <w:t>Распоряжении</w:t>
      </w:r>
      <w:r w:rsidR="00B511BA">
        <w:t>, пред</w:t>
      </w:r>
      <w:r w:rsidR="00F3093C">
        <w:rPr>
          <w:lang w:val="ru-RU"/>
        </w:rPr>
        <w:t>о</w:t>
      </w:r>
      <w:proofErr w:type="spellStart"/>
      <w:r w:rsidR="00B511BA">
        <w:t>ставленно</w:t>
      </w:r>
      <w:proofErr w:type="spellEnd"/>
      <w:r w:rsidR="00B511BA">
        <w:rPr>
          <w:lang w:val="ru-RU"/>
        </w:rPr>
        <w:t>м</w:t>
      </w:r>
      <w:r>
        <w:t xml:space="preserve"> на бумажном носителе, </w:t>
      </w:r>
      <w:r w:rsidR="00B511BA">
        <w:rPr>
          <w:lang w:val="ru-RU"/>
        </w:rPr>
        <w:t xml:space="preserve">органом Федерального казначейства </w:t>
      </w:r>
      <w:r>
        <w:t xml:space="preserve">проставляется отметка, подтверждающая санкционирование оплаты денежных обязательств учреждения с указанием даты, подписи, расшифровки подписи, содержащей фамилию, инициалы </w:t>
      </w:r>
      <w:r w:rsidR="00B511BA">
        <w:rPr>
          <w:lang w:val="ru-RU"/>
        </w:rPr>
        <w:t>исполнителя</w:t>
      </w:r>
      <w:r w:rsidR="00B511BA">
        <w:t xml:space="preserve">, и </w:t>
      </w:r>
      <w:r w:rsidR="00B511BA">
        <w:rPr>
          <w:lang w:val="ru-RU"/>
        </w:rPr>
        <w:t xml:space="preserve">Распоряжение </w:t>
      </w:r>
      <w:r>
        <w:t xml:space="preserve"> принимается к исполнению.</w:t>
      </w:r>
    </w:p>
    <w:p w:rsidR="00472B12" w:rsidRDefault="00052A22">
      <w:pPr>
        <w:pStyle w:val="3"/>
        <w:numPr>
          <w:ilvl w:val="1"/>
          <w:numId w:val="1"/>
        </w:numPr>
        <w:shd w:val="clear" w:color="auto" w:fill="auto"/>
        <w:tabs>
          <w:tab w:val="left" w:pos="1140"/>
        </w:tabs>
        <w:spacing w:after="0" w:line="317" w:lineRule="exact"/>
        <w:ind w:left="60" w:right="40" w:firstLine="520"/>
        <w:jc w:val="both"/>
      </w:pPr>
      <w:r>
        <w:t xml:space="preserve">Представление и хранение </w:t>
      </w:r>
      <w:r w:rsidR="00F3093C">
        <w:rPr>
          <w:lang w:val="ru-RU"/>
        </w:rPr>
        <w:t xml:space="preserve">Распоряжений </w:t>
      </w:r>
      <w:r>
        <w:t>для санкционирования оплаты денежных обязательств учреждений, содержащих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472B12" w:rsidRDefault="00E671B7">
      <w:pPr>
        <w:pStyle w:val="3"/>
        <w:numPr>
          <w:ilvl w:val="1"/>
          <w:numId w:val="1"/>
        </w:numPr>
        <w:shd w:val="clear" w:color="auto" w:fill="auto"/>
        <w:tabs>
          <w:tab w:val="left" w:pos="1217"/>
        </w:tabs>
        <w:spacing w:after="0" w:line="317" w:lineRule="exact"/>
        <w:ind w:left="60" w:right="40" w:firstLine="520"/>
        <w:jc w:val="both"/>
      </w:pPr>
      <w:r>
        <w:t>Положения подпункта 5 пункта 1</w:t>
      </w:r>
      <w:r>
        <w:rPr>
          <w:lang w:val="ru-RU"/>
        </w:rPr>
        <w:t>5</w:t>
      </w:r>
      <w:r w:rsidR="00052A22">
        <w:t xml:space="preserve">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 предусматривающих обращение взыскания на средства учреждения.</w:t>
      </w:r>
    </w:p>
    <w:p w:rsidR="00472B12" w:rsidRDefault="00052A22">
      <w:pPr>
        <w:pStyle w:val="3"/>
        <w:shd w:val="clear" w:color="auto" w:fill="auto"/>
        <w:spacing w:after="0" w:line="317" w:lineRule="exact"/>
        <w:ind w:left="60" w:right="40" w:firstLine="520"/>
        <w:jc w:val="both"/>
      </w:pPr>
      <w:r>
        <w:lastRenderedPageBreak/>
        <w:t xml:space="preserve">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на основании </w:t>
      </w:r>
      <w:r w:rsidR="00E671B7">
        <w:rPr>
          <w:lang w:val="ru-RU"/>
        </w:rPr>
        <w:t>Распоряжения</w:t>
      </w:r>
      <w:r>
        <w:t>.</w:t>
      </w:r>
    </w:p>
    <w:sectPr w:rsidR="00472B12" w:rsidSect="00D4460D">
      <w:footerReference w:type="default" r:id="rId8"/>
      <w:type w:val="continuous"/>
      <w:pgSz w:w="11905" w:h="16837"/>
      <w:pgMar w:top="582" w:right="565" w:bottom="693" w:left="127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FC" w:rsidRDefault="00FC3CFC">
      <w:r>
        <w:separator/>
      </w:r>
    </w:p>
  </w:endnote>
  <w:endnote w:type="continuationSeparator" w:id="0">
    <w:p w:rsidR="00FC3CFC" w:rsidRDefault="00FC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23" w:rsidRDefault="00393123">
    <w:pPr>
      <w:pStyle w:val="a6"/>
      <w:framePr w:h="221" w:wrap="none" w:vAnchor="text" w:hAnchor="page" w:x="11221" w:y="-898"/>
      <w:shd w:val="clear" w:color="auto" w:fill="auto"/>
      <w:jc w:val="both"/>
    </w:pPr>
    <w:r>
      <w:fldChar w:fldCharType="begin"/>
    </w:r>
    <w:r>
      <w:instrText xml:space="preserve"> PAGE \* MERGEFORMAT </w:instrText>
    </w:r>
    <w:r>
      <w:fldChar w:fldCharType="separate"/>
    </w:r>
    <w:r w:rsidR="0098221E" w:rsidRPr="0098221E">
      <w:rPr>
        <w:rStyle w:val="115pt"/>
        <w:noProof/>
      </w:rPr>
      <w:t>2</w:t>
    </w:r>
    <w:r>
      <w:rPr>
        <w:rStyle w:val="115pt"/>
      </w:rPr>
      <w:fldChar w:fldCharType="end"/>
    </w:r>
  </w:p>
  <w:p w:rsidR="00393123" w:rsidRDefault="00393123">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FC" w:rsidRDefault="00FC3CFC"/>
  </w:footnote>
  <w:footnote w:type="continuationSeparator" w:id="0">
    <w:p w:rsidR="00FC3CFC" w:rsidRDefault="00FC3C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052B7"/>
    <w:multiLevelType w:val="multilevel"/>
    <w:tmpl w:val="10725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72B12"/>
    <w:rsid w:val="00012928"/>
    <w:rsid w:val="00022B6D"/>
    <w:rsid w:val="00046989"/>
    <w:rsid w:val="00052A22"/>
    <w:rsid w:val="000F2775"/>
    <w:rsid w:val="0013611F"/>
    <w:rsid w:val="001A7381"/>
    <w:rsid w:val="001C01EB"/>
    <w:rsid w:val="002C5D22"/>
    <w:rsid w:val="002F2ABB"/>
    <w:rsid w:val="00327A68"/>
    <w:rsid w:val="00357D9B"/>
    <w:rsid w:val="00393123"/>
    <w:rsid w:val="00395547"/>
    <w:rsid w:val="003D7216"/>
    <w:rsid w:val="003E7DEC"/>
    <w:rsid w:val="00472B12"/>
    <w:rsid w:val="004F4859"/>
    <w:rsid w:val="00535E65"/>
    <w:rsid w:val="005A20F4"/>
    <w:rsid w:val="005D10D1"/>
    <w:rsid w:val="005D6619"/>
    <w:rsid w:val="005E456E"/>
    <w:rsid w:val="00663B4F"/>
    <w:rsid w:val="006C1D4C"/>
    <w:rsid w:val="007403EC"/>
    <w:rsid w:val="007C6859"/>
    <w:rsid w:val="00804812"/>
    <w:rsid w:val="00817DA3"/>
    <w:rsid w:val="008671D5"/>
    <w:rsid w:val="008823B5"/>
    <w:rsid w:val="008C6DC2"/>
    <w:rsid w:val="008D0D62"/>
    <w:rsid w:val="00905DAE"/>
    <w:rsid w:val="009734A4"/>
    <w:rsid w:val="0098221E"/>
    <w:rsid w:val="00A522C5"/>
    <w:rsid w:val="00A97444"/>
    <w:rsid w:val="00B511BA"/>
    <w:rsid w:val="00BE4969"/>
    <w:rsid w:val="00C4760D"/>
    <w:rsid w:val="00CA6EB1"/>
    <w:rsid w:val="00D21B0B"/>
    <w:rsid w:val="00D221BC"/>
    <w:rsid w:val="00D31894"/>
    <w:rsid w:val="00D4460D"/>
    <w:rsid w:val="00D732DA"/>
    <w:rsid w:val="00D7592E"/>
    <w:rsid w:val="00D769B2"/>
    <w:rsid w:val="00DB03AA"/>
    <w:rsid w:val="00DE5CC5"/>
    <w:rsid w:val="00E671B7"/>
    <w:rsid w:val="00F3093C"/>
    <w:rsid w:val="00FC3CFC"/>
    <w:rsid w:val="00FC6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spacing w:val="0"/>
      <w:sz w:val="27"/>
      <w:szCs w:val="27"/>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5"/>
    <w:rPr>
      <w:rFonts w:ascii="Times New Roman" w:eastAsia="Times New Roman" w:hAnsi="Times New Roman" w:cs="Times New Roman"/>
      <w:b w:val="0"/>
      <w:bCs w:val="0"/>
      <w:i w:val="0"/>
      <w:iCs w:val="0"/>
      <w:smallCaps w:val="0"/>
      <w:strike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6"/>
      <w:szCs w:val="26"/>
    </w:rPr>
  </w:style>
  <w:style w:type="character" w:customStyle="1" w:styleId="5pt">
    <w:name w:val="Основной текст + Интервал 5 pt"/>
    <w:basedOn w:val="a4"/>
    <w:rPr>
      <w:rFonts w:ascii="Times New Roman" w:eastAsia="Times New Roman" w:hAnsi="Times New Roman" w:cs="Times New Roman"/>
      <w:b w:val="0"/>
      <w:bCs w:val="0"/>
      <w:i w:val="0"/>
      <w:iCs w:val="0"/>
      <w:smallCaps w:val="0"/>
      <w:strike w:val="0"/>
      <w:spacing w:val="100"/>
      <w:sz w:val="27"/>
      <w:szCs w:val="27"/>
    </w:rPr>
  </w:style>
  <w:style w:type="paragraph" w:customStyle="1" w:styleId="3">
    <w:name w:val="Основной текст3"/>
    <w:basedOn w:val="a"/>
    <w:link w:val="a4"/>
    <w:pPr>
      <w:shd w:val="clear" w:color="auto" w:fill="FFFFFF"/>
      <w:spacing w:after="600" w:line="322" w:lineRule="exact"/>
      <w:jc w:val="center"/>
    </w:pPr>
    <w:rPr>
      <w:rFonts w:ascii="Times New Roman" w:eastAsia="Times New Roman" w:hAnsi="Times New Roman" w:cs="Times New Roman"/>
      <w:sz w:val="27"/>
      <w:szCs w:val="27"/>
    </w:rPr>
  </w:style>
  <w:style w:type="paragraph" w:customStyle="1" w:styleId="10">
    <w:name w:val="Заголовок №1"/>
    <w:basedOn w:val="a"/>
    <w:link w:val="1"/>
    <w:pPr>
      <w:shd w:val="clear" w:color="auto" w:fill="FFFFFF"/>
      <w:spacing w:before="600" w:after="1140" w:line="0" w:lineRule="atLeast"/>
      <w:jc w:val="center"/>
      <w:outlineLvl w:val="0"/>
    </w:pPr>
    <w:rPr>
      <w:rFonts w:ascii="Times New Roman" w:eastAsia="Times New Roman" w:hAnsi="Times New Roman" w:cs="Times New Roman"/>
      <w:sz w:val="27"/>
      <w:szCs w:val="27"/>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21">
    <w:name w:val="Основной текст (2)"/>
    <w:basedOn w:val="a"/>
    <w:link w:val="20"/>
    <w:pPr>
      <w:shd w:val="clear" w:color="auto" w:fill="FFFFFF"/>
      <w:spacing w:before="600" w:after="600" w:line="317" w:lineRule="exact"/>
      <w:jc w:val="center"/>
    </w:pPr>
    <w:rPr>
      <w:rFonts w:ascii="Times New Roman" w:eastAsia="Times New Roman" w:hAnsi="Times New Roman" w:cs="Times New Roman"/>
      <w:b/>
      <w:bCs/>
      <w:sz w:val="26"/>
      <w:szCs w:val="26"/>
    </w:rPr>
  </w:style>
  <w:style w:type="paragraph" w:customStyle="1" w:styleId="ConsPlusNonformat">
    <w:name w:val="ConsPlusNonformat"/>
    <w:rsid w:val="001C01EB"/>
    <w:pPr>
      <w:widowControl w:val="0"/>
      <w:autoSpaceDE w:val="0"/>
      <w:autoSpaceDN w:val="0"/>
      <w:adjustRightInd w:val="0"/>
    </w:pPr>
    <w:rPr>
      <w:rFonts w:ascii="Courier New" w:eastAsia="Times New Roman" w:hAnsi="Courier New" w:cs="Courier New"/>
      <w:sz w:val="20"/>
      <w:szCs w:val="20"/>
      <w:lang w:val="ru-RU"/>
    </w:rPr>
  </w:style>
  <w:style w:type="paragraph" w:styleId="a7">
    <w:name w:val="List Paragraph"/>
    <w:basedOn w:val="a"/>
    <w:uiPriority w:val="34"/>
    <w:qFormat/>
    <w:rsid w:val="001C01EB"/>
    <w:pPr>
      <w:ind w:left="720"/>
      <w:contextualSpacing/>
    </w:pPr>
  </w:style>
  <w:style w:type="paragraph" w:customStyle="1" w:styleId="ConsPlusNormal">
    <w:name w:val="ConsPlusNormal"/>
    <w:rsid w:val="001C01EB"/>
    <w:pPr>
      <w:widowControl w:val="0"/>
      <w:autoSpaceDE w:val="0"/>
      <w:autoSpaceDN w:val="0"/>
    </w:pPr>
    <w:rPr>
      <w:rFonts w:ascii="Calibri" w:eastAsia="Times New Roman" w:hAnsi="Calibri" w:cs="Calibri"/>
      <w:sz w:val="22"/>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2723</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Denisenko_A</dc:creator>
  <cp:lastModifiedBy>ChinkarevaSM</cp:lastModifiedBy>
  <cp:revision>4</cp:revision>
  <dcterms:created xsi:type="dcterms:W3CDTF">2021-12-28T15:52:00Z</dcterms:created>
  <dcterms:modified xsi:type="dcterms:W3CDTF">2021-12-29T11:55:00Z</dcterms:modified>
</cp:coreProperties>
</file>