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649" w:rsidRDefault="001B5649" w:rsidP="00B44C5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4C53" w:rsidRPr="00B44C53" w:rsidRDefault="00B44C53" w:rsidP="00B44C5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B44C53">
        <w:rPr>
          <w:rFonts w:ascii="Times New Roman" w:eastAsia="Calibri" w:hAnsi="Times New Roman" w:cs="Times New Roman"/>
          <w:sz w:val="28"/>
          <w:szCs w:val="28"/>
        </w:rPr>
        <w:t>РОССИЙСКАЯ ФЕДЕРАЦИЯ</w:t>
      </w:r>
    </w:p>
    <w:p w:rsidR="00B44C53" w:rsidRDefault="00B44C53" w:rsidP="00B44C5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44C53">
        <w:rPr>
          <w:rFonts w:ascii="Times New Roman" w:eastAsia="Calibri" w:hAnsi="Times New Roman" w:cs="Times New Roman"/>
          <w:sz w:val="28"/>
          <w:szCs w:val="28"/>
        </w:rPr>
        <w:t>БРЯНСКАЯ ОБЛАСТЬ</w:t>
      </w:r>
    </w:p>
    <w:p w:rsidR="00B44C53" w:rsidRPr="00B44C53" w:rsidRDefault="00B44C53" w:rsidP="00B44C5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44C53">
        <w:rPr>
          <w:rFonts w:ascii="Times New Roman" w:eastAsia="Calibri" w:hAnsi="Times New Roman" w:cs="Times New Roman"/>
          <w:sz w:val="28"/>
          <w:szCs w:val="28"/>
        </w:rPr>
        <w:t>ПОЧЕПСКИЙ РАЙОННЫЙ СОВЕТ НАРОДНЫХ ДЕПУТАТОВ</w:t>
      </w:r>
    </w:p>
    <w:p w:rsidR="00B44C53" w:rsidRPr="00B44C53" w:rsidRDefault="00B44C53" w:rsidP="00B44C5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4C53" w:rsidRDefault="00B44C53" w:rsidP="00B44C5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44C53">
        <w:rPr>
          <w:rFonts w:ascii="Times New Roman" w:eastAsia="Calibri" w:hAnsi="Times New Roman" w:cs="Times New Roman"/>
          <w:sz w:val="28"/>
          <w:szCs w:val="28"/>
        </w:rPr>
        <w:t xml:space="preserve">Р Е Ш Е Н И 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B44C53" w:rsidRPr="00B44C53" w:rsidRDefault="00B44C53" w:rsidP="00B44C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  </w:t>
      </w:r>
      <w:r w:rsidR="001B5649">
        <w:rPr>
          <w:rFonts w:ascii="Times New Roman" w:eastAsia="Times New Roman" w:hAnsi="Times New Roman" w:cs="Times New Roman"/>
          <w:sz w:val="28"/>
          <w:szCs w:val="28"/>
          <w:lang w:eastAsia="ru-RU"/>
        </w:rPr>
        <w:t>26.08.2021</w:t>
      </w:r>
      <w:r w:rsidRPr="00B44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№</w:t>
      </w:r>
      <w:r w:rsidR="001B5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177</w:t>
      </w:r>
      <w:r w:rsidRPr="00B44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44C53" w:rsidRDefault="00B44C53" w:rsidP="00B44C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Почеп </w:t>
      </w:r>
    </w:p>
    <w:p w:rsidR="00BF7D08" w:rsidRPr="00B44C53" w:rsidRDefault="00BF7D08" w:rsidP="00B44C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868"/>
      </w:tblGrid>
      <w:tr w:rsidR="00B44C53" w:rsidRPr="00B44C53" w:rsidTr="00A537DE">
        <w:tc>
          <w:tcPr>
            <w:tcW w:w="5868" w:type="dxa"/>
            <w:shd w:val="clear" w:color="auto" w:fill="auto"/>
          </w:tcPr>
          <w:p w:rsidR="00B44C53" w:rsidRPr="00B44C53" w:rsidRDefault="001B5649" w:rsidP="00B44C5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B44C53" w:rsidRPr="00B44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даче согласия на принятие в собственность муниципального образования «Почепский муниципальный район Брянской области» движимого имущества – автобуса марки </w:t>
            </w:r>
          </w:p>
          <w:p w:rsidR="00B44C53" w:rsidRDefault="00B44C53" w:rsidP="00B44C5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ПАЗ 320570-02, </w:t>
            </w:r>
            <w:proofErr w:type="gramStart"/>
            <w:r w:rsidRPr="00B44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передаваемого</w:t>
            </w:r>
            <w:proofErr w:type="gramEnd"/>
            <w:r w:rsidRPr="00B44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государственной собственности Брянской области</w:t>
            </w:r>
          </w:p>
          <w:p w:rsidR="00BF7D08" w:rsidRPr="00B44C53" w:rsidRDefault="00BF7D08" w:rsidP="00B44C5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44C53" w:rsidRPr="00B44C53" w:rsidRDefault="00B44C53" w:rsidP="00B44C53">
      <w:pPr>
        <w:shd w:val="clear" w:color="auto" w:fill="FFFFFF"/>
        <w:spacing w:after="144" w:line="242" w:lineRule="atLeast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44C5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  <w:proofErr w:type="gramStart"/>
      <w:r w:rsidRPr="00B44C5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Рассмотрев обращение </w:t>
      </w:r>
      <w:r w:rsidR="00BF7D0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главы </w:t>
      </w:r>
      <w:r w:rsidRPr="00B44C5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администрации Почепского района о даче согласия на принятие в собственность муниципального образования «Почепский муниципальный район Брянской области» движимого имущества, передаваемого из государственной собственности Брянской области, руководствуясь частью 11 статьи 154 Федерального закона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</w:t>
      </w:r>
      <w:proofErr w:type="gramEnd"/>
      <w:r w:rsidRPr="00B44C5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proofErr w:type="gramStart"/>
      <w:r w:rsidRPr="00B44C5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Положением о владении, пользовании и распоряжении имуществом, находящимся в муниципальной собственности Почепского района», утвержденным решением Почепского районного Совета народных депутатов от 27.11.2018</w:t>
      </w:r>
      <w:proofErr w:type="gramEnd"/>
      <w:r w:rsidRPr="00B44C5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№ 374, Почепский районный Совет народных депутатов РЕШИЛ:</w:t>
      </w:r>
    </w:p>
    <w:p w:rsidR="00B44C53" w:rsidRPr="00B44C53" w:rsidRDefault="00B44C53" w:rsidP="00B44C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C53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Дать согласие на принятие в собственность муниципального образования «Почепский муниципальный район Брянской области» движимого имущества – автобуса марки ПАЗ 320570-02, передаваемого из государственной собственности Брянской области, согласно приложению.</w:t>
      </w:r>
    </w:p>
    <w:p w:rsidR="00B44C53" w:rsidRPr="00B44C53" w:rsidRDefault="00B44C53" w:rsidP="00B44C53">
      <w:pPr>
        <w:tabs>
          <w:tab w:val="left" w:pos="14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C53">
        <w:rPr>
          <w:rFonts w:ascii="Times New Roman" w:eastAsia="Times New Roman" w:hAnsi="Times New Roman" w:cs="Times New Roman"/>
          <w:sz w:val="28"/>
          <w:szCs w:val="28"/>
          <w:lang w:eastAsia="ru-RU"/>
        </w:rPr>
        <w:t>2. Администрации Почепского района осуществить мероприятия по  принятию движимого имущества, указанного в пункте 1 настоящего решения, в собственность муниципального образования «Почепский муниципальный район Брянской области» в соответствии с действующим законодательством.</w:t>
      </w:r>
    </w:p>
    <w:p w:rsidR="00B44C53" w:rsidRPr="00B44C53" w:rsidRDefault="00B44C53" w:rsidP="00B44C5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C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Настоящее решение вступает в силу со дня его официального опубликования в установленном порядке.</w:t>
      </w:r>
      <w:r w:rsidRPr="00B44C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44C53" w:rsidRPr="00B44C53" w:rsidRDefault="00B44C53" w:rsidP="00B44C53">
      <w:pPr>
        <w:tabs>
          <w:tab w:val="left" w:pos="25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C53" w:rsidRPr="00B44C53" w:rsidRDefault="00B44C53" w:rsidP="00B44C53">
      <w:pPr>
        <w:tabs>
          <w:tab w:val="left" w:pos="25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44C53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B44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главы  Почепского района                                                С.Н. </w:t>
      </w:r>
      <w:proofErr w:type="spellStart"/>
      <w:r w:rsidRPr="00B44C5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Животовский</w:t>
      </w:r>
      <w:proofErr w:type="spellEnd"/>
    </w:p>
    <w:p w:rsidR="00B44C53" w:rsidRPr="00B44C53" w:rsidRDefault="00B44C53" w:rsidP="00B44C5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44C53" w:rsidRPr="00B44C53" w:rsidSect="00662228">
          <w:pgSz w:w="11906" w:h="16838"/>
          <w:pgMar w:top="284" w:right="850" w:bottom="539" w:left="1701" w:header="708" w:footer="708" w:gutter="0"/>
          <w:cols w:space="708"/>
          <w:docGrid w:linePitch="360"/>
        </w:sectPr>
      </w:pPr>
    </w:p>
    <w:p w:rsidR="00B44C53" w:rsidRPr="00B44C53" w:rsidRDefault="00B44C53" w:rsidP="00B44C53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C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Приложение к решению Почепского районного Совета народных депутатов</w:t>
      </w:r>
    </w:p>
    <w:p w:rsidR="00B44C53" w:rsidRPr="00B44C53" w:rsidRDefault="00B44C53" w:rsidP="00B44C53">
      <w:pPr>
        <w:tabs>
          <w:tab w:val="right" w:pos="9355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B44C53" w:rsidRPr="00B44C53" w:rsidRDefault="00B44C53" w:rsidP="00B44C53">
      <w:pPr>
        <w:tabs>
          <w:tab w:val="right" w:pos="9355"/>
        </w:tabs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       №          </w:t>
      </w:r>
    </w:p>
    <w:p w:rsidR="00B44C53" w:rsidRPr="00B44C53" w:rsidRDefault="00B44C53" w:rsidP="00B44C53">
      <w:pPr>
        <w:tabs>
          <w:tab w:val="left" w:pos="1200"/>
        </w:tabs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C53" w:rsidRPr="00B44C53" w:rsidRDefault="00B44C53" w:rsidP="00B44C5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44C53" w:rsidRPr="00B44C53" w:rsidRDefault="00B44C53" w:rsidP="00B44C5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44C53" w:rsidRPr="00B44C53" w:rsidRDefault="00B44C53" w:rsidP="00B4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</w:p>
    <w:p w:rsidR="00B44C53" w:rsidRPr="00B44C53" w:rsidRDefault="00B44C53" w:rsidP="00B44C53">
      <w:pPr>
        <w:tabs>
          <w:tab w:val="left" w:pos="1980"/>
          <w:tab w:val="left" w:pos="73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движимого имущества,</w:t>
      </w:r>
      <w:r w:rsidRPr="00B44C5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44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предлагаемого к передаче  из  государственной собственности Брянской области, </w:t>
      </w:r>
    </w:p>
    <w:p w:rsidR="00B44C53" w:rsidRPr="00B44C53" w:rsidRDefault="00B44C53" w:rsidP="00B44C53">
      <w:pPr>
        <w:tabs>
          <w:tab w:val="left" w:pos="1980"/>
          <w:tab w:val="left" w:pos="73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C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собственность муниципального образования «Почепский муниципальный район Брянской области»</w:t>
      </w:r>
    </w:p>
    <w:p w:rsidR="00B44C53" w:rsidRPr="00B44C53" w:rsidRDefault="00B44C53" w:rsidP="00B44C53">
      <w:pPr>
        <w:tabs>
          <w:tab w:val="left" w:pos="1980"/>
          <w:tab w:val="left" w:pos="73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44C53" w:rsidRPr="00B44C53" w:rsidRDefault="00B44C53" w:rsidP="00B44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24"/>
          <w:lang w:eastAsia="ru-RU"/>
        </w:rPr>
      </w:pPr>
    </w:p>
    <w:p w:rsidR="00B44C53" w:rsidRPr="00B44C53" w:rsidRDefault="00B44C53" w:rsidP="00B44C53">
      <w:pPr>
        <w:spacing w:after="0" w:line="240" w:lineRule="auto"/>
        <w:rPr>
          <w:rFonts w:ascii="Times New Roman" w:eastAsia="Times New Roman" w:hAnsi="Times New Roman" w:cs="Times New Roman"/>
          <w:sz w:val="6"/>
          <w:szCs w:val="24"/>
          <w:lang w:eastAsia="ru-RU"/>
        </w:rPr>
      </w:pPr>
    </w:p>
    <w:p w:rsidR="00B44C53" w:rsidRPr="00B44C53" w:rsidRDefault="00B44C53" w:rsidP="00B44C53">
      <w:pPr>
        <w:spacing w:after="0" w:line="240" w:lineRule="auto"/>
        <w:rPr>
          <w:rFonts w:ascii="Times New Roman" w:eastAsia="Times New Roman" w:hAnsi="Times New Roman" w:cs="Times New Roman"/>
          <w:sz w:val="6"/>
          <w:szCs w:val="24"/>
          <w:lang w:eastAsia="ru-RU"/>
        </w:rPr>
      </w:pPr>
    </w:p>
    <w:p w:rsidR="00B44C53" w:rsidRPr="00B44C53" w:rsidRDefault="00B44C53" w:rsidP="00B44C53">
      <w:pPr>
        <w:spacing w:after="0" w:line="240" w:lineRule="auto"/>
        <w:rPr>
          <w:rFonts w:ascii="Times New Roman" w:eastAsia="Times New Roman" w:hAnsi="Times New Roman" w:cs="Times New Roman"/>
          <w:sz w:val="6"/>
          <w:szCs w:val="24"/>
          <w:lang w:eastAsia="ru-RU"/>
        </w:rPr>
      </w:pPr>
    </w:p>
    <w:p w:rsidR="00B44C53" w:rsidRPr="00B44C53" w:rsidRDefault="00B44C53" w:rsidP="00B44C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1"/>
        <w:gridCol w:w="7659"/>
      </w:tblGrid>
      <w:tr w:rsidR="00B44C53" w:rsidRPr="00B44C53" w:rsidTr="00A537DE">
        <w:tc>
          <w:tcPr>
            <w:tcW w:w="2061" w:type="dxa"/>
            <w:shd w:val="clear" w:color="auto" w:fill="auto"/>
          </w:tcPr>
          <w:p w:rsidR="00B44C53" w:rsidRPr="00B44C53" w:rsidRDefault="00B44C53" w:rsidP="00B4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B44C53" w:rsidRPr="00B44C53" w:rsidRDefault="00B44C53" w:rsidP="00B4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имущества</w:t>
            </w:r>
          </w:p>
          <w:p w:rsidR="00B44C53" w:rsidRPr="00B44C53" w:rsidRDefault="00B44C53" w:rsidP="00B4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9" w:type="dxa"/>
            <w:shd w:val="clear" w:color="auto" w:fill="auto"/>
          </w:tcPr>
          <w:p w:rsidR="00B44C53" w:rsidRPr="00B44C53" w:rsidRDefault="00B44C53" w:rsidP="00B4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Индивидуализирующие характеристики</w:t>
            </w:r>
            <w:r w:rsidRPr="00B44C5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B44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имущества</w:t>
            </w:r>
          </w:p>
        </w:tc>
      </w:tr>
      <w:tr w:rsidR="00B44C53" w:rsidRPr="00B44C53" w:rsidTr="00A537DE">
        <w:trPr>
          <w:trHeight w:val="1495"/>
        </w:trPr>
        <w:tc>
          <w:tcPr>
            <w:tcW w:w="2061" w:type="dxa"/>
            <w:shd w:val="clear" w:color="auto" w:fill="auto"/>
          </w:tcPr>
          <w:p w:rsidR="00B44C53" w:rsidRPr="00B44C53" w:rsidRDefault="00B44C53" w:rsidP="00B4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Автобус специальный для перевозки детей</w:t>
            </w:r>
          </w:p>
        </w:tc>
        <w:tc>
          <w:tcPr>
            <w:tcW w:w="7659" w:type="dxa"/>
            <w:shd w:val="clear" w:color="auto" w:fill="auto"/>
          </w:tcPr>
          <w:p w:rsidR="00B44C53" w:rsidRPr="00B44C53" w:rsidRDefault="00B44C53" w:rsidP="00B4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Идентификационный номер (VIN): X1M3205XXM0001798; Марка, коммерческое наименование ПАЗ 320570-02, </w:t>
            </w:r>
          </w:p>
          <w:p w:rsidR="00B44C53" w:rsidRPr="00B44C53" w:rsidRDefault="00B44C53" w:rsidP="00B4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Модель и номер двигателя: 524500M1002702;</w:t>
            </w:r>
          </w:p>
          <w:p w:rsidR="00B44C53" w:rsidRPr="00B44C53" w:rsidRDefault="00B44C53" w:rsidP="00B4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кузова X1M3205XXM0001798;</w:t>
            </w:r>
          </w:p>
          <w:p w:rsidR="00B44C53" w:rsidRPr="00B44C53" w:rsidRDefault="00B44C53" w:rsidP="00B4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Цвет кузова: желтый; </w:t>
            </w:r>
          </w:p>
          <w:p w:rsidR="00B44C53" w:rsidRPr="00B44C53" w:rsidRDefault="00B44C53" w:rsidP="00B44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выпуска 2021, серия, номер, дата выдачи ЭПТС, кем выдан: 164301030393368 от 12.07.2021, Общество с ограниченной ответственностью «Павловский автобусный завод».</w:t>
            </w:r>
          </w:p>
        </w:tc>
      </w:tr>
    </w:tbl>
    <w:p w:rsidR="00B44C53" w:rsidRPr="00B44C53" w:rsidRDefault="00B44C53" w:rsidP="00B44C53">
      <w:pPr>
        <w:tabs>
          <w:tab w:val="left" w:pos="25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C53" w:rsidRPr="00B44C53" w:rsidRDefault="00B44C53" w:rsidP="00B44C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C53" w:rsidRPr="00B44C53" w:rsidRDefault="00B44C53" w:rsidP="00B44C5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4C53" w:rsidRPr="00B44C53" w:rsidRDefault="00B44C53" w:rsidP="00B44C5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231E1" w:rsidRDefault="005231E1"/>
    <w:sectPr w:rsidR="00523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52E"/>
    <w:rsid w:val="0014352E"/>
    <w:rsid w:val="001B5649"/>
    <w:rsid w:val="005231E1"/>
    <w:rsid w:val="00534515"/>
    <w:rsid w:val="00B44C53"/>
    <w:rsid w:val="00B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adminm</cp:lastModifiedBy>
  <cp:revision>5</cp:revision>
  <cp:lastPrinted>2021-08-26T11:44:00Z</cp:lastPrinted>
  <dcterms:created xsi:type="dcterms:W3CDTF">2021-08-24T13:52:00Z</dcterms:created>
  <dcterms:modified xsi:type="dcterms:W3CDTF">2021-08-26T11:45:00Z</dcterms:modified>
</cp:coreProperties>
</file>