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>Российская Федерация</w:t>
      </w: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bCs/>
          <w:sz w:val="28"/>
          <w:szCs w:val="28"/>
          <w:lang w:eastAsia="ar-SA"/>
        </w:rPr>
        <w:t>АДМИНИСТРАЦИЯ ПОЧЕПСКОГО  РАЙОНА</w:t>
      </w: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bCs/>
          <w:sz w:val="28"/>
          <w:szCs w:val="28"/>
          <w:lang w:eastAsia="ar-SA"/>
        </w:rPr>
        <w:t>БРЯНСКОЙ ОБЛАСТИ</w:t>
      </w: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D6A02" w:rsidRPr="00D316BB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ar-SA"/>
        </w:rPr>
      </w:pPr>
      <w:proofErr w:type="gramStart"/>
      <w:r w:rsidRPr="00D316BB">
        <w:rPr>
          <w:rFonts w:ascii="Times New Roman" w:eastAsia="Times New Roman" w:hAnsi="Times New Roman"/>
          <w:bCs/>
          <w:sz w:val="32"/>
          <w:szCs w:val="32"/>
          <w:lang w:eastAsia="ar-SA"/>
        </w:rPr>
        <w:t>П</w:t>
      </w:r>
      <w:proofErr w:type="gramEnd"/>
      <w:r w:rsidRPr="00D316BB">
        <w:rPr>
          <w:rFonts w:ascii="Times New Roman" w:eastAsia="Times New Roman" w:hAnsi="Times New Roman"/>
          <w:bCs/>
          <w:sz w:val="32"/>
          <w:szCs w:val="32"/>
          <w:lang w:eastAsia="ar-SA"/>
        </w:rPr>
        <w:t xml:space="preserve"> О С Т А Н О В Л Е Н И Е</w:t>
      </w:r>
      <w:r w:rsidRPr="00D316BB">
        <w:rPr>
          <w:rFonts w:ascii="Times New Roman" w:eastAsia="Times New Roman" w:hAnsi="Times New Roman"/>
          <w:bCs/>
          <w:sz w:val="32"/>
          <w:szCs w:val="32"/>
          <w:lang w:eastAsia="ar-SA"/>
        </w:rPr>
        <w:tab/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421D5" w:rsidRDefault="002421D5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от 22.11.201</w:t>
      </w:r>
      <w:r w:rsidR="00866BAF">
        <w:rPr>
          <w:rFonts w:ascii="Times New Roman" w:eastAsia="Times New Roman" w:hAnsi="Times New Roman"/>
          <w:sz w:val="26"/>
          <w:szCs w:val="26"/>
          <w:lang w:eastAsia="ar-SA"/>
        </w:rPr>
        <w:t>8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№  </w:t>
      </w:r>
      <w:r w:rsidRPr="002421D5">
        <w:rPr>
          <w:rFonts w:ascii="Times New Roman" w:eastAsia="Times New Roman" w:hAnsi="Times New Roman"/>
          <w:sz w:val="26"/>
          <w:szCs w:val="26"/>
          <w:lang w:eastAsia="ar-SA"/>
        </w:rPr>
        <w:t>277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 xml:space="preserve">      </w:t>
      </w:r>
      <w:r w:rsidR="002421D5">
        <w:rPr>
          <w:rFonts w:ascii="Times New Roman" w:eastAsia="Times New Roman" w:hAnsi="Times New Roman"/>
          <w:sz w:val="26"/>
          <w:szCs w:val="26"/>
          <w:lang w:eastAsia="ar-SA"/>
        </w:rPr>
        <w:t xml:space="preserve">   </w:t>
      </w: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>г. Почеп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 xml:space="preserve">Об условиях приватизации 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>муниципального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 xml:space="preserve">недвижимого имущества 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2421D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Руководствуясь Гражданским кодексом РФ,</w:t>
      </w: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 xml:space="preserve"> Федеральным законом от 21.12.2001 №178–ФЗ «О приватизации государственного и муниципального имущества», Положением о порядке управления и распоряжения  имуществом, находящимся в муниципальной собственности Почепского района, утверждённым решением Почепского районного Совета народных депутатов от 21.03.2008 №252, в соответствии с Прогнозным планом (программой) приватизации муниципального имущества муниципального образования «Почепский район»  на</w:t>
      </w:r>
      <w:proofErr w:type="gramEnd"/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4000AC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 xml:space="preserve"> год, </w:t>
      </w:r>
      <w:r w:rsidRPr="002421D5">
        <w:rPr>
          <w:rFonts w:ascii="Times New Roman" w:eastAsia="Times New Roman" w:hAnsi="Times New Roman"/>
          <w:sz w:val="28"/>
          <w:szCs w:val="28"/>
          <w:lang w:eastAsia="ar-SA"/>
        </w:rPr>
        <w:t xml:space="preserve">утверждённым решением Почепского районного Совета народных депутатов </w:t>
      </w:r>
      <w:r w:rsidR="002421D5" w:rsidRPr="002421D5">
        <w:rPr>
          <w:rFonts w:ascii="Times New Roman" w:eastAsia="Times New Roman" w:hAnsi="Times New Roman"/>
          <w:sz w:val="28"/>
          <w:szCs w:val="28"/>
          <w:lang w:eastAsia="ar-SA"/>
        </w:rPr>
        <w:t>от 22.12.2017 №298</w:t>
      </w:r>
      <w:r w:rsidR="002421D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421D5" w:rsidRPr="002421D5">
        <w:rPr>
          <w:rFonts w:ascii="Times New Roman" w:eastAsia="Times New Roman" w:hAnsi="Times New Roman"/>
          <w:sz w:val="28"/>
          <w:szCs w:val="28"/>
          <w:lang w:eastAsia="ar-SA"/>
        </w:rPr>
        <w:t>(в редакции решений Почепского</w:t>
      </w:r>
      <w:r w:rsidR="002421D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421D5" w:rsidRPr="002421D5">
        <w:rPr>
          <w:rFonts w:ascii="Times New Roman" w:eastAsia="Times New Roman" w:hAnsi="Times New Roman"/>
          <w:sz w:val="28"/>
          <w:szCs w:val="28"/>
          <w:lang w:eastAsia="ar-SA"/>
        </w:rPr>
        <w:t>районного Совета народных депутатов от 13.04.2018 № 315, от 05.10.2018 № 352</w:t>
      </w:r>
      <w:r w:rsidR="002421D5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Pr="002421D5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2421D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000AC">
        <w:rPr>
          <w:rFonts w:ascii="Times New Roman" w:eastAsia="Times New Roman" w:hAnsi="Times New Roman"/>
          <w:sz w:val="28"/>
          <w:szCs w:val="28"/>
          <w:lang w:eastAsia="ar-SA"/>
        </w:rPr>
        <w:t>администрация Почепского района</w:t>
      </w:r>
    </w:p>
    <w:p w:rsidR="00ED6A02" w:rsidRPr="00ED6A02" w:rsidRDefault="00ED6A02" w:rsidP="00ED6A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>ПОСТАНОВЛЯ</w:t>
      </w:r>
      <w:r w:rsidR="004000AC">
        <w:rPr>
          <w:rFonts w:ascii="Times New Roman" w:eastAsia="Times New Roman" w:hAnsi="Times New Roman"/>
          <w:sz w:val="28"/>
          <w:szCs w:val="28"/>
          <w:lang w:eastAsia="ar-SA"/>
        </w:rPr>
        <w:t>ЕТ</w:t>
      </w: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 xml:space="preserve">1. Приватизировать в установленном законом порядке объекты муниципального недвижимого имущества согласно приложению №1. 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>2. Приватизацию  указанного в пункте 1 имущества осуществить путём продажи на</w:t>
      </w:r>
      <w:r w:rsidRPr="00ED6A02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аукционе, открытом по составу участников </w:t>
      </w: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 xml:space="preserve">с открытой формой </w:t>
      </w:r>
      <w:r w:rsidRPr="00ED6A02">
        <w:rPr>
          <w:rFonts w:ascii="Times New Roman" w:eastAsia="Times New Roman" w:hAnsi="Times New Roman"/>
          <w:iCs/>
          <w:sz w:val="28"/>
          <w:szCs w:val="28"/>
          <w:lang w:eastAsia="ar-SA"/>
        </w:rPr>
        <w:t>подачи предложений о цене.</w:t>
      </w:r>
    </w:p>
    <w:p w:rsidR="00ED6A02" w:rsidRPr="00ED6A02" w:rsidRDefault="00ED6A02" w:rsidP="00ED6A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 xml:space="preserve">3. </w:t>
      </w:r>
      <w:r w:rsidRPr="00ED6A02">
        <w:rPr>
          <w:rFonts w:ascii="Times New Roman" w:eastAsia="Times New Roman" w:hAnsi="Times New Roman"/>
          <w:color w:val="000000"/>
          <w:sz w:val="28"/>
          <w:szCs w:val="28"/>
        </w:rPr>
        <w:t xml:space="preserve">Определить организатором аукциона по приватизации </w:t>
      </w: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>муниципального</w:t>
      </w:r>
      <w:r w:rsidRPr="00ED6A02">
        <w:rPr>
          <w:rFonts w:ascii="Times New Roman" w:eastAsia="Times New Roman" w:hAnsi="Times New Roman"/>
          <w:color w:val="000000"/>
          <w:sz w:val="28"/>
          <w:szCs w:val="28"/>
        </w:rPr>
        <w:t xml:space="preserve"> имущества администрацию Почепского района.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4. Установить н</w:t>
      </w: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>ачальную цену продажи имущества на основании отчётов по определению рыночной стоимости согласно приложению №1</w:t>
      </w:r>
      <w:r w:rsidRPr="00ED6A02">
        <w:rPr>
          <w:rFonts w:ascii="Times New Roman" w:eastAsia="Times New Roman" w:hAnsi="Times New Roman"/>
          <w:iCs/>
          <w:sz w:val="28"/>
          <w:szCs w:val="28"/>
          <w:lang w:eastAsia="ar-SA"/>
        </w:rPr>
        <w:t>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iCs/>
          <w:sz w:val="28"/>
          <w:szCs w:val="28"/>
          <w:lang w:eastAsia="ar-SA"/>
        </w:rPr>
        <w:t>5. Установить шаг аукциона - 5% от начальной цены продажи имущества</w:t>
      </w: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 xml:space="preserve"> согласно приложению №1</w:t>
      </w:r>
      <w:r w:rsidRPr="00ED6A02">
        <w:rPr>
          <w:rFonts w:ascii="Times New Roman" w:eastAsia="Times New Roman" w:hAnsi="Times New Roman"/>
          <w:iCs/>
          <w:sz w:val="28"/>
          <w:szCs w:val="28"/>
          <w:lang w:eastAsia="ar-SA"/>
        </w:rPr>
        <w:t>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iCs/>
          <w:sz w:val="28"/>
          <w:szCs w:val="28"/>
          <w:lang w:eastAsia="ar-SA"/>
        </w:rPr>
        <w:t>6. Установить задаток в размере</w:t>
      </w:r>
      <w:r w:rsidR="004000AC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</w:t>
      </w:r>
      <w:r w:rsidRPr="00ED6A02">
        <w:rPr>
          <w:rFonts w:ascii="Times New Roman" w:eastAsia="Times New Roman" w:hAnsi="Times New Roman"/>
          <w:iCs/>
          <w:sz w:val="28"/>
          <w:szCs w:val="28"/>
          <w:lang w:eastAsia="ar-SA"/>
        </w:rPr>
        <w:t>20%</w:t>
      </w:r>
      <w:r w:rsidR="004000AC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</w:t>
      </w:r>
      <w:r w:rsidRPr="00ED6A02">
        <w:rPr>
          <w:rFonts w:ascii="Times New Roman" w:eastAsia="Times New Roman" w:hAnsi="Times New Roman"/>
          <w:iCs/>
          <w:sz w:val="28"/>
          <w:szCs w:val="28"/>
          <w:lang w:eastAsia="ar-SA"/>
        </w:rPr>
        <w:t>от начальной цены продажи имущества.</w:t>
      </w:r>
    </w:p>
    <w:p w:rsidR="00ED6A02" w:rsidRPr="00ED6A02" w:rsidRDefault="00ED6A02" w:rsidP="00ED6A0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5.   Утвердить текст информационного сообщения о проведен</w:t>
      </w:r>
      <w:proofErr w:type="gramStart"/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ии ау</w:t>
      </w:r>
      <w:proofErr w:type="gramEnd"/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кциона по продаже объектов недвижимого имущества (приложение №2).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Информационное сообщение о проведен</w:t>
      </w:r>
      <w:proofErr w:type="gramStart"/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ии ау</w:t>
      </w:r>
      <w:proofErr w:type="gramEnd"/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кциона разместить в сети Интернет</w:t>
      </w: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 xml:space="preserve"> на официальном сайте торгов РФ </w:t>
      </w:r>
      <w:hyperlink r:id="rId6" w:history="1">
        <w:r w:rsidRPr="00ED6A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ar-SA"/>
          </w:rPr>
          <w:t>torgi</w:t>
        </w:r>
        <w:r w:rsidRPr="00ED6A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ar-SA"/>
          </w:rPr>
          <w:t>gov</w:t>
        </w:r>
        <w:r w:rsidRPr="00ED6A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ar-SA"/>
          </w:rPr>
          <w:t>ru</w:t>
        </w:r>
      </w:hyperlink>
      <w:r w:rsidRPr="00ED6A02">
        <w:rPr>
          <w:rFonts w:ascii="Times New Roman" w:eastAsia="GaramondC" w:hAnsi="Times New Roman"/>
          <w:i/>
          <w:iCs/>
          <w:sz w:val="28"/>
          <w:szCs w:val="28"/>
          <w:lang w:eastAsia="ar-SA"/>
        </w:rPr>
        <w:t xml:space="preserve"> </w:t>
      </w:r>
      <w:r w:rsidRPr="00ED6A02">
        <w:rPr>
          <w:rFonts w:ascii="Times New Roman" w:eastAsia="GaramondC" w:hAnsi="Times New Roman"/>
          <w:iCs/>
          <w:sz w:val="28"/>
          <w:szCs w:val="28"/>
          <w:lang w:eastAsia="ar-SA"/>
        </w:rPr>
        <w:t xml:space="preserve">и </w:t>
      </w:r>
      <w:r w:rsidRPr="00ED6A02">
        <w:rPr>
          <w:rFonts w:ascii="Times New Roman" w:eastAsia="Times New Roman" w:hAnsi="Times New Roman"/>
          <w:color w:val="000000"/>
          <w:sz w:val="28"/>
          <w:szCs w:val="28"/>
        </w:rPr>
        <w:t xml:space="preserve">на официальном сайте администрации Почепского района </w:t>
      </w:r>
      <w:hyperlink r:id="rId7" w:history="1">
        <w:r w:rsidRPr="00ED6A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ar-SA"/>
          </w:rPr>
          <w:t>admpochep</w:t>
        </w:r>
        <w:r w:rsidRPr="00ED6A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ED6A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D6A02" w:rsidRPr="00ED6A02" w:rsidRDefault="00ED6A02" w:rsidP="00ED6A0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6.   Утвердить форму заявки на участие в аукционе (приложение №3).</w:t>
      </w:r>
    </w:p>
    <w:p w:rsidR="00ED6A02" w:rsidRPr="00ED6A02" w:rsidRDefault="00ED6A02" w:rsidP="00ED6A0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D6A02" w:rsidRPr="00ED6A02" w:rsidRDefault="00ED6A02" w:rsidP="00ED6A0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7.   Утвердить форму описи документов, представляемых вместе с заявкой на участие в аукционе (приложение №4).</w:t>
      </w:r>
    </w:p>
    <w:p w:rsidR="00ED6A02" w:rsidRPr="00ED6A02" w:rsidRDefault="00ED6A02" w:rsidP="00ED6A0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8. Утвердить проект договора купли-продажи муниципального недвижимого имущества (приложение №5).</w:t>
      </w:r>
    </w:p>
    <w:p w:rsidR="00ED6A02" w:rsidRPr="00ED6A02" w:rsidRDefault="00ED6A02" w:rsidP="00ED6A0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D6A02">
        <w:rPr>
          <w:rFonts w:ascii="Times New Roman" w:eastAsia="Times New Roman" w:hAnsi="Times New Roman"/>
          <w:color w:val="000000"/>
          <w:sz w:val="28"/>
          <w:szCs w:val="28"/>
        </w:rPr>
        <w:t xml:space="preserve">9. Возложить функции уполномоченного представителя продавца на комиссию, образованную </w:t>
      </w:r>
      <w:r w:rsidR="002421D5" w:rsidRPr="002421D5">
        <w:rPr>
          <w:rFonts w:ascii="Times New Roman" w:eastAsia="Times New Roman" w:hAnsi="Times New Roman"/>
          <w:color w:val="000000"/>
          <w:sz w:val="28"/>
          <w:szCs w:val="28"/>
        </w:rPr>
        <w:t>распоряжением</w:t>
      </w:r>
      <w:r w:rsidRPr="002421D5"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администрации Почепского района от </w:t>
      </w:r>
      <w:r w:rsidR="002421D5" w:rsidRPr="002421D5">
        <w:rPr>
          <w:rFonts w:ascii="Times New Roman" w:eastAsia="Times New Roman" w:hAnsi="Times New Roman"/>
          <w:color w:val="000000"/>
          <w:sz w:val="28"/>
          <w:szCs w:val="28"/>
        </w:rPr>
        <w:t xml:space="preserve"> 19.11.2018</w:t>
      </w:r>
      <w:r w:rsidR="002421D5">
        <w:rPr>
          <w:rFonts w:ascii="Times New Roman" w:eastAsia="Times New Roman" w:hAnsi="Times New Roman"/>
          <w:color w:val="000000"/>
          <w:sz w:val="28"/>
          <w:szCs w:val="28"/>
        </w:rPr>
        <w:t xml:space="preserve"> №</w:t>
      </w:r>
      <w:r w:rsidR="002421D5" w:rsidRPr="002421D5">
        <w:rPr>
          <w:rFonts w:ascii="Times New Roman" w:eastAsia="Times New Roman" w:hAnsi="Times New Roman"/>
          <w:color w:val="000000"/>
          <w:sz w:val="28"/>
          <w:szCs w:val="28"/>
        </w:rPr>
        <w:t>394-р</w:t>
      </w:r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D6A02" w:rsidRPr="00ED6A02" w:rsidRDefault="00ED6A02" w:rsidP="00ED6A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>10. Отделу земельных и имущественных отношений, капитального строительства и архитектуры (Е.Л.Степченко) обеспечить организацию и проведение процедур по приватизации муниципального имущества в соответствии с требованиями действующего законодательства. В случае признания аукциона несостоявшимся осуществить дальнейшие действия по приватизации</w:t>
      </w:r>
      <w:r w:rsidR="002421D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>муниципального имущества способами, определёнными Федеральным законом от 21.12.2001 №178-ФЗ «О приватизации государственного и муниципального имущества».</w:t>
      </w:r>
    </w:p>
    <w:p w:rsidR="00ED6A02" w:rsidRPr="00ED6A02" w:rsidRDefault="00ED6A02" w:rsidP="00ED6A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 xml:space="preserve">12. Контроль исполнения настоящего постановления возложить на заместителя главы администрации </w:t>
      </w:r>
      <w:proofErr w:type="spellStart"/>
      <w:r w:rsidR="002421D5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="004000AC">
        <w:rPr>
          <w:rFonts w:ascii="Times New Roman" w:eastAsia="Times New Roman" w:hAnsi="Times New Roman"/>
          <w:sz w:val="28"/>
          <w:szCs w:val="28"/>
          <w:lang w:eastAsia="ar-SA"/>
        </w:rPr>
        <w:t>.В.</w:t>
      </w:r>
      <w:r w:rsidR="002421D5">
        <w:rPr>
          <w:rFonts w:ascii="Times New Roman" w:eastAsia="Times New Roman" w:hAnsi="Times New Roman"/>
          <w:sz w:val="28"/>
          <w:szCs w:val="28"/>
          <w:lang w:eastAsia="ar-SA"/>
        </w:rPr>
        <w:t>Москвичева</w:t>
      </w:r>
      <w:proofErr w:type="spellEnd"/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Глава администрации                                                                        </w:t>
      </w:r>
      <w:r w:rsidR="004000AC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</w:t>
      </w:r>
      <w:r w:rsidR="004000AC">
        <w:rPr>
          <w:rFonts w:ascii="Times New Roman" w:eastAsia="Times New Roman" w:hAnsi="Times New Roman"/>
          <w:sz w:val="28"/>
          <w:szCs w:val="28"/>
          <w:lang w:eastAsia="ar-SA"/>
        </w:rPr>
        <w:t>А.В.Сысоев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 xml:space="preserve">Приложение № 1 </w:t>
      </w: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 xml:space="preserve">к постановлению администрации </w:t>
      </w: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 xml:space="preserve">Почепского района </w:t>
      </w:r>
      <w:r w:rsidR="002421D5" w:rsidRPr="002421D5">
        <w:rPr>
          <w:rFonts w:ascii="Times New Roman" w:eastAsia="Times New Roman" w:hAnsi="Times New Roman"/>
          <w:sz w:val="26"/>
          <w:szCs w:val="26"/>
          <w:lang w:eastAsia="ar-SA"/>
        </w:rPr>
        <w:t>от 22.11.201</w:t>
      </w:r>
      <w:r w:rsidR="00602F9B">
        <w:rPr>
          <w:rFonts w:ascii="Times New Roman" w:eastAsia="Times New Roman" w:hAnsi="Times New Roman"/>
          <w:sz w:val="26"/>
          <w:szCs w:val="26"/>
          <w:lang w:eastAsia="ar-SA"/>
        </w:rPr>
        <w:t>8</w:t>
      </w:r>
      <w:r w:rsidR="002421D5" w:rsidRPr="002421D5">
        <w:rPr>
          <w:rFonts w:ascii="Times New Roman" w:eastAsia="Times New Roman" w:hAnsi="Times New Roman"/>
          <w:sz w:val="26"/>
          <w:szCs w:val="26"/>
          <w:lang w:eastAsia="ar-SA"/>
        </w:rPr>
        <w:t xml:space="preserve">  №  277</w:t>
      </w:r>
    </w:p>
    <w:p w:rsidR="00552FC0" w:rsidRPr="00ED6A02" w:rsidRDefault="00552FC0" w:rsidP="00552FC0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b/>
          <w:iCs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3051"/>
        <w:gridCol w:w="2268"/>
        <w:gridCol w:w="1417"/>
        <w:gridCol w:w="1254"/>
        <w:gridCol w:w="1401"/>
      </w:tblGrid>
      <w:tr w:rsidR="00552FC0" w:rsidRPr="00ED6A02" w:rsidTr="00792A25">
        <w:tc>
          <w:tcPr>
            <w:tcW w:w="743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№ лота</w:t>
            </w:r>
          </w:p>
        </w:tc>
        <w:tc>
          <w:tcPr>
            <w:tcW w:w="3051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Характеристики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имущества</w:t>
            </w:r>
          </w:p>
        </w:tc>
        <w:tc>
          <w:tcPr>
            <w:tcW w:w="2268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Адрес</w:t>
            </w:r>
          </w:p>
        </w:tc>
        <w:tc>
          <w:tcPr>
            <w:tcW w:w="1417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Начальная цена, руб.</w:t>
            </w:r>
          </w:p>
        </w:tc>
        <w:tc>
          <w:tcPr>
            <w:tcW w:w="1254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Задаток, руб.</w:t>
            </w:r>
          </w:p>
        </w:tc>
        <w:tc>
          <w:tcPr>
            <w:tcW w:w="1401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Шаг аукциона, руб.</w:t>
            </w:r>
          </w:p>
        </w:tc>
      </w:tr>
      <w:tr w:rsidR="00552FC0" w:rsidRPr="00ED6A02" w:rsidTr="00792A25">
        <w:tc>
          <w:tcPr>
            <w:tcW w:w="743" w:type="dxa"/>
            <w:vMerge w:val="restart"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3051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Помещение кирпичного гаража: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кадастровый номер 32:20:0380414:226;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назначение: нежилое, общая площадь 119,6 м</w:t>
            </w:r>
            <w:proofErr w:type="gramStart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Российская Федерация,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552FC0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г. Почеп, 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пер. Больничный, 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д. 7/6, пом. 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60</w:t>
            </w: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000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1</w:t>
            </w:r>
            <w:r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2</w:t>
            </w: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 xml:space="preserve"> 000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3 00</w:t>
            </w: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</w:t>
            </w:r>
          </w:p>
        </w:tc>
      </w:tr>
      <w:tr w:rsidR="00552FC0" w:rsidRPr="00ED6A02" w:rsidTr="00792A25">
        <w:tc>
          <w:tcPr>
            <w:tcW w:w="743" w:type="dxa"/>
            <w:vMerge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Земельный участок: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кадастровый номер </w:t>
            </w:r>
            <w:r w:rsidRPr="00ED6A02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32:20:0380414:221;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категория земель: земли населённых пунктов;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разрешённое использование: для эксплуатации помещения гаража; площадь 230,0 м</w:t>
            </w:r>
            <w:proofErr w:type="gramStart"/>
            <w:r w:rsidRPr="00ED6A0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Российская Федерация,  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г. Почеп, пер. Больничный, 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уч. 7/6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</w:tr>
      <w:tr w:rsidR="00552FC0" w:rsidRPr="00ED6A02" w:rsidTr="00792A25">
        <w:tc>
          <w:tcPr>
            <w:tcW w:w="743" w:type="dxa"/>
            <w:vMerge w:val="restart"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3051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Здание молочной кухни: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Кадастровый номер: 32:20:0380336:27,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назначение: нежилое, общая площадь 119,1 м</w:t>
            </w:r>
            <w:proofErr w:type="gramStart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; количество этажей: 1</w:t>
            </w:r>
          </w:p>
        </w:tc>
        <w:tc>
          <w:tcPr>
            <w:tcW w:w="2268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Российская Федерация,  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г. Почеп, ул. </w:t>
            </w:r>
            <w:proofErr w:type="gramStart"/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Пионерская</w:t>
            </w:r>
            <w:proofErr w:type="gramEnd"/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, д. 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80</w:t>
            </w: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000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9</w:t>
            </w:r>
            <w:r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6</w:t>
            </w: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 xml:space="preserve"> 000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4 00</w:t>
            </w: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</w:t>
            </w:r>
          </w:p>
        </w:tc>
      </w:tr>
      <w:tr w:rsidR="00552FC0" w:rsidRPr="00ED6A02" w:rsidTr="00792A25">
        <w:tc>
          <w:tcPr>
            <w:tcW w:w="743" w:type="dxa"/>
            <w:vMerge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Здание сарая: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кадастровый номер: 32:20:0380336:29;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назначение: нежилое, общая площадь 40,1 м</w:t>
            </w:r>
            <w:proofErr w:type="gramStart"/>
            <w:r w:rsidRPr="00ED6A0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; количество этажей: 1;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Российская Федерация,  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г. Почеп, </w:t>
            </w:r>
          </w:p>
          <w:p w:rsidR="00552FC0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ул. Пионерская, 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д. 44, строен. 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</w:tr>
      <w:tr w:rsidR="00552FC0" w:rsidRPr="00ED6A02" w:rsidTr="00792A25">
        <w:tc>
          <w:tcPr>
            <w:tcW w:w="743" w:type="dxa"/>
            <w:vMerge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Земельный участок: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кадастровый номер: 32:20:0380171:31;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категория земель: земли населённых пунктов;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разрешённое использование: общественное питание; площадь 1773,0 м</w:t>
            </w:r>
            <w:proofErr w:type="gramStart"/>
            <w:r w:rsidRPr="00ED6A0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Российская Федерация,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г. Почеп, 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ул. Пионерская, 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д. 44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</w:tr>
    </w:tbl>
    <w:p w:rsidR="00552FC0" w:rsidRPr="00ED6A02" w:rsidRDefault="00552FC0" w:rsidP="00552F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Здания (помещения) вместе с земельным участком продаются одним лотом.</w:t>
      </w: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 xml:space="preserve">Приложение № 2 </w:t>
      </w: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 xml:space="preserve">к постановлению администрации </w:t>
      </w: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 xml:space="preserve">Почепского района </w:t>
      </w:r>
      <w:r w:rsidR="002421D5" w:rsidRPr="002421D5">
        <w:rPr>
          <w:rFonts w:ascii="Times New Roman" w:eastAsia="Times New Roman" w:hAnsi="Times New Roman"/>
          <w:sz w:val="26"/>
          <w:szCs w:val="26"/>
          <w:lang w:eastAsia="ar-SA"/>
        </w:rPr>
        <w:t>от 22.11.201</w:t>
      </w:r>
      <w:r w:rsidR="00866BAF">
        <w:rPr>
          <w:rFonts w:ascii="Times New Roman" w:eastAsia="Times New Roman" w:hAnsi="Times New Roman"/>
          <w:sz w:val="26"/>
          <w:szCs w:val="26"/>
          <w:lang w:eastAsia="ar-SA"/>
        </w:rPr>
        <w:t>8</w:t>
      </w:r>
      <w:r w:rsidR="002421D5" w:rsidRPr="002421D5">
        <w:rPr>
          <w:rFonts w:ascii="Times New Roman" w:eastAsia="Times New Roman" w:hAnsi="Times New Roman"/>
          <w:sz w:val="26"/>
          <w:szCs w:val="26"/>
          <w:lang w:eastAsia="ar-SA"/>
        </w:rPr>
        <w:t xml:space="preserve">  №  277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GaramondC" w:hAnsi="Times New Roman"/>
          <w:b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Информационное сообщение о проведен</w:t>
      </w:r>
      <w:proofErr w:type="gramStart"/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ии ау</w:t>
      </w:r>
      <w:proofErr w:type="gramEnd"/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кциона</w:t>
      </w: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GaramondC" w:hAnsi="Times New Roman"/>
          <w:b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по приватизации объектов муниципального недвижимого имущества</w:t>
      </w: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GaramondC" w:hAnsi="Times New Roman"/>
          <w:b/>
          <w:iCs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Администрация Почепского района сообщает о проведен</w:t>
      </w:r>
      <w:proofErr w:type="gramStart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ии ау</w:t>
      </w:r>
      <w:proofErr w:type="gramEnd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кциона по приватизации объектов недвижимого имущества, входящих в состав казны муниципального образования «Почепский район». 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Основание для проведения аукциона: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 </w:t>
      </w:r>
      <w:r w:rsidR="00866BAF" w:rsidRPr="00866BAF">
        <w:rPr>
          <w:rFonts w:ascii="Times New Roman" w:eastAsia="Times New Roman" w:hAnsi="Times New Roman"/>
          <w:sz w:val="24"/>
          <w:szCs w:val="24"/>
          <w:lang w:eastAsia="ar-SA"/>
        </w:rPr>
        <w:t>Прогнозны</w:t>
      </w:r>
      <w:r w:rsidR="00866BAF">
        <w:rPr>
          <w:rFonts w:ascii="Times New Roman" w:eastAsia="Times New Roman" w:hAnsi="Times New Roman"/>
          <w:sz w:val="24"/>
          <w:szCs w:val="24"/>
          <w:lang w:eastAsia="ar-SA"/>
        </w:rPr>
        <w:t>й</w:t>
      </w:r>
      <w:r w:rsidR="00866BAF" w:rsidRPr="00866BAF">
        <w:rPr>
          <w:rFonts w:ascii="Times New Roman" w:eastAsia="Times New Roman" w:hAnsi="Times New Roman"/>
          <w:sz w:val="24"/>
          <w:szCs w:val="24"/>
          <w:lang w:eastAsia="ar-SA"/>
        </w:rPr>
        <w:t xml:space="preserve"> план (программ</w:t>
      </w:r>
      <w:r w:rsidR="00866BAF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="00866BAF" w:rsidRPr="00866BAF">
        <w:rPr>
          <w:rFonts w:ascii="Times New Roman" w:eastAsia="Times New Roman" w:hAnsi="Times New Roman"/>
          <w:sz w:val="24"/>
          <w:szCs w:val="24"/>
          <w:lang w:eastAsia="ar-SA"/>
        </w:rPr>
        <w:t>) приватизации муниципального имущества муниципального образования «Почепский район»  на 2018 год, утверждённы</w:t>
      </w:r>
      <w:r w:rsidR="00866BAF">
        <w:rPr>
          <w:rFonts w:ascii="Times New Roman" w:eastAsia="Times New Roman" w:hAnsi="Times New Roman"/>
          <w:sz w:val="24"/>
          <w:szCs w:val="24"/>
          <w:lang w:eastAsia="ar-SA"/>
        </w:rPr>
        <w:t>й</w:t>
      </w:r>
      <w:r w:rsidR="00866BAF" w:rsidRPr="00866BAF">
        <w:rPr>
          <w:rFonts w:ascii="Times New Roman" w:eastAsia="Times New Roman" w:hAnsi="Times New Roman"/>
          <w:sz w:val="24"/>
          <w:szCs w:val="24"/>
          <w:lang w:eastAsia="ar-SA"/>
        </w:rPr>
        <w:t xml:space="preserve"> решением Почепского районного Совета народных депутатов от 22.12.2017 №298 (в редакции решений Почепского районного Совета народных депутатов от 13.04.2018 № 315, от 05.10.2018 № 352)</w:t>
      </w:r>
      <w:r w:rsidRPr="00866BAF">
        <w:rPr>
          <w:rFonts w:ascii="Times New Roman" w:eastAsia="Times New Roman" w:hAnsi="Times New Roman"/>
          <w:sz w:val="24"/>
          <w:szCs w:val="24"/>
          <w:lang w:eastAsia="ar-SA"/>
        </w:rPr>
        <w:t xml:space="preserve">,  постановление администрации Почепского района </w:t>
      </w:r>
      <w:r w:rsidRPr="00866BAF">
        <w:rPr>
          <w:rFonts w:ascii="Times New Roman" w:eastAsia="Times New Roman" w:hAnsi="Times New Roman"/>
          <w:sz w:val="26"/>
          <w:szCs w:val="26"/>
          <w:lang w:eastAsia="ar-SA"/>
        </w:rPr>
        <w:t xml:space="preserve">от </w:t>
      </w:r>
      <w:r w:rsidR="00866BAF" w:rsidRPr="00866BAF">
        <w:rPr>
          <w:rFonts w:ascii="Times New Roman" w:eastAsia="Times New Roman" w:hAnsi="Times New Roman"/>
          <w:sz w:val="24"/>
          <w:szCs w:val="24"/>
          <w:lang w:eastAsia="ar-SA"/>
        </w:rPr>
        <w:t>22</w:t>
      </w:r>
      <w:r w:rsidRPr="00866BAF">
        <w:rPr>
          <w:rFonts w:ascii="Times New Roman" w:eastAsia="Times New Roman" w:hAnsi="Times New Roman"/>
          <w:sz w:val="24"/>
          <w:szCs w:val="24"/>
          <w:lang w:eastAsia="ar-SA"/>
        </w:rPr>
        <w:t>.11.201</w:t>
      </w:r>
      <w:r w:rsidR="00866BAF" w:rsidRPr="00866BAF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866BAF">
        <w:rPr>
          <w:rFonts w:ascii="Times New Roman" w:eastAsia="Times New Roman" w:hAnsi="Times New Roman"/>
          <w:sz w:val="24"/>
          <w:szCs w:val="24"/>
          <w:lang w:eastAsia="ar-SA"/>
        </w:rPr>
        <w:t xml:space="preserve">  №  </w:t>
      </w:r>
      <w:r w:rsidR="00866BAF" w:rsidRPr="00866BAF">
        <w:rPr>
          <w:rFonts w:ascii="Times New Roman" w:eastAsia="Times New Roman" w:hAnsi="Times New Roman"/>
          <w:sz w:val="24"/>
          <w:szCs w:val="24"/>
          <w:lang w:eastAsia="ar-SA"/>
        </w:rPr>
        <w:t>277</w:t>
      </w:r>
      <w:r w:rsidRPr="00866BAF">
        <w:rPr>
          <w:rFonts w:ascii="Times New Roman" w:eastAsia="Times New Roman" w:hAnsi="Times New Roman"/>
          <w:sz w:val="24"/>
          <w:szCs w:val="24"/>
          <w:lang w:eastAsia="ar-SA"/>
        </w:rPr>
        <w:t xml:space="preserve"> «Об условиях приватизации муниципального недвижимого имущества».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Продавец недвижимого имущества, организатор аукциона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 - </w:t>
      </w:r>
      <w:r w:rsidRPr="00ED6A0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администрация Почепского района, почтовый адрес и 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местонахождение:</w:t>
      </w:r>
      <w:r w:rsidRPr="00ED6A0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243400, Брянская область, Почепский район, город Почеп, пл. Октябрьская, дом 3а, телефон/факс: 8(48345) 3-06-11, E-</w:t>
      </w:r>
      <w:proofErr w:type="spell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mail</w:t>
      </w:r>
      <w:proofErr w:type="spell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hyperlink r:id="rId8" w:history="1"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zakupkipochep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@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mail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Способ приватизации: 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аукцион, открытый по составу участников 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с открытой формой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подачи предложений о цене.</w:t>
      </w:r>
    </w:p>
    <w:p w:rsidR="00984EBD" w:rsidRPr="00984EBD" w:rsidRDefault="00984EBD" w:rsidP="00984E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84E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Характеристики и адреса объектов приватизации, </w:t>
      </w:r>
      <w:r w:rsidRPr="00984EBD">
        <w:rPr>
          <w:rFonts w:ascii="Times New Roman" w:eastAsia="GaramondC" w:hAnsi="Times New Roman"/>
          <w:b/>
          <w:iCs/>
          <w:sz w:val="24"/>
          <w:szCs w:val="24"/>
          <w:lang w:eastAsia="ru-RU"/>
        </w:rPr>
        <w:t xml:space="preserve">начальная цена продажи имущества, задаток, шаг аукциона. </w:t>
      </w:r>
    </w:p>
    <w:p w:rsidR="00984EBD" w:rsidRPr="00ED6A02" w:rsidRDefault="00984EBD" w:rsidP="00984EBD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b/>
          <w:iCs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3051"/>
        <w:gridCol w:w="2268"/>
        <w:gridCol w:w="1417"/>
        <w:gridCol w:w="1254"/>
        <w:gridCol w:w="1401"/>
      </w:tblGrid>
      <w:tr w:rsidR="00984EBD" w:rsidRPr="00ED6A02" w:rsidTr="00984EBD">
        <w:tc>
          <w:tcPr>
            <w:tcW w:w="743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№ лота</w:t>
            </w:r>
          </w:p>
        </w:tc>
        <w:tc>
          <w:tcPr>
            <w:tcW w:w="3051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Характеристики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имущества</w:t>
            </w:r>
          </w:p>
        </w:tc>
        <w:tc>
          <w:tcPr>
            <w:tcW w:w="2268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Адрес</w:t>
            </w:r>
          </w:p>
        </w:tc>
        <w:tc>
          <w:tcPr>
            <w:tcW w:w="1417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Начальная цена, руб.</w:t>
            </w:r>
          </w:p>
        </w:tc>
        <w:tc>
          <w:tcPr>
            <w:tcW w:w="1254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Задаток, руб.</w:t>
            </w:r>
          </w:p>
        </w:tc>
        <w:tc>
          <w:tcPr>
            <w:tcW w:w="1401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Шаг аукциона, руб.</w:t>
            </w:r>
          </w:p>
        </w:tc>
      </w:tr>
      <w:tr w:rsidR="00984EBD" w:rsidRPr="00ED6A02" w:rsidTr="00984EBD">
        <w:tc>
          <w:tcPr>
            <w:tcW w:w="743" w:type="dxa"/>
            <w:vMerge w:val="restart"/>
            <w:shd w:val="clear" w:color="auto" w:fill="auto"/>
            <w:vAlign w:val="center"/>
          </w:tcPr>
          <w:p w:rsidR="00984EBD" w:rsidRPr="00ED6A02" w:rsidRDefault="00552FC0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3051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Помещение кирпичного гаража: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кадастровый номер 32:20:0380414:226;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назначение: нежилое, общая площадь 119,6 м</w:t>
            </w:r>
            <w:proofErr w:type="gramStart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Российская Федерация,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984EBD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г. Почеп,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пер. Больничный,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д. 7/6, пом. 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84EBD" w:rsidRPr="00ED6A02" w:rsidRDefault="001C4005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60</w:t>
            </w:r>
            <w:r w:rsidR="00984EBD"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000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984EBD" w:rsidRPr="00ED6A02" w:rsidRDefault="00984EBD" w:rsidP="001C40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1</w:t>
            </w:r>
            <w:r w:rsidR="001C4005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2</w:t>
            </w: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 xml:space="preserve"> 000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984EBD" w:rsidRPr="00ED6A02" w:rsidRDefault="00EC749B" w:rsidP="00EC74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  <w:r w:rsidR="00984EBD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00</w:t>
            </w:r>
            <w:r w:rsidR="00984EBD"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</w:t>
            </w:r>
          </w:p>
        </w:tc>
      </w:tr>
      <w:tr w:rsidR="00984EBD" w:rsidRPr="00ED6A02" w:rsidTr="00984EBD">
        <w:tc>
          <w:tcPr>
            <w:tcW w:w="743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Земельный участок: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кадастровый номер </w:t>
            </w:r>
            <w:r w:rsidRPr="00ED6A02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32:20:0380414:221;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категория земель: земли населённых пунктов;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разрешённое использование: для эксплуатации помещения гаража; площадь 230,0 м</w:t>
            </w:r>
            <w:proofErr w:type="gramStart"/>
            <w:r w:rsidRPr="00ED6A0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Российская Федерация, 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г. Почеп, пер. Больничный,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уч. 7/6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</w:tr>
      <w:tr w:rsidR="00984EBD" w:rsidRPr="00ED6A02" w:rsidTr="00984EBD">
        <w:tc>
          <w:tcPr>
            <w:tcW w:w="743" w:type="dxa"/>
            <w:vMerge w:val="restart"/>
            <w:shd w:val="clear" w:color="auto" w:fill="auto"/>
            <w:vAlign w:val="center"/>
          </w:tcPr>
          <w:p w:rsidR="00984EBD" w:rsidRPr="00ED6A02" w:rsidRDefault="00552FC0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3051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Здание молочной кухни: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Кадастровый номер: 32:20:0380336:27,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назначение: нежилое, общая площадь 119,1 м</w:t>
            </w:r>
            <w:proofErr w:type="gramStart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 xml:space="preserve">; </w:t>
            </w: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lastRenderedPageBreak/>
              <w:t>количество этажей: 1</w:t>
            </w:r>
          </w:p>
        </w:tc>
        <w:tc>
          <w:tcPr>
            <w:tcW w:w="2268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lastRenderedPageBreak/>
              <w:t xml:space="preserve">Российская Федерация, 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г. Почеп, ул. </w:t>
            </w:r>
            <w:proofErr w:type="gramStart"/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lastRenderedPageBreak/>
              <w:t>Пионерская</w:t>
            </w:r>
            <w:proofErr w:type="gramEnd"/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, д. 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84EBD" w:rsidRPr="00ED6A02" w:rsidRDefault="00984EBD" w:rsidP="00EC74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lastRenderedPageBreak/>
              <w:t>4</w:t>
            </w:r>
            <w:r w:rsidR="00EC749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80</w:t>
            </w: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000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984EBD" w:rsidRPr="00ED6A02" w:rsidRDefault="00984EBD" w:rsidP="00EC74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9</w:t>
            </w:r>
            <w:r w:rsidR="00EC749B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6</w:t>
            </w: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 xml:space="preserve"> 000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984EBD" w:rsidRPr="00ED6A02" w:rsidRDefault="00984EBD" w:rsidP="00EC74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</w:t>
            </w:r>
            <w:r w:rsidR="00EC749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="00EC749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00</w:t>
            </w: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</w:t>
            </w:r>
          </w:p>
        </w:tc>
      </w:tr>
      <w:tr w:rsidR="00984EBD" w:rsidRPr="00ED6A02" w:rsidTr="00984EBD">
        <w:tc>
          <w:tcPr>
            <w:tcW w:w="743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Здание сарая: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кадастровый номер: 32:20:0380336:29;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назначение: нежилое, общая площадь 40,1 м</w:t>
            </w:r>
            <w:proofErr w:type="gramStart"/>
            <w:r w:rsidRPr="00ED6A0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; количество этажей: 1;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Российская Федерация, 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г. Почеп, </w:t>
            </w:r>
          </w:p>
          <w:p w:rsidR="00984EBD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ул. Пионерская,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д. 44, строен. 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</w:tr>
      <w:tr w:rsidR="00984EBD" w:rsidRPr="00ED6A02" w:rsidTr="00984EBD">
        <w:tc>
          <w:tcPr>
            <w:tcW w:w="743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Земельный участок: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кадастровый номер: 32:20:0380171:31;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категория земель: земли населённых пунктов;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разрешённое использование: общественное питание; площадь 1773,0 м</w:t>
            </w:r>
            <w:proofErr w:type="gramStart"/>
            <w:r w:rsidRPr="00ED6A0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Российская Федерация,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г. Почеп,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ул. Пионерская,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д. 44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</w:tr>
    </w:tbl>
    <w:p w:rsidR="00984EBD" w:rsidRDefault="00984EBD" w:rsidP="00984EB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Здания (помещения) вместе с земельным участком продаются одним лотом.</w:t>
      </w:r>
    </w:p>
    <w:p w:rsidR="0065665A" w:rsidRDefault="00C862FC" w:rsidP="0065665A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b/>
          <w:iCs/>
          <w:sz w:val="24"/>
          <w:szCs w:val="24"/>
          <w:lang w:eastAsia="ru-RU"/>
        </w:rPr>
      </w:pPr>
      <w:r w:rsidRPr="0024741F">
        <w:rPr>
          <w:rFonts w:ascii="Times New Roman" w:eastAsia="Times New Roman" w:hAnsi="Times New Roman"/>
          <w:b/>
          <w:sz w:val="24"/>
          <w:szCs w:val="24"/>
          <w:lang w:eastAsia="ar-SA"/>
        </w:rPr>
        <w:t>Сведения о предыдущих торгах</w:t>
      </w:r>
      <w:r w:rsidRPr="00C862FC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  <w:r w:rsidR="0024741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65665A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65665A" w:rsidRPr="0065665A">
        <w:rPr>
          <w:rFonts w:ascii="Times New Roman" w:eastAsia="Times New Roman" w:hAnsi="Times New Roman"/>
          <w:sz w:val="24"/>
          <w:szCs w:val="24"/>
          <w:lang w:eastAsia="ar-SA"/>
        </w:rPr>
        <w:t>родаж</w:t>
      </w:r>
      <w:r w:rsidR="0065665A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="0065665A" w:rsidRPr="0065665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5665A">
        <w:rPr>
          <w:rFonts w:ascii="Times New Roman" w:eastAsia="Times New Roman" w:hAnsi="Times New Roman"/>
          <w:sz w:val="24"/>
          <w:szCs w:val="24"/>
          <w:lang w:eastAsia="ar-SA"/>
        </w:rPr>
        <w:t xml:space="preserve">вышеуказанных </w:t>
      </w:r>
      <w:r w:rsidR="0065665A" w:rsidRPr="0065665A">
        <w:rPr>
          <w:rFonts w:ascii="Times New Roman" w:eastAsia="Times New Roman" w:hAnsi="Times New Roman"/>
          <w:sz w:val="24"/>
          <w:szCs w:val="24"/>
          <w:lang w:eastAsia="ar-SA"/>
        </w:rPr>
        <w:t>объектов недвижимого имущества посредством публичного предложения, назначенн</w:t>
      </w:r>
      <w:r w:rsidR="0065665A">
        <w:rPr>
          <w:rFonts w:ascii="Times New Roman" w:eastAsia="Times New Roman" w:hAnsi="Times New Roman"/>
          <w:sz w:val="24"/>
          <w:szCs w:val="24"/>
          <w:lang w:eastAsia="ar-SA"/>
        </w:rPr>
        <w:t>ая</w:t>
      </w:r>
      <w:r w:rsidR="0065665A" w:rsidRPr="0065665A">
        <w:rPr>
          <w:rFonts w:ascii="Times New Roman" w:eastAsia="Times New Roman" w:hAnsi="Times New Roman"/>
          <w:sz w:val="24"/>
          <w:szCs w:val="24"/>
          <w:lang w:eastAsia="ar-SA"/>
        </w:rPr>
        <w:t xml:space="preserve"> на 28 февраля 2018 г., </w:t>
      </w:r>
      <w:r w:rsidR="0065665A">
        <w:rPr>
          <w:rFonts w:ascii="Times New Roman" w:eastAsia="Times New Roman" w:hAnsi="Times New Roman"/>
          <w:sz w:val="24"/>
          <w:szCs w:val="24"/>
          <w:lang w:eastAsia="ar-SA"/>
        </w:rPr>
        <w:t xml:space="preserve">признана </w:t>
      </w:r>
      <w:r w:rsidR="0065665A" w:rsidRPr="0065665A">
        <w:rPr>
          <w:rFonts w:ascii="Times New Roman" w:eastAsia="Times New Roman" w:hAnsi="Times New Roman"/>
          <w:sz w:val="24"/>
          <w:szCs w:val="24"/>
          <w:lang w:eastAsia="ar-SA"/>
        </w:rPr>
        <w:t>несостоявшейся.</w:t>
      </w:r>
      <w:r w:rsidR="00984EBD">
        <w:rPr>
          <w:rFonts w:ascii="Times New Roman" w:eastAsia="GaramondC" w:hAnsi="Times New Roman"/>
          <w:b/>
          <w:iCs/>
          <w:sz w:val="24"/>
          <w:szCs w:val="24"/>
          <w:lang w:eastAsia="ru-RU"/>
        </w:rPr>
        <w:tab/>
      </w:r>
    </w:p>
    <w:p w:rsidR="00984EBD" w:rsidRPr="003A098E" w:rsidRDefault="00984EBD" w:rsidP="0065665A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ru-RU"/>
        </w:rPr>
      </w:pPr>
      <w:r w:rsidRPr="003A098E">
        <w:rPr>
          <w:rFonts w:ascii="Times New Roman" w:eastAsia="GaramondC" w:hAnsi="Times New Roman"/>
          <w:iCs/>
          <w:sz w:val="24"/>
          <w:szCs w:val="24"/>
          <w:lang w:eastAsia="ru-RU"/>
        </w:rPr>
        <w:t>Начальная цена продажи имущества установлена на основании отчётов об определении рыночной стоимости имущества, выполненных в соответствии с Федеральным законом Российской Федерации от 29.07.1998 № 135-ФЗ «Об оценочной деятельности в Российской Федерации». Шаг аукциона - 5%, задаток - 20% от начальной цены продажи имущества.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Здания (помещения) вместе с земельным участком продаются одним лотом.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Осмотр имущества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проводится по письменному заявлению претендентов, направленному в адрес Организатора аукциона. Срок поступления данного заявления – не позднее, чем за 5 рабочих дней до дня окончания приёма заявок.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 xml:space="preserve">Информация о предыдущих торгах по приватизации объектов: 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торги по приватизации объектов недвижимости, являющихся предметом данного аукциона, ранее не проводились.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Порядок, дата и время начала приёма заявок: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Приём заявок начинается </w:t>
      </w:r>
      <w:r w:rsidR="00381086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2</w:t>
      </w:r>
      <w:r w:rsidR="00216C9A"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6</w:t>
      </w:r>
      <w:r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.</w:t>
      </w:r>
      <w:r w:rsidR="00216C9A"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11</w:t>
      </w:r>
      <w:r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.201</w:t>
      </w:r>
      <w:r w:rsidR="00381086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8</w:t>
      </w:r>
      <w:r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 xml:space="preserve"> г.</w:t>
      </w: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 xml:space="preserve"> в 09.00.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Заявки принимаются только в письменном виде в срок и по установленной форме, по рабочим дням с 09.00 до 13.00 и с 14.00 до 17.00 (в пятницу до 16.00), по адресу организатора аукциона.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b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 xml:space="preserve">Дата и время окончания приёма заявок: </w:t>
      </w:r>
      <w:r w:rsidR="00381086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26</w:t>
      </w:r>
      <w:r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.</w:t>
      </w:r>
      <w:r w:rsidR="00216C9A"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12</w:t>
      </w:r>
      <w:r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.201</w:t>
      </w:r>
      <w:r w:rsidR="00381086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8</w:t>
      </w: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 xml:space="preserve"> г. в 17.00.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Дата определения участников аукциона: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заявки и документы претендентов будут рассмотрены комиссией по организации и проведению аукциона </w:t>
      </w:r>
      <w:r w:rsidR="00381086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24</w:t>
      </w:r>
      <w:r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.</w:t>
      </w:r>
      <w:r w:rsidR="00216C9A"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12</w:t>
      </w:r>
      <w:r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.201</w:t>
      </w:r>
      <w:r w:rsidR="00381086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8</w:t>
      </w: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 xml:space="preserve"> г. в 10.00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по адресу </w:t>
      </w:r>
      <w:r w:rsidR="00381086">
        <w:rPr>
          <w:rFonts w:ascii="Times New Roman" w:eastAsia="GaramondC" w:hAnsi="Times New Roman"/>
          <w:iCs/>
          <w:sz w:val="24"/>
          <w:szCs w:val="24"/>
          <w:lang w:eastAsia="ar-SA"/>
        </w:rPr>
        <w:t>О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рганизатора аукциона. Претенденты, признанные участниками аукциона, и претенденты, не допущенные к участию в аукционе, уведомляются о принятом решении.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Дата, время и место проведения аукциона: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</w:t>
      </w:r>
      <w:r w:rsidR="00381086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26</w:t>
      </w:r>
      <w:r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.</w:t>
      </w:r>
      <w:r w:rsidR="00216C9A"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12</w:t>
      </w:r>
      <w:r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.201</w:t>
      </w:r>
      <w:r w:rsidR="00381086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8</w:t>
      </w: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 xml:space="preserve"> г. в </w:t>
      </w:r>
      <w:r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10.00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  по адресу организатора аукциона: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Брянская область, Почепский район, г. Почеп, пл. Октябрьская, дом 3а, 3-й этаж, актовый зал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.</w:t>
      </w:r>
      <w:proofErr w:type="gramEnd"/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Дата и время подведения итогов аукциона: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 </w:t>
      </w:r>
      <w:r w:rsidR="00381086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26</w:t>
      </w:r>
      <w:r w:rsidR="00381086"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.12.201</w:t>
      </w:r>
      <w:r w:rsidR="00381086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8</w:t>
      </w:r>
      <w:r w:rsidR="00381086"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 xml:space="preserve"> г.</w:t>
      </w: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 xml:space="preserve"> в </w:t>
      </w:r>
      <w:r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12.00</w:t>
      </w: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 xml:space="preserve"> час</w:t>
      </w:r>
      <w:proofErr w:type="gramStart"/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.</w:t>
      </w:r>
      <w:proofErr w:type="gramEnd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</w:t>
      </w:r>
      <w:proofErr w:type="gramStart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п</w:t>
      </w:r>
      <w:proofErr w:type="gramEnd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о адресу организатора аукциона.</w:t>
      </w:r>
    </w:p>
    <w:p w:rsidR="00680716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Получателем задатка является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</w:t>
      </w:r>
      <w:r w:rsidRPr="00ED6A02">
        <w:rPr>
          <w:rFonts w:ascii="Times New Roman" w:eastAsia="Times New Roman" w:hAnsi="Times New Roman"/>
          <w:bCs/>
          <w:sz w:val="24"/>
          <w:szCs w:val="24"/>
          <w:lang w:eastAsia="ar-SA"/>
        </w:rPr>
        <w:t>администрация Почепского района.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Претендент 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вносит задаток на следующие реквизиты: 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02F9B">
        <w:rPr>
          <w:rFonts w:ascii="Times New Roman" w:eastAsia="Times New Roman" w:hAnsi="Times New Roman"/>
          <w:sz w:val="24"/>
          <w:szCs w:val="24"/>
          <w:lang w:eastAsia="ar-SA"/>
        </w:rPr>
        <w:t xml:space="preserve">УФК по Брянской области (администрация Почепского района л/с 05273Р08140) отделение Брянск, БИК: 041501001 </w:t>
      </w:r>
      <w:proofErr w:type="gramStart"/>
      <w:r w:rsidRPr="00602F9B">
        <w:rPr>
          <w:rFonts w:ascii="Times New Roman" w:eastAsia="Times New Roman" w:hAnsi="Times New Roman"/>
          <w:sz w:val="24"/>
          <w:szCs w:val="24"/>
          <w:lang w:eastAsia="ar-SA"/>
        </w:rPr>
        <w:t>р</w:t>
      </w:r>
      <w:proofErr w:type="gramEnd"/>
      <w:r w:rsidRPr="00602F9B">
        <w:rPr>
          <w:rFonts w:ascii="Times New Roman" w:eastAsia="Times New Roman" w:hAnsi="Times New Roman"/>
          <w:sz w:val="24"/>
          <w:szCs w:val="24"/>
          <w:lang w:eastAsia="ar-SA"/>
        </w:rPr>
        <w:t>/с 40302810300013000228 ОКТМО 15644000 ИНН 3224001817 КПП 325201001,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</w:t>
      </w:r>
      <w:r w:rsidR="00984EBD" w:rsidRPr="00984EBD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(назначение платежа – задаток для участия в аукционе, лот №). 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lastRenderedPageBreak/>
        <w:t>Задаток должен поступить на указанный счёт до дня окончания приёма заявок, исполнение обязанности по внесению суммы задатка третьими лицами не допускается.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Документом, подтверждающим поступление задатка, является выписка со счёта организатора аукциона.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При уклонении или отказе победителя аукциона от подписания протокола об итогах аукциона и (или)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Участникам аукциона, за исключением его победителя, внесённые задатки возвращаются в течение 5 дней </w:t>
      </w:r>
      <w:proofErr w:type="gramStart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с даты подведения</w:t>
      </w:r>
      <w:proofErr w:type="gramEnd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итогов аукциона. Претендентам на участие в аукционе, заявки и документы которых не были приняты к рассмотрению, либо претендентам, не допущенным к участию в аукционе, задатки возвращаются в течение 5 дней </w:t>
      </w:r>
      <w:proofErr w:type="gramStart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с даты подписания</w:t>
      </w:r>
      <w:proofErr w:type="gramEnd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протокола о признании претендентов участниками аукциона.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Задаток победителя аукциона подлежит перечислению в установленном порядке в районный бюджет в течение 5 дней со дня, установленного для заключения договора купли-продажи имущества в счёт оплаты приобретённого имущества.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Требования к участникам аукциона: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 </w:t>
      </w:r>
    </w:p>
    <w:p w:rsidR="00552FC0" w:rsidRPr="00552FC0" w:rsidRDefault="00552FC0" w:rsidP="00552FC0">
      <w:pPr>
        <w:suppressAutoHyphens/>
        <w:spacing w:after="0" w:line="240" w:lineRule="auto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552FC0">
        <w:rPr>
          <w:rFonts w:ascii="Times New Roman" w:eastAsia="GaramondC" w:hAnsi="Times New Roman"/>
          <w:iCs/>
          <w:sz w:val="24"/>
          <w:szCs w:val="24"/>
          <w:lang w:eastAsia="ar-SA"/>
        </w:rPr>
        <w:t>Покупателями муниципального имущества могут быть любые физические и юридические лица, за исключением:</w:t>
      </w:r>
    </w:p>
    <w:p w:rsidR="00552FC0" w:rsidRPr="00552FC0" w:rsidRDefault="00552FC0" w:rsidP="00552FC0">
      <w:pPr>
        <w:suppressAutoHyphens/>
        <w:spacing w:after="0" w:line="240" w:lineRule="auto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552FC0">
        <w:rPr>
          <w:rFonts w:ascii="Times New Roman" w:eastAsia="GaramondC" w:hAnsi="Times New Roman"/>
          <w:iCs/>
          <w:sz w:val="24"/>
          <w:szCs w:val="24"/>
          <w:lang w:eastAsia="ar-SA"/>
        </w:rPr>
        <w:tab/>
        <w:t>государственных и муниципальных унитарных предприятий, государственных и муниципальных учреждений;</w:t>
      </w:r>
    </w:p>
    <w:p w:rsidR="00552FC0" w:rsidRPr="00552FC0" w:rsidRDefault="00552FC0" w:rsidP="00552FC0">
      <w:pPr>
        <w:suppressAutoHyphens/>
        <w:spacing w:after="0" w:line="240" w:lineRule="auto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552FC0">
        <w:rPr>
          <w:rFonts w:ascii="Times New Roman" w:eastAsia="GaramondC" w:hAnsi="Times New Roman"/>
          <w:iCs/>
          <w:sz w:val="24"/>
          <w:szCs w:val="24"/>
          <w:lang w:eastAsia="ar-SA"/>
        </w:rPr>
        <w:tab/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"О приватизации государственного и муниципального имущества»;</w:t>
      </w:r>
    </w:p>
    <w:p w:rsidR="00552FC0" w:rsidRPr="00552FC0" w:rsidRDefault="00552FC0" w:rsidP="00552FC0">
      <w:pPr>
        <w:suppressAutoHyphens/>
        <w:spacing w:after="0" w:line="240" w:lineRule="auto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proofErr w:type="gramStart"/>
      <w:r w:rsidRPr="00552FC0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552FC0">
        <w:rPr>
          <w:rFonts w:ascii="Times New Roman" w:eastAsia="GaramondC" w:hAnsi="Times New Roman"/>
          <w:iCs/>
          <w:sz w:val="24"/>
          <w:szCs w:val="24"/>
          <w:lang w:eastAsia="ar-SA"/>
        </w:rPr>
        <w:t>бенефициарных</w:t>
      </w:r>
      <w:proofErr w:type="spellEnd"/>
      <w:r w:rsidRPr="00552FC0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552FC0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Федерации;</w:t>
      </w:r>
    </w:p>
    <w:p w:rsidR="00552FC0" w:rsidRPr="00552FC0" w:rsidRDefault="00552FC0" w:rsidP="00552FC0">
      <w:pPr>
        <w:suppressAutoHyphens/>
        <w:spacing w:after="0" w:line="240" w:lineRule="auto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552FC0">
        <w:rPr>
          <w:rFonts w:ascii="Times New Roman" w:eastAsia="GaramondC" w:hAnsi="Times New Roman"/>
          <w:iCs/>
          <w:sz w:val="24"/>
          <w:szCs w:val="24"/>
          <w:lang w:eastAsia="ar-SA"/>
        </w:rPr>
        <w:t>Понятие "контролирующее лицо" используется в том же значении, что и в статье 5 Федерального закона от 29.04.2008 №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</w:t>
      </w:r>
      <w:proofErr w:type="spellStart"/>
      <w:r w:rsidRPr="00552FC0">
        <w:rPr>
          <w:rFonts w:ascii="Times New Roman" w:eastAsia="GaramondC" w:hAnsi="Times New Roman"/>
          <w:iCs/>
          <w:sz w:val="24"/>
          <w:szCs w:val="24"/>
          <w:lang w:eastAsia="ar-SA"/>
        </w:rPr>
        <w:t>бенефициарный</w:t>
      </w:r>
      <w:proofErr w:type="spellEnd"/>
      <w:r w:rsidRPr="00552FC0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владелец" используются в значениях, указанных в статье 3 Федерального закона от 07.08.2001 №115-ФЗ "О противодействии легализации (отмыванию) доходов, полученных преступным путем, и финансированию терроризма".</w:t>
      </w:r>
    </w:p>
    <w:p w:rsidR="00552FC0" w:rsidRPr="00552FC0" w:rsidRDefault="00552FC0" w:rsidP="00552FC0">
      <w:pPr>
        <w:suppressAutoHyphens/>
        <w:spacing w:after="0" w:line="240" w:lineRule="auto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proofErr w:type="gramStart"/>
      <w:r w:rsidRPr="00552FC0">
        <w:rPr>
          <w:rFonts w:ascii="Times New Roman" w:eastAsia="GaramondC" w:hAnsi="Times New Roman"/>
          <w:iCs/>
          <w:sz w:val="24"/>
          <w:szCs w:val="24"/>
          <w:lang w:eastAsia="ar-SA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552FC0" w:rsidRDefault="00552FC0" w:rsidP="00552FC0">
      <w:pPr>
        <w:suppressAutoHyphens/>
        <w:spacing w:after="0" w:line="240" w:lineRule="auto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552FC0">
        <w:rPr>
          <w:rFonts w:ascii="Times New Roman" w:eastAsia="GaramondC" w:hAnsi="Times New Roman"/>
          <w:iCs/>
          <w:sz w:val="24"/>
          <w:szCs w:val="24"/>
          <w:lang w:eastAsia="ar-SA"/>
        </w:rPr>
        <w:tab/>
        <w:t>В случае</w:t>
      </w:r>
      <w:proofErr w:type="gramStart"/>
      <w:r w:rsidRPr="00552FC0">
        <w:rPr>
          <w:rFonts w:ascii="Times New Roman" w:eastAsia="GaramondC" w:hAnsi="Times New Roman"/>
          <w:iCs/>
          <w:sz w:val="24"/>
          <w:szCs w:val="24"/>
          <w:lang w:eastAsia="ar-SA"/>
        </w:rPr>
        <w:t>,</w:t>
      </w:r>
      <w:proofErr w:type="gramEnd"/>
      <w:r w:rsidRPr="00552FC0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если впоследствии будет установлено, что покупатель государственного или муниципального имущества не имел законное право на его приобретение, соответствующая сделка является ничтожной.</w:t>
      </w:r>
      <w:r w:rsidR="00ED6A02"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ab/>
      </w:r>
    </w:p>
    <w:p w:rsidR="00ED6A02" w:rsidRPr="00ED6A02" w:rsidRDefault="00552FC0" w:rsidP="00552FC0">
      <w:pPr>
        <w:suppressAutoHyphens/>
        <w:spacing w:after="0" w:line="240" w:lineRule="auto"/>
        <w:jc w:val="both"/>
        <w:rPr>
          <w:rFonts w:ascii="Times New Roman" w:eastAsia="GaramondC" w:hAnsi="Times New Roman"/>
          <w:b/>
          <w:iCs/>
          <w:sz w:val="24"/>
          <w:szCs w:val="24"/>
          <w:lang w:eastAsia="ar-SA"/>
        </w:rPr>
      </w:pPr>
      <w:r>
        <w:rPr>
          <w:rFonts w:ascii="Times New Roman" w:eastAsia="GaramondC" w:hAnsi="Times New Roman"/>
          <w:iCs/>
          <w:sz w:val="24"/>
          <w:szCs w:val="24"/>
          <w:lang w:eastAsia="ar-SA"/>
        </w:rPr>
        <w:tab/>
      </w:r>
      <w:r w:rsidR="00ED6A02"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Перечень документов для участия в аукционе:</w:t>
      </w:r>
    </w:p>
    <w:p w:rsid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1. Одновременно с заявкой претенденты представляют следующие документы:</w:t>
      </w:r>
    </w:p>
    <w:p w:rsidR="00C143B2" w:rsidRPr="00C143B2" w:rsidRDefault="00C143B2" w:rsidP="00C143B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C143B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- заявка установленной формы; </w:t>
      </w:r>
    </w:p>
    <w:p w:rsidR="00C143B2" w:rsidRPr="00C143B2" w:rsidRDefault="00C143B2" w:rsidP="00C143B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C143B2">
        <w:rPr>
          <w:rFonts w:ascii="Times New Roman" w:eastAsia="GaramondC" w:hAnsi="Times New Roman"/>
          <w:iCs/>
          <w:sz w:val="24"/>
          <w:szCs w:val="24"/>
          <w:lang w:eastAsia="ar-SA"/>
        </w:rPr>
        <w:t>- опись представленных документов установленной формы.</w:t>
      </w:r>
    </w:p>
    <w:p w:rsidR="00C143B2" w:rsidRPr="00ED6A02" w:rsidRDefault="00C143B2" w:rsidP="00C143B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C143B2">
        <w:rPr>
          <w:rFonts w:ascii="Times New Roman" w:eastAsia="GaramondC" w:hAnsi="Times New Roman"/>
          <w:iCs/>
          <w:sz w:val="24"/>
          <w:szCs w:val="24"/>
          <w:lang w:eastAsia="ar-SA"/>
        </w:rPr>
        <w:lastRenderedPageBreak/>
        <w:t>Заявка и опись составляются в двух экземплярах, один из которых остается у продавца, другой - у претендента.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u w:val="single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u w:val="single"/>
          <w:lang w:eastAsia="ar-SA"/>
        </w:rPr>
        <w:t>юридические лица: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заверенные копии учредительных документов;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u w:val="single"/>
          <w:lang w:eastAsia="ar-SA"/>
        </w:rPr>
        <w:t>физические лица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предъявляют документ, удостоверяющий личность, или представляют копии всех его листов.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В случае</w:t>
      </w:r>
      <w:proofErr w:type="gramStart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,</w:t>
      </w:r>
      <w:proofErr w:type="gramEnd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,</w:t>
      </w:r>
      <w:proofErr w:type="gramEnd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2.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b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Претендент не допускается к участию в аукционе по следующим основаниям: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- представленные документы не подтверждают право претендента быть покупателем в соответствии с законодательством РФ;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РФ;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- заявка подана лицом, не уполномоченным претендентом на осуществление таких действий;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- не подтверждено поступление в установленный срок задатка на счёт, указанный в настоящем информационном сообщении.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Аукцион, в котором принял участие только один участник, признается несостоявшимся. 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В случае признания аукциона несостоявшимся </w:t>
      </w:r>
      <w:r w:rsidR="00F2351A">
        <w:rPr>
          <w:rFonts w:ascii="Times New Roman" w:eastAsia="GaramondC" w:hAnsi="Times New Roman"/>
          <w:iCs/>
          <w:sz w:val="24"/>
          <w:szCs w:val="24"/>
          <w:lang w:eastAsia="ar-SA"/>
        </w:rPr>
        <w:t>П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родавец в тот же день составляет соответствующий протокол, подписываемый им (его уполномоченным представителем), а также аукционистом. 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Договор купли-продажи с победителем торгов заключается в течение 5 рабочих дней со дня подведения итогов аукциона.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При уклонении или отказе покупателя от заключения договора купли-продажи и оплаты за выкупленное имущество задаток ему не возвращается, и он утрачивает право на заключение указанного договора.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Победителем аукциона призна</w:t>
      </w:r>
      <w:r w:rsidR="00F2351A">
        <w:rPr>
          <w:rFonts w:ascii="Times New Roman" w:eastAsia="GaramondC" w:hAnsi="Times New Roman"/>
          <w:iCs/>
          <w:sz w:val="24"/>
          <w:szCs w:val="24"/>
          <w:lang w:eastAsia="ar-SA"/>
        </w:rPr>
        <w:t>ё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тся участник, который предложит в ходе аукциона наиболее высокую цену за имущество и номер карточки которого и заявленная им цена были названы аукционистом последними. </w:t>
      </w:r>
    </w:p>
    <w:p w:rsidR="00ED6A02" w:rsidRPr="00680716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24741F">
        <w:rPr>
          <w:rFonts w:ascii="Times New Roman" w:eastAsia="GaramondC" w:hAnsi="Times New Roman"/>
          <w:iCs/>
          <w:sz w:val="24"/>
          <w:szCs w:val="24"/>
          <w:lang w:eastAsia="ar-SA"/>
        </w:rPr>
        <w:t>В день подведения итогов аукциона с победителем подписывается протокол об итогах аукциона по месту проведения аукциона.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lastRenderedPageBreak/>
        <w:t>Оплата приобретаемого имущества производится путём перечисления денежных сре</w:t>
      </w:r>
      <w:proofErr w:type="gramStart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дств в т</w:t>
      </w:r>
      <w:proofErr w:type="gramEnd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ечение </w:t>
      </w:r>
      <w:r w:rsidRPr="00001B0F">
        <w:rPr>
          <w:rFonts w:ascii="Times New Roman" w:eastAsia="GaramondC" w:hAnsi="Times New Roman"/>
          <w:iCs/>
          <w:sz w:val="24"/>
          <w:szCs w:val="24"/>
          <w:lang w:eastAsia="ar-SA"/>
        </w:rPr>
        <w:t>10 рабочих дней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со дня подписания договора купли-продажи на следующие реквизиты:</w:t>
      </w:r>
    </w:p>
    <w:p w:rsidR="00ED6A02" w:rsidRPr="00602F9B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02F9B">
        <w:rPr>
          <w:rFonts w:ascii="Times New Roman" w:eastAsia="Times New Roman" w:hAnsi="Times New Roman"/>
          <w:sz w:val="24"/>
          <w:szCs w:val="24"/>
          <w:lang w:eastAsia="ar-SA"/>
        </w:rPr>
        <w:t>Получатель: УФК по Брянской области (Администрация Почепского района) Банк: ГРКЦ ГУ Банка России по Брянской области БИК: 041501001</w:t>
      </w:r>
    </w:p>
    <w:p w:rsidR="00ED6A02" w:rsidRPr="00602F9B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02F9B">
        <w:rPr>
          <w:rFonts w:ascii="Times New Roman" w:eastAsia="Times New Roman" w:hAnsi="Times New Roman"/>
          <w:sz w:val="24"/>
          <w:szCs w:val="24"/>
          <w:lang w:eastAsia="ar-SA"/>
        </w:rPr>
        <w:t xml:space="preserve">ИНН:3224001817  КПП: 325201001 </w:t>
      </w:r>
      <w:proofErr w:type="gramStart"/>
      <w:r w:rsidRPr="00602F9B">
        <w:rPr>
          <w:rFonts w:ascii="Times New Roman" w:eastAsia="Times New Roman" w:hAnsi="Times New Roman"/>
          <w:sz w:val="24"/>
          <w:szCs w:val="24"/>
          <w:lang w:eastAsia="ar-SA"/>
        </w:rPr>
        <w:t>Р</w:t>
      </w:r>
      <w:proofErr w:type="gramEnd"/>
      <w:r w:rsidRPr="00602F9B">
        <w:rPr>
          <w:rFonts w:ascii="Times New Roman" w:eastAsia="Times New Roman" w:hAnsi="Times New Roman"/>
          <w:sz w:val="24"/>
          <w:szCs w:val="24"/>
          <w:lang w:eastAsia="ar-SA"/>
        </w:rPr>
        <w:t>/с: 40101810300000010008 л/с 04273Р08140</w:t>
      </w:r>
    </w:p>
    <w:p w:rsidR="00ED6A02" w:rsidRPr="00602F9B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02F9B">
        <w:rPr>
          <w:rFonts w:ascii="Times New Roman" w:eastAsia="Times New Roman" w:hAnsi="Times New Roman"/>
          <w:sz w:val="24"/>
          <w:szCs w:val="24"/>
          <w:lang w:eastAsia="ar-SA"/>
        </w:rPr>
        <w:t>ОКТМО: 15644000</w:t>
      </w:r>
    </w:p>
    <w:p w:rsidR="00ED6A02" w:rsidRPr="00602F9B" w:rsidRDefault="00ED6A02" w:rsidP="00ED6A02">
      <w:pPr>
        <w:suppressAutoHyphens/>
        <w:spacing w:after="0" w:line="240" w:lineRule="auto"/>
        <w:ind w:firstLine="708"/>
        <w:jc w:val="both"/>
        <w:rPr>
          <w:rFonts w:ascii="Times New Roman" w:eastAsia="GaramondC" w:hAnsi="Times New Roman"/>
          <w:sz w:val="24"/>
          <w:szCs w:val="24"/>
          <w:lang w:eastAsia="ar-SA"/>
        </w:rPr>
      </w:pPr>
      <w:r w:rsidRPr="00602F9B">
        <w:rPr>
          <w:rFonts w:ascii="Times New Roman" w:eastAsia="Times New Roman" w:hAnsi="Times New Roman"/>
          <w:sz w:val="24"/>
          <w:szCs w:val="24"/>
          <w:lang w:eastAsia="ar-SA"/>
        </w:rPr>
        <w:t>КБК 927 114 020 53 05 0000410</w:t>
      </w:r>
      <w:r w:rsidRPr="00602F9B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(за недвижимое имущество)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602F9B">
        <w:rPr>
          <w:rFonts w:ascii="Times New Roman" w:eastAsia="GaramondC" w:hAnsi="Times New Roman"/>
          <w:iCs/>
          <w:sz w:val="24"/>
          <w:szCs w:val="24"/>
          <w:lang w:eastAsia="ar-SA"/>
        </w:rPr>
        <w:t>КБК 927 114 060 25 05 0000430 (за земельный участок).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proofErr w:type="gramStart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Получить дополнительную информацию об аукционе и правилах его проведения, ознакомиться с формой заявки, с документацией характеризующей предмет аукциона, а также подать заявку на участие в аукционе можно со дня начала приёма заявок по рабочим дням с 9.00 до 13.00 и с 14.00 до 17.00 (в пятницу до 16.00) 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в отделе земельных и имущественных отношений, капитального строительства и архитектуры администрации Почепского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района 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по адресу: 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Брянская область, Почепский район, г. Почеп, пл. Октябрьская, дом 3а, кабинет №5 в период </w:t>
      </w:r>
      <w:r w:rsidRPr="00001B0F">
        <w:rPr>
          <w:rFonts w:ascii="Times New Roman" w:eastAsia="Times New Roman" w:hAnsi="Times New Roman"/>
          <w:sz w:val="24"/>
          <w:szCs w:val="24"/>
          <w:lang w:eastAsia="ar-SA"/>
        </w:rPr>
        <w:t xml:space="preserve">с </w:t>
      </w:r>
      <w:r w:rsidR="00E055E8">
        <w:rPr>
          <w:rFonts w:ascii="Times New Roman" w:eastAsia="Times New Roman" w:hAnsi="Times New Roman"/>
          <w:sz w:val="24"/>
          <w:szCs w:val="24"/>
          <w:lang w:eastAsia="ar-SA"/>
        </w:rPr>
        <w:t>26</w:t>
      </w:r>
      <w:r w:rsidRPr="00001B0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01B0F" w:rsidRPr="00001B0F">
        <w:rPr>
          <w:rFonts w:ascii="Times New Roman" w:eastAsia="Times New Roman" w:hAnsi="Times New Roman"/>
          <w:sz w:val="24"/>
          <w:szCs w:val="24"/>
          <w:lang w:eastAsia="ar-SA"/>
        </w:rPr>
        <w:t>ноября</w:t>
      </w:r>
      <w:r w:rsidRPr="00001B0F">
        <w:rPr>
          <w:rFonts w:ascii="Times New Roman" w:eastAsia="Times New Roman" w:hAnsi="Times New Roman"/>
          <w:sz w:val="24"/>
          <w:szCs w:val="24"/>
          <w:lang w:eastAsia="ar-SA"/>
        </w:rPr>
        <w:t xml:space="preserve"> 20</w:t>
      </w:r>
      <w:r w:rsidR="000B5FA8" w:rsidRPr="00001B0F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E055E8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001B0F">
        <w:rPr>
          <w:rFonts w:ascii="Times New Roman" w:eastAsia="Times New Roman" w:hAnsi="Times New Roman"/>
          <w:sz w:val="24"/>
          <w:szCs w:val="24"/>
          <w:lang w:eastAsia="ar-SA"/>
        </w:rPr>
        <w:t xml:space="preserve"> г.  по </w:t>
      </w:r>
      <w:r w:rsidR="00E055E8">
        <w:rPr>
          <w:rFonts w:ascii="Times New Roman" w:eastAsia="Times New Roman" w:hAnsi="Times New Roman"/>
          <w:sz w:val="24"/>
          <w:szCs w:val="24"/>
          <w:lang w:eastAsia="ar-SA"/>
        </w:rPr>
        <w:t>21</w:t>
      </w:r>
      <w:r w:rsidRPr="00001B0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01B0F" w:rsidRPr="00001B0F">
        <w:rPr>
          <w:rFonts w:ascii="Times New Roman" w:eastAsia="Times New Roman" w:hAnsi="Times New Roman"/>
          <w:sz w:val="24"/>
          <w:szCs w:val="24"/>
          <w:lang w:eastAsia="ar-SA"/>
        </w:rPr>
        <w:t>декабря</w:t>
      </w:r>
      <w:r w:rsidRPr="00001B0F">
        <w:rPr>
          <w:rFonts w:ascii="Times New Roman" w:eastAsia="Times New Roman" w:hAnsi="Times New Roman"/>
          <w:sz w:val="24"/>
          <w:szCs w:val="24"/>
          <w:lang w:eastAsia="ar-SA"/>
        </w:rPr>
        <w:t xml:space="preserve"> 20</w:t>
      </w:r>
      <w:r w:rsidR="00E055E8">
        <w:rPr>
          <w:rFonts w:ascii="Times New Roman" w:eastAsia="Times New Roman" w:hAnsi="Times New Roman"/>
          <w:sz w:val="24"/>
          <w:szCs w:val="24"/>
          <w:lang w:eastAsia="ar-SA"/>
        </w:rPr>
        <w:t>18</w:t>
      </w:r>
      <w:r w:rsidRPr="00001B0F">
        <w:rPr>
          <w:rFonts w:ascii="Times New Roman" w:eastAsia="Times New Roman" w:hAnsi="Times New Roman"/>
          <w:sz w:val="24"/>
          <w:szCs w:val="24"/>
          <w:lang w:eastAsia="ar-SA"/>
        </w:rPr>
        <w:t xml:space="preserve"> г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., контактный телефон: 8(48345)3-06-11. 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порядке проведения и предмете аукциона. В течение двух рабочих дней </w:t>
      </w:r>
      <w:proofErr w:type="gramStart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с даты поступления</w:t>
      </w:r>
      <w:proofErr w:type="gramEnd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указанного запроса организатор аукциона обязан направить в письменной форме или в форме электронного документа разъяснения, если указанный запрос поступил к нему не позднее, чем за три рабочих дня до даты окончания приёма заявок на участие в аукционе.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Все вопросы, касающиеся проведения аукциона, не нашедшие отражения в настоящем информационном сообщении, регулируются в соответствии с требованиями законодательства Российской Федерации.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         Аукционная документация (извещение, проект договора купли-продажи имущества, форма заявки и описи) размещены на официальном сайте торгов РФ </w:t>
      </w:r>
      <w:hyperlink r:id="rId9" w:history="1"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www.torgi.gov.ru</w:t>
        </w:r>
      </w:hyperlink>
      <w:r w:rsidRPr="00680716">
        <w:rPr>
          <w:rFonts w:ascii="Times New Roman" w:eastAsia="GaramondC" w:hAnsi="Times New Roman"/>
          <w:iCs/>
          <w:sz w:val="24"/>
          <w:szCs w:val="24"/>
          <w:lang w:eastAsia="ar-SA"/>
        </w:rPr>
        <w:t>,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на сайте администрации Почепского района - Продавца (организатора) торгов  </w:t>
      </w:r>
      <w:hyperlink r:id="rId10" w:history="1"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admpochep</w:t>
        </w:r>
        <w:proofErr w:type="spellEnd"/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  <w:r w:rsidRPr="00680716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D6A02" w:rsidRPr="00ED6A02" w:rsidRDefault="00ED6A02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>Приложение № 3</w:t>
      </w: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 xml:space="preserve">к постановлению администрации </w:t>
      </w: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 xml:space="preserve">Почепского района </w:t>
      </w:r>
      <w:r w:rsidR="002421D5" w:rsidRPr="002421D5">
        <w:rPr>
          <w:rFonts w:ascii="Times New Roman" w:eastAsia="Times New Roman" w:hAnsi="Times New Roman"/>
          <w:sz w:val="26"/>
          <w:szCs w:val="26"/>
          <w:lang w:eastAsia="ar-SA"/>
        </w:rPr>
        <w:t>от 22.11.201</w:t>
      </w:r>
      <w:r w:rsidR="00866BAF">
        <w:rPr>
          <w:rFonts w:ascii="Times New Roman" w:eastAsia="Times New Roman" w:hAnsi="Times New Roman"/>
          <w:sz w:val="26"/>
          <w:szCs w:val="26"/>
          <w:lang w:eastAsia="ar-SA"/>
        </w:rPr>
        <w:t>8</w:t>
      </w:r>
      <w:r w:rsidR="002421D5" w:rsidRPr="002421D5">
        <w:rPr>
          <w:rFonts w:ascii="Times New Roman" w:eastAsia="Times New Roman" w:hAnsi="Times New Roman"/>
          <w:sz w:val="26"/>
          <w:szCs w:val="26"/>
          <w:lang w:eastAsia="ar-SA"/>
        </w:rPr>
        <w:t xml:space="preserve">  №  277</w:t>
      </w:r>
    </w:p>
    <w:p w:rsidR="00ED6A02" w:rsidRPr="00ED6A02" w:rsidRDefault="00ED6A02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>З</w:t>
      </w:r>
      <w:proofErr w:type="gramEnd"/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 Я В К А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>НА УЧАСТИЕ В АУКЦИОНЕ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</w:pPr>
      <w:r w:rsidRPr="00ED6A02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(полное наименование юридического лица, подающего заявку  или фамилия, имя, отчество, гражданство, паспортные данные физического лица, подающего заявку)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в лице ____________________________________________________________________________,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</w:pPr>
      <w:r w:rsidRPr="00ED6A02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(фамилия, имя, отчество, должность для представителя юридического лица)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действующего на основании ____________________ (далее – Претендент), принимая решение об участии в аукционе  по приватизации объектов недвижимого имущества,  входящих в состав казны муниципального образования «Почепский район»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, обязуюсь: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aramondC" w:hAnsi="Times New Roman"/>
          <w:iCs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1. Соблюдать условия проведения аукциона, содержащиеся в извещении о проведен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кциона, опубликованном  __.__.201</w:t>
      </w:r>
      <w:r w:rsidR="007166C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г. на официальном сайте торгов РФ </w:t>
      </w:r>
      <w:hyperlink r:id="rId11" w:history="1"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D6A0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</w:t>
      </w:r>
      <w:r w:rsidRPr="00ED6A02">
        <w:rPr>
          <w:rFonts w:ascii="Times New Roman" w:eastAsia="GaramondC" w:hAnsi="Times New Roman"/>
          <w:iCs/>
          <w:sz w:val="24"/>
          <w:szCs w:val="24"/>
          <w:lang w:eastAsia="ru-RU"/>
        </w:rPr>
        <w:t xml:space="preserve"> на сайте администрации Почепского района </w:t>
      </w:r>
      <w:hyperlink r:id="rId12" w:history="1"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admpochep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, проводимом Администрацией Почепского района, (далее - Организатор аукциона)</w:t>
      </w:r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66BAF" w:rsidRPr="00866BA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26</w:t>
      </w:r>
      <w:r w:rsidR="00001B0F" w:rsidRPr="00866BA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 xml:space="preserve"> декабря</w:t>
      </w:r>
      <w:r w:rsidRPr="00866B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</w:t>
      </w:r>
      <w:r w:rsidR="000B5FA8" w:rsidRPr="00866BAF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B64B30" w:rsidRPr="00866BAF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866B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в 1</w:t>
      </w:r>
      <w:r w:rsidR="00001B0F" w:rsidRPr="00866BAF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866BAF">
        <w:rPr>
          <w:rFonts w:ascii="Times New Roman" w:eastAsia="Times New Roman" w:hAnsi="Times New Roman"/>
          <w:b/>
          <w:sz w:val="24"/>
          <w:szCs w:val="24"/>
          <w:lang w:eastAsia="ru-RU"/>
        </w:rPr>
        <w:t>.00</w:t>
      </w:r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по адресу Организатора аукциона: Брянская область, Почепский район, город Почеп, пл. Октябрьская, дом 3а, 3-й этаж, актовый зал</w:t>
      </w:r>
      <w:r w:rsidRPr="00ED6A02">
        <w:rPr>
          <w:rFonts w:ascii="Times New Roman" w:eastAsia="GaramondC" w:hAnsi="Times New Roman"/>
          <w:iCs/>
          <w:sz w:val="24"/>
          <w:szCs w:val="24"/>
          <w:lang w:eastAsia="ru-RU"/>
        </w:rPr>
        <w:t>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2.   В случае признания победителем аукциона:</w:t>
      </w:r>
    </w:p>
    <w:p w:rsidR="00ED6A02" w:rsidRPr="00ED6A02" w:rsidRDefault="00ED6A02" w:rsidP="00ED6A02">
      <w:pPr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подписать протокол по итогам аукциона;</w:t>
      </w:r>
    </w:p>
    <w:p w:rsidR="00ED6A02" w:rsidRPr="00ED6A02" w:rsidRDefault="00ED6A02" w:rsidP="00ED6A02">
      <w:pPr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оплатить стоимость имущества по цене, определенной по итогам аукциона в срок, указанный в извещении о проведен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кциона;</w:t>
      </w:r>
    </w:p>
    <w:p w:rsidR="00ED6A02" w:rsidRPr="00ED6A02" w:rsidRDefault="00ED6A02" w:rsidP="00ED6A02">
      <w:pPr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заключить в установленный срок договор купли-продажи имущества, принять имущество по акту приёма-передачи.</w:t>
      </w:r>
    </w:p>
    <w:p w:rsidR="00ED6A02" w:rsidRPr="00ED6A02" w:rsidRDefault="00ED6A02" w:rsidP="00ED6A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Со сведениями, изложенными в извещении о проведении аукциона, ознакомлен и согласен, в том числе:</w:t>
      </w:r>
      <w:proofErr w:type="gramEnd"/>
    </w:p>
    <w:p w:rsidR="00ED6A02" w:rsidRPr="00ED6A02" w:rsidRDefault="00ED6A02" w:rsidP="00ED6A02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с данными об организаторе аукциона;</w:t>
      </w:r>
    </w:p>
    <w:p w:rsidR="00ED6A02" w:rsidRPr="00ED6A02" w:rsidRDefault="00ED6A02" w:rsidP="00ED6A02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о предмете аукциона, начальной цене продажи имущества, величине повышения начальной цены (шаг аукциона);</w:t>
      </w:r>
    </w:p>
    <w:p w:rsidR="00ED6A02" w:rsidRPr="00ED6A02" w:rsidRDefault="00ED6A02" w:rsidP="00ED6A02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о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купли-продажи имущества;</w:t>
      </w:r>
    </w:p>
    <w:p w:rsidR="00ED6A02" w:rsidRPr="00ED6A02" w:rsidRDefault="00ED6A02" w:rsidP="00ED6A02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об оплате стоимости имущества, последствиях уклонения или отказа от подписания протокола об итогах аукциона, договора купли-продажи;</w:t>
      </w:r>
    </w:p>
    <w:p w:rsidR="00ED6A02" w:rsidRPr="00ED6A02" w:rsidRDefault="00ED6A02" w:rsidP="00ED6A02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8"/>
          <w:lang w:eastAsia="ru-RU"/>
        </w:rPr>
        <w:t>о порядке определения победителя;</w:t>
      </w:r>
    </w:p>
    <w:p w:rsidR="00ED6A02" w:rsidRPr="00ED6A02" w:rsidRDefault="00ED6A02" w:rsidP="00ED6A02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с порядком отмены аукциона;</w:t>
      </w:r>
    </w:p>
    <w:p w:rsidR="00ED6A02" w:rsidRPr="00ED6A02" w:rsidRDefault="00ED6A02" w:rsidP="00ED6A02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с документами, содержащими сведения об имуществе, с возможностью ознакомления с состоянием приватизируемого имущества посредством осмотра, в порядке, установленном извещением о проведен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кциона.</w:t>
      </w:r>
    </w:p>
    <w:p w:rsidR="00ED6A02" w:rsidRPr="00ED6A02" w:rsidRDefault="00ED6A02" w:rsidP="00ED6A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Претендент согласен на участие в аукционе на указанных условиях.</w:t>
      </w:r>
    </w:p>
    <w:p w:rsidR="00ED6A02" w:rsidRPr="00ED6A02" w:rsidRDefault="00ED6A02" w:rsidP="00ED6A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 w:rsidRPr="00ED6A02">
        <w:rPr>
          <w:rFonts w:ascii="Times New Roman" w:eastAsia="Times New Roman" w:hAnsi="Times New Roman"/>
          <w:sz w:val="24"/>
          <w:szCs w:val="20"/>
          <w:lang w:eastAsia="ru-RU"/>
        </w:rPr>
        <w:t xml:space="preserve">Претендент подтверждает, что на дату подписания настоящей заявки он ознакомлен с документами, содержащими сведения об имуществе, а также ему была предоставлена </w:t>
      </w:r>
      <w:r w:rsidRPr="00ED6A02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возможность ознакомиться с состоянием приватизируемого имущества в результате осмотра, который Претендент мог осуществить самостоятельно или в присутствии представителя организатора аукциона в порядке, установленном извещением и документацией об аукционе, претензий не имеет.</w:t>
      </w:r>
      <w:proofErr w:type="gramEnd"/>
    </w:p>
    <w:p w:rsidR="00ED6A02" w:rsidRPr="00ED6A02" w:rsidRDefault="00ED6A02" w:rsidP="00ED6A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Претендент осведомлён о порядке отзыва заявки и о порядке перечисления и возврата задатка. Задаток подлежит перечислению Претендентом на счёт Организатора аукциона и перечисляется непосредственно Претендентом.  Надлежащей оплатой задатка является поступление денежных средств на счёт Организатора аукциона до дня окончания приёма заявок. Исполнение обязанности по внесению суммы задатка третьими лицами не допускается.  В случае отказа победителя аукциона от подписания протокола подведения итогов аукциона или заключения договора купли-продажи имущества, сумма внесённого им задатка не возвращается.</w:t>
      </w:r>
    </w:p>
    <w:p w:rsidR="00ED6A02" w:rsidRPr="00ED6A02" w:rsidRDefault="00ED6A02" w:rsidP="00ED6A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Возврат задатка производится по следующим реквизитам:</w:t>
      </w:r>
    </w:p>
    <w:p w:rsidR="00ED6A02" w:rsidRPr="00ED6A02" w:rsidRDefault="00ED6A02" w:rsidP="00ED6A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ED6A02" w:rsidRPr="00ED6A02" w:rsidRDefault="00ED6A02" w:rsidP="00ED6A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ED6A02" w:rsidRPr="00ED6A02" w:rsidRDefault="00ED6A02" w:rsidP="00ED6A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Уведомление Претендента обо всех изменениях осуществляется по следующему адресу: ________________________________________________________________________________</w:t>
      </w:r>
    </w:p>
    <w:p w:rsidR="00ED6A02" w:rsidRPr="00ED6A02" w:rsidRDefault="00ED6A02" w:rsidP="00ED6A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телефон: _____________________.</w:t>
      </w:r>
    </w:p>
    <w:p w:rsidR="00ED6A02" w:rsidRPr="00ED6A02" w:rsidRDefault="00ED6A02" w:rsidP="00ED6A0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К заявке прилагаются документы, представленные по описи, согласно перечню, опубликованному в извещении о проведен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кциона,  опубликованном  на официальном сайте торгов РФ </w:t>
      </w:r>
      <w:hyperlink r:id="rId13" w:history="1"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torgi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gov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ru</w:t>
        </w:r>
      </w:hyperlink>
      <w:r w:rsidRPr="00ED6A0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,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на сайте администрации Почепского района </w:t>
      </w:r>
      <w:hyperlink r:id="rId14" w:history="1">
        <w:r w:rsidRPr="00ED6A02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ar-SA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ar-SA"/>
          </w:rPr>
          <w:t>admpochep</w:t>
        </w:r>
        <w:r w:rsidRPr="00ED6A02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ar-SA"/>
          </w:rPr>
          <w:t>ru</w:t>
        </w:r>
      </w:hyperlink>
      <w:r w:rsidRPr="00001B0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D6A02" w:rsidRPr="00ED6A02" w:rsidRDefault="00ED6A02" w:rsidP="00ED6A02">
      <w:pPr>
        <w:suppressAutoHyphens/>
        <w:autoSpaceDE w:val="0"/>
        <w:spacing w:after="0" w:line="240" w:lineRule="auto"/>
        <w:ind w:firstLine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Подпись Претендента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(полномочного представителя Претендента)_______________________/____________________/                   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«____»__________ 201</w:t>
      </w:r>
      <w:r w:rsidR="002421D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ED6A02">
        <w:rPr>
          <w:rFonts w:ascii="Times New Roman" w:eastAsia="Times New Roman" w:hAnsi="Times New Roman"/>
          <w:sz w:val="16"/>
          <w:szCs w:val="16"/>
          <w:lang w:eastAsia="ru-RU"/>
        </w:rPr>
        <w:t>М.П.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ED6A0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Заполняется Организатором аукциона: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Заявка принята Организатором аукциона: Администрацией Почепского района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Время и дата принятия заявки: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«____» __________  201</w:t>
      </w:r>
      <w:r w:rsidR="002421D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г.  Час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_____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ин. _____   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 заявки: №   ______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Подпись уполномоченного лица Организатора аукциона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_________________ /_________________________________/</w:t>
      </w:r>
    </w:p>
    <w:p w:rsidR="00ED6A02" w:rsidRPr="00ED6A02" w:rsidRDefault="00ED6A02" w:rsidP="00ED6A02">
      <w:pPr>
        <w:suppressAutoHyphens/>
        <w:spacing w:after="0" w:line="240" w:lineRule="auto"/>
        <w:rPr>
          <w:rFonts w:ascii="Times New Roman" w:eastAsia="Times New Roman" w:hAnsi="Times New Roman"/>
          <w:i/>
          <w:vertAlign w:val="superscript"/>
          <w:lang w:eastAsia="ar-SA"/>
        </w:rPr>
      </w:pPr>
      <w:r w:rsidRPr="00ED6A02">
        <w:rPr>
          <w:rFonts w:ascii="Times New Roman" w:eastAsia="Times New Roman" w:hAnsi="Times New Roman"/>
          <w:i/>
          <w:vertAlign w:val="superscript"/>
          <w:lang w:eastAsia="ar-SA"/>
        </w:rPr>
        <w:t xml:space="preserve">                          (Подпись,                                   Ф.И.О.  лица,  принявшего заявку)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AD0" w:rsidRPr="00ED6A02" w:rsidRDefault="007A5AD0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>Приложение № 4</w:t>
      </w:r>
    </w:p>
    <w:p w:rsidR="00ED6A02" w:rsidRPr="002421D5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2421D5">
        <w:rPr>
          <w:rFonts w:ascii="Times New Roman" w:eastAsia="Times New Roman" w:hAnsi="Times New Roman"/>
          <w:sz w:val="26"/>
          <w:szCs w:val="26"/>
          <w:lang w:eastAsia="ar-SA"/>
        </w:rPr>
        <w:t xml:space="preserve">к постановлению администрации </w:t>
      </w: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2421D5">
        <w:rPr>
          <w:rFonts w:ascii="Times New Roman" w:eastAsia="Times New Roman" w:hAnsi="Times New Roman"/>
          <w:sz w:val="26"/>
          <w:szCs w:val="26"/>
          <w:lang w:eastAsia="ar-SA"/>
        </w:rPr>
        <w:t xml:space="preserve">Почепского района </w:t>
      </w:r>
      <w:r w:rsidR="002421D5" w:rsidRPr="002421D5">
        <w:rPr>
          <w:rFonts w:ascii="Times New Roman" w:eastAsia="Times New Roman" w:hAnsi="Times New Roman"/>
          <w:sz w:val="26"/>
          <w:szCs w:val="26"/>
          <w:lang w:eastAsia="ar-SA"/>
        </w:rPr>
        <w:t>от 22.11.201</w:t>
      </w:r>
      <w:r w:rsidR="00866BAF">
        <w:rPr>
          <w:rFonts w:ascii="Times New Roman" w:eastAsia="Times New Roman" w:hAnsi="Times New Roman"/>
          <w:sz w:val="26"/>
          <w:szCs w:val="26"/>
          <w:lang w:eastAsia="ar-SA"/>
        </w:rPr>
        <w:t>8</w:t>
      </w:r>
      <w:r w:rsidR="002421D5" w:rsidRPr="002421D5">
        <w:rPr>
          <w:rFonts w:ascii="Times New Roman" w:eastAsia="Times New Roman" w:hAnsi="Times New Roman"/>
          <w:sz w:val="26"/>
          <w:szCs w:val="26"/>
          <w:lang w:eastAsia="ar-SA"/>
        </w:rPr>
        <w:t xml:space="preserve">  №  277</w:t>
      </w:r>
    </w:p>
    <w:p w:rsidR="00ED6A02" w:rsidRPr="00ED6A02" w:rsidRDefault="00ED6A02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pBdr>
          <w:bottom w:val="single" w:sz="12" w:space="1" w:color="auto"/>
        </w:pBd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ED6A02">
        <w:rPr>
          <w:rFonts w:ascii="Times New Roman" w:eastAsia="Arial" w:hAnsi="Times New Roman"/>
          <w:sz w:val="24"/>
          <w:szCs w:val="24"/>
          <w:lang w:eastAsia="ar-SA"/>
        </w:rPr>
        <w:t>Форма описи документов, представляемых вместе с заявкой на участие в аукционе</w:t>
      </w:r>
    </w:p>
    <w:p w:rsidR="00ED6A02" w:rsidRPr="00ED6A02" w:rsidRDefault="00ED6A02" w:rsidP="00ED6A02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ED6A02"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Организатору  аукциона                                                                                      </w:t>
      </w:r>
    </w:p>
    <w:p w:rsidR="00ED6A02" w:rsidRPr="00ED6A02" w:rsidRDefault="00ED6A02" w:rsidP="00ED6A02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Arial" w:hAnsi="Times New Roman"/>
          <w:sz w:val="24"/>
          <w:szCs w:val="24"/>
          <w:lang w:eastAsia="ar-SA"/>
        </w:rPr>
      </w:pPr>
      <w:r w:rsidRPr="00ED6A02">
        <w:rPr>
          <w:rFonts w:ascii="Times New Roman" w:eastAsia="Arial" w:hAnsi="Times New Roman"/>
          <w:sz w:val="24"/>
          <w:szCs w:val="24"/>
          <w:lang w:eastAsia="ar-SA"/>
        </w:rPr>
        <w:t>Администрация Почепского района</w:t>
      </w:r>
    </w:p>
    <w:p w:rsidR="00ED6A02" w:rsidRPr="00ED6A02" w:rsidRDefault="00ED6A02" w:rsidP="00ED6A02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ED6A02">
        <w:rPr>
          <w:rFonts w:ascii="Times New Roman" w:eastAsia="Arial" w:hAnsi="Times New Roman"/>
          <w:b/>
          <w:sz w:val="24"/>
          <w:szCs w:val="24"/>
          <w:lang w:eastAsia="ar-SA"/>
        </w:rPr>
        <w:t xml:space="preserve">ОПИСЬ ДОКУМЕНТОВ, ПРЕДСТАВЛЕННЫХ ПРЕТЕНДЕНТОМ </w:t>
      </w:r>
    </w:p>
    <w:p w:rsidR="00ED6A02" w:rsidRPr="00ED6A02" w:rsidRDefault="00ED6A02" w:rsidP="00ED6A02">
      <w:pPr>
        <w:spacing w:after="0" w:line="240" w:lineRule="auto"/>
        <w:jc w:val="center"/>
        <w:rPr>
          <w:rFonts w:ascii="Times New Roman" w:hAnsi="Times New Roman"/>
        </w:rPr>
      </w:pPr>
    </w:p>
    <w:p w:rsidR="00ED6A02" w:rsidRPr="00ED6A02" w:rsidRDefault="00ED6A02" w:rsidP="00ED6A02">
      <w:pPr>
        <w:spacing w:after="0" w:line="240" w:lineRule="auto"/>
        <w:jc w:val="center"/>
        <w:rPr>
          <w:rFonts w:ascii="Times New Roman" w:hAnsi="Times New Roman"/>
        </w:rPr>
      </w:pPr>
      <w:r w:rsidRPr="00ED6A02">
        <w:rPr>
          <w:rFonts w:ascii="Times New Roman" w:hAnsi="Times New Roman"/>
        </w:rPr>
        <w:t>_______________________________________________________________</w:t>
      </w:r>
    </w:p>
    <w:p w:rsidR="00ED6A02" w:rsidRPr="00ED6A02" w:rsidRDefault="00ED6A02" w:rsidP="00ED6A02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ED6A02">
        <w:rPr>
          <w:rFonts w:ascii="Times New Roman" w:hAnsi="Times New Roman"/>
          <w:i/>
          <w:sz w:val="18"/>
          <w:szCs w:val="18"/>
        </w:rPr>
        <w:t>(Ф.И.О. Претендента, наименование юридического лица)</w:t>
      </w:r>
    </w:p>
    <w:p w:rsidR="00ED6A02" w:rsidRPr="00ED6A02" w:rsidRDefault="00ED6A02" w:rsidP="00ED6A02">
      <w:pPr>
        <w:spacing w:after="0" w:line="240" w:lineRule="auto"/>
        <w:jc w:val="center"/>
        <w:rPr>
          <w:rFonts w:ascii="Times New Roman" w:hAnsi="Times New Roman"/>
        </w:rPr>
      </w:pPr>
      <w:r w:rsidRPr="00ED6A02">
        <w:rPr>
          <w:rFonts w:ascii="Times New Roman" w:hAnsi="Times New Roman"/>
        </w:rPr>
        <w:t>_______________________________________________________________</w:t>
      </w:r>
    </w:p>
    <w:p w:rsidR="00ED6A02" w:rsidRPr="00ED6A02" w:rsidRDefault="00ED6A02" w:rsidP="00ED6A02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ED6A02">
        <w:rPr>
          <w:rFonts w:ascii="Times New Roman" w:hAnsi="Times New Roman"/>
          <w:i/>
          <w:sz w:val="18"/>
          <w:szCs w:val="18"/>
        </w:rPr>
        <w:t>(местонахождение, телефон)</w:t>
      </w:r>
    </w:p>
    <w:p w:rsidR="00ED6A02" w:rsidRPr="00ED6A02" w:rsidRDefault="00ED6A02" w:rsidP="00ED6A0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b/>
          <w:sz w:val="24"/>
          <w:szCs w:val="24"/>
          <w:lang w:eastAsia="ar-SA"/>
        </w:rPr>
        <w:t>на участие в аукционе</w:t>
      </w: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по приватизации  объектов муниципального недвижимого имущества, входящих в состав казны муниципального образования «Почепский район», расположенных по адресу: _______________________________________________________________________________</w:t>
      </w: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2"/>
        <w:gridCol w:w="4119"/>
        <w:gridCol w:w="2999"/>
        <w:gridCol w:w="1456"/>
      </w:tblGrid>
      <w:tr w:rsidR="00ED6A02" w:rsidRPr="00ED6A02" w:rsidTr="005B3434">
        <w:trPr>
          <w:trHeight w:val="602"/>
        </w:trPr>
        <w:tc>
          <w:tcPr>
            <w:tcW w:w="1212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11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Наименование документа</w:t>
            </w:r>
          </w:p>
        </w:tc>
        <w:tc>
          <w:tcPr>
            <w:tcW w:w="2999" w:type="dxa"/>
          </w:tcPr>
          <w:p w:rsidR="00ED6A02" w:rsidRPr="00ED6A02" w:rsidRDefault="00ED6A02" w:rsidP="00ED6A0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Реквизиты, документа</w:t>
            </w:r>
          </w:p>
          <w:p w:rsidR="00ED6A02" w:rsidRPr="00ED6A02" w:rsidRDefault="00ED6A02" w:rsidP="00ED6A0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(дата, номер, кем выдан)</w:t>
            </w:r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56" w:type="dxa"/>
          </w:tcPr>
          <w:p w:rsidR="00ED6A02" w:rsidRPr="00ED6A02" w:rsidRDefault="00ED6A02" w:rsidP="00ED6A0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Количество листов</w:t>
            </w:r>
          </w:p>
        </w:tc>
      </w:tr>
      <w:tr w:rsidR="00ED6A02" w:rsidRPr="00ED6A02" w:rsidTr="005B3434">
        <w:trPr>
          <w:trHeight w:val="300"/>
        </w:trPr>
        <w:tc>
          <w:tcPr>
            <w:tcW w:w="1212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ED6A02" w:rsidRPr="00ED6A02" w:rsidTr="005B3434">
        <w:trPr>
          <w:trHeight w:val="300"/>
        </w:trPr>
        <w:tc>
          <w:tcPr>
            <w:tcW w:w="1212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ED6A02" w:rsidRPr="00ED6A02" w:rsidTr="005B3434">
        <w:trPr>
          <w:trHeight w:val="300"/>
        </w:trPr>
        <w:tc>
          <w:tcPr>
            <w:tcW w:w="1212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ED6A02" w:rsidRPr="00ED6A02" w:rsidTr="005B3434">
        <w:trPr>
          <w:trHeight w:val="294"/>
        </w:trPr>
        <w:tc>
          <w:tcPr>
            <w:tcW w:w="1212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ED6A02" w:rsidRPr="00ED6A02" w:rsidTr="005B3434">
        <w:trPr>
          <w:trHeight w:val="300"/>
        </w:trPr>
        <w:tc>
          <w:tcPr>
            <w:tcW w:w="1212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ED6A02" w:rsidRPr="00ED6A02" w:rsidTr="005B3434">
        <w:trPr>
          <w:trHeight w:val="300"/>
        </w:trPr>
        <w:tc>
          <w:tcPr>
            <w:tcW w:w="1212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ED6A02" w:rsidRPr="00ED6A02" w:rsidTr="005B3434">
        <w:trPr>
          <w:trHeight w:val="300"/>
        </w:trPr>
        <w:tc>
          <w:tcPr>
            <w:tcW w:w="1212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ED6A02" w:rsidRPr="00ED6A02" w:rsidTr="005B3434">
        <w:trPr>
          <w:trHeight w:val="300"/>
        </w:trPr>
        <w:tc>
          <w:tcPr>
            <w:tcW w:w="1212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ED6A02" w:rsidRPr="00ED6A02" w:rsidTr="005B3434">
        <w:trPr>
          <w:trHeight w:val="300"/>
        </w:trPr>
        <w:tc>
          <w:tcPr>
            <w:tcW w:w="1212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  <w:tcBorders>
              <w:right w:val="single" w:sz="4" w:space="0" w:color="auto"/>
            </w:tcBorders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</w:tbl>
    <w:p w:rsidR="00ED6A02" w:rsidRPr="00ED6A02" w:rsidRDefault="00ED6A02" w:rsidP="00ED6A0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>Опись документов представлена в двух экземплярах.</w:t>
      </w:r>
    </w:p>
    <w:p w:rsidR="00ED6A02" w:rsidRPr="00ED6A02" w:rsidRDefault="00ED6A02" w:rsidP="00ED6A02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 xml:space="preserve">                    </w:t>
      </w:r>
    </w:p>
    <w:p w:rsidR="00ED6A02" w:rsidRPr="00ED6A02" w:rsidRDefault="00ED6A02" w:rsidP="00ED6A02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 xml:space="preserve">          Подпись Претендента</w:t>
      </w:r>
    </w:p>
    <w:p w:rsidR="00ED6A02" w:rsidRPr="00ED6A02" w:rsidRDefault="00ED6A02" w:rsidP="00ED6A02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 xml:space="preserve">             ( представителя)                       ______________                    _______________________________</w:t>
      </w:r>
    </w:p>
    <w:p w:rsidR="00ED6A02" w:rsidRPr="00ED6A02" w:rsidRDefault="00ED6A02" w:rsidP="00ED6A02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 xml:space="preserve">                                                                                                                                             (Ф.И.О.)</w:t>
      </w:r>
    </w:p>
    <w:p w:rsidR="00ED6A02" w:rsidRPr="00ED6A02" w:rsidRDefault="00ED6A02" w:rsidP="00ED6A02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 xml:space="preserve">               </w:t>
      </w:r>
    </w:p>
    <w:p w:rsidR="00ED6A02" w:rsidRPr="00ED6A02" w:rsidRDefault="00ED6A02" w:rsidP="00ED6A02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 xml:space="preserve">                                                                                                                         «___»  ____________ 201</w:t>
      </w:r>
      <w:r w:rsidR="002421D5">
        <w:rPr>
          <w:rFonts w:ascii="Times New Roman" w:eastAsia="Times New Roman" w:hAnsi="Times New Roman"/>
          <w:lang w:eastAsia="ar-SA"/>
        </w:rPr>
        <w:t>8</w:t>
      </w:r>
      <w:r w:rsidRPr="00ED6A02">
        <w:rPr>
          <w:rFonts w:ascii="Times New Roman" w:eastAsia="Times New Roman" w:hAnsi="Times New Roman"/>
          <w:lang w:eastAsia="ar-SA"/>
        </w:rPr>
        <w:t xml:space="preserve"> г.</w:t>
      </w:r>
    </w:p>
    <w:p w:rsidR="00ED6A02" w:rsidRPr="00ED6A02" w:rsidRDefault="00ED6A02" w:rsidP="00ED6A02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u w:val="single"/>
          <w:lang w:eastAsia="ar-SA"/>
        </w:rPr>
      </w:pPr>
      <w:r w:rsidRPr="00ED6A02">
        <w:rPr>
          <w:rFonts w:ascii="Times New Roman" w:eastAsia="Times New Roman" w:hAnsi="Times New Roman"/>
          <w:i/>
          <w:u w:val="single"/>
          <w:lang w:eastAsia="ar-SA"/>
        </w:rPr>
        <w:t>Заполняется  Организатором аукциона   (полномочным представителем):</w:t>
      </w: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>«_____» _________  201</w:t>
      </w:r>
      <w:r w:rsidR="002421D5">
        <w:rPr>
          <w:rFonts w:ascii="Times New Roman" w:eastAsia="Times New Roman" w:hAnsi="Times New Roman"/>
          <w:lang w:eastAsia="ar-SA"/>
        </w:rPr>
        <w:t>8</w:t>
      </w:r>
      <w:r w:rsidRPr="00ED6A02">
        <w:rPr>
          <w:rFonts w:ascii="Times New Roman" w:eastAsia="Times New Roman" w:hAnsi="Times New Roman"/>
          <w:lang w:eastAsia="ar-SA"/>
        </w:rPr>
        <w:t xml:space="preserve"> г.  час _____  мин _____    № ______</w:t>
      </w: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ED6A02">
        <w:rPr>
          <w:rFonts w:ascii="Times New Roman" w:eastAsia="Times New Roman" w:hAnsi="Times New Roman"/>
          <w:b/>
          <w:lang w:eastAsia="ar-SA"/>
        </w:rPr>
        <w:t>_____________________________________________</w:t>
      </w: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ar-SA"/>
        </w:rPr>
      </w:pPr>
      <w:r w:rsidRPr="00ED6A02">
        <w:rPr>
          <w:rFonts w:ascii="Times New Roman" w:eastAsia="Times New Roman" w:hAnsi="Times New Roman"/>
          <w:vertAlign w:val="superscript"/>
          <w:lang w:eastAsia="ar-SA"/>
        </w:rPr>
        <w:t>(Подпись,        Ф.И.О. лица, принявшего заявку)</w:t>
      </w: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>Приложение № 5</w:t>
      </w: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 xml:space="preserve">к постановлению администрации </w:t>
      </w: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 xml:space="preserve">Почепского района </w:t>
      </w:r>
      <w:r w:rsidR="002421D5" w:rsidRPr="002421D5">
        <w:rPr>
          <w:rFonts w:ascii="Times New Roman" w:eastAsia="Times New Roman" w:hAnsi="Times New Roman"/>
          <w:sz w:val="26"/>
          <w:szCs w:val="26"/>
          <w:lang w:eastAsia="ar-SA"/>
        </w:rPr>
        <w:t>от 22.11.201</w:t>
      </w:r>
      <w:r w:rsidR="00866BAF">
        <w:rPr>
          <w:rFonts w:ascii="Times New Roman" w:eastAsia="Times New Roman" w:hAnsi="Times New Roman"/>
          <w:sz w:val="26"/>
          <w:szCs w:val="26"/>
          <w:lang w:eastAsia="ar-SA"/>
        </w:rPr>
        <w:t>8</w:t>
      </w:r>
      <w:r w:rsidR="002421D5" w:rsidRPr="002421D5">
        <w:rPr>
          <w:rFonts w:ascii="Times New Roman" w:eastAsia="Times New Roman" w:hAnsi="Times New Roman"/>
          <w:sz w:val="26"/>
          <w:szCs w:val="26"/>
          <w:lang w:eastAsia="ar-SA"/>
        </w:rPr>
        <w:t xml:space="preserve">  №  277</w:t>
      </w: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ПРОЕКТ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договора купли-продажи недвижимого имущества,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находящегося в собственности Почепского района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г. Почеп                                                                                        «____» ____________ 20___ г.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Администрация Почепского района Брянской области, именуемое в дальнейшем «Продавец», в лице главы администрации </w:t>
      </w:r>
      <w:r w:rsidR="007166CB">
        <w:rPr>
          <w:rFonts w:ascii="Times New Roman" w:eastAsia="Times New Roman" w:hAnsi="Times New Roman"/>
          <w:sz w:val="24"/>
          <w:szCs w:val="24"/>
          <w:lang w:eastAsia="ar-SA"/>
        </w:rPr>
        <w:t>Сысоева Александра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Владимировича, действующего на основании Устава, с одной стороны, и ___________________________________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,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именуемое в дальнейшем «Покупатель» с другой стороны, в лице _________________________________________________, действующего на основании ____________ , совместно именуемые «Стороны», на основании протокола от «___» __________ 201</w:t>
      </w:r>
      <w:r w:rsidR="007166CB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г. № ____ об итогах  аукциона, заключили настоящий Договор о нижеследующем: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1. Предмет Договора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1.1. По настоящему Договору Продавец обязуется передать в собственность Покупателя муниципальное имущество (далее - имущество), а Покупатель обязуется принять имущество и уплатить за него цену, предусмотренную Договором.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1.2. В состав имущества входит: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1.3. Имущество находится в собственности муниципального образования «Почепский район» Брянской области: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1.4. Продажа имущества производится на основании </w:t>
      </w:r>
      <w:r w:rsidRPr="00B64B30">
        <w:rPr>
          <w:rFonts w:ascii="Times New Roman" w:eastAsia="Times New Roman" w:hAnsi="Times New Roman"/>
          <w:sz w:val="24"/>
          <w:szCs w:val="24"/>
          <w:lang w:eastAsia="ar-SA"/>
        </w:rPr>
        <w:t xml:space="preserve">Решения </w:t>
      </w:r>
      <w:r w:rsidR="00B64B30" w:rsidRPr="00B64B30">
        <w:rPr>
          <w:rFonts w:ascii="Times New Roman" w:eastAsia="Times New Roman" w:hAnsi="Times New Roman"/>
          <w:sz w:val="24"/>
          <w:szCs w:val="24"/>
          <w:lang w:eastAsia="ar-SA"/>
        </w:rPr>
        <w:t>Почепского районного Совета народных депутатов от 22.12.2017 №298 (в редакции решений Почепского районного Совета народных депутатов от 13.04.2018 № 315, от 05.10.2018 № 352)</w:t>
      </w:r>
      <w:r w:rsidRPr="00B64B30">
        <w:rPr>
          <w:rFonts w:ascii="Times New Roman" w:eastAsia="Times New Roman" w:hAnsi="Times New Roman"/>
          <w:sz w:val="24"/>
          <w:szCs w:val="24"/>
          <w:lang w:eastAsia="ar-SA"/>
        </w:rPr>
        <w:t xml:space="preserve">, постановления администрации Почепского района от </w:t>
      </w:r>
      <w:r w:rsidR="002421D5" w:rsidRPr="002421D5">
        <w:rPr>
          <w:rFonts w:ascii="Times New Roman" w:eastAsia="Times New Roman" w:hAnsi="Times New Roman"/>
          <w:sz w:val="24"/>
          <w:szCs w:val="24"/>
          <w:lang w:eastAsia="ar-SA"/>
        </w:rPr>
        <w:t>22.11.2017  №  277</w:t>
      </w:r>
      <w:r w:rsidRPr="00B64B3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2. Цена Договора и порядок расчётов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2.1. Цена имущества установлена в соответствии с протоколом об итогах аукциона от «___» ___________201</w:t>
      </w:r>
      <w:r w:rsidR="007166CB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г. № _____ и составляет _________________________________ рублей.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2.2.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Задаток, внесённый Покупателем в сумме ____________________________ засчитывается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в счёт оплаты приобретаемого имущества.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2.3. Оставшаяся сумма цены продажи имущества в размере ____________________________________ рублей должна быть перечислена Покупателем в </w:t>
      </w:r>
      <w:r w:rsidRPr="0004529F">
        <w:rPr>
          <w:rFonts w:ascii="Times New Roman" w:eastAsia="Times New Roman" w:hAnsi="Times New Roman"/>
          <w:sz w:val="24"/>
          <w:szCs w:val="24"/>
          <w:lang w:eastAsia="ar-SA"/>
        </w:rPr>
        <w:t>течение 10 (десяти) банковских дней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со дня подписания настоящего Договора, путём единовременного перечисления денежных сре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дств в б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езналичном порядке.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2.4. Полная уплата Покупателем цены приобретаемого имущества подтверждается выпиской со счёта Продавца о поступлении денежных сре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дств в с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умме цены продажи имущества.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3. Срок действия Договора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 в случаях, предусмотренных законодательством.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 Передача имущества и переход права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собственности на имущество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4.1. Передача имущества Продавцом и принятие его Покупателем осуществляются по подписываемому Сторонами акту приёма-передачи.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4.2. Переход права собственности на имущество подлежит государственной регистрации.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4.3. Продавец гарантирует, что продаваемое имущество не обременено правами третьих лиц, третьи лица не имеют преимущественного права его покупки, право собственности на имущество не оспаривается, имущество под арестом и другими запрещениями не находится.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4.4. Продавец считается выполнившим свои обязательства по настоящему Договору с момента фактической передачи имущества Покупателю.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4.5. Покупатель считается выполнившим свои обязательства по настоящему Договору с момента зачисления суммы, указанной в разделе 2 настоящего Договора, и принятия имущества от Продавца по акту приёма-передачи.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4.6. Риск случайной гибели или порчи имущества до момента подписания акта приёма-передачи лежит на Продавце.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 Обязанности Сторон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5.1. Покупатель обязуется: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5.1.1. Полностью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оплатить цену имущества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в размере, порядке и сроки, установленные разделом 2 настоящего Договора.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5.1.3. Оплатить расходы, связанные с государственной регистрацией перехода права собственности на имущество.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5.1.4. Принять от Продавца имущество по акту приёма-передачи не позднее 7 (семи) календарных дней со дня поступления на расчётный счёт Продавца денежных средств за имущество.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5.2. Продавец обязуется: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5.2.1. Уплатить все налоги и обязательные платежи, начисленные до момента продажи.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5.2.2. В течение 7 (семи) календарных дней со дня поступления на его расчётный счёт денежных средств за имущество в полном объёме передать Покупателю документы и совершить действия, необходимые для государственной регистрации перехода права собственности на имущество.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5.2.3. При получении сведений об изменении реквизитов, указанных в разделе 9 настоящего Договора, письменно своевременно уведомить о таком изменении Покупателя.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5.2.4. Передать Покупателю имущество по акту приёма-передачи не позднее чем через 7 (семь) календарных дней со дня поступления на его расчётный счёт денежных средств за имущество и выдать Покупателю уведомление (для представления по требованию) об исполнении им обязательств по уплате цены продажи имущества по настоящему Договору.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5.3. Обязанности Сторон, не урегулированные настоящим Договором, устанавливаются в соответствии с действующим законодательством.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6. Ответственность Сторон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6.2. За нарушение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сроков уплаты цены продажи имущества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по настоящему Договору Покупатель уплачивает Продавцу пеню в размере 0,1 проц. от невнесенной суммы за каждый день просрочки. Просрочка уплаты цены продажи имущества в сумме и в сроки, указанные в разделе 2 настоящего Договора, свыше десяти календарных дней считается отказом Покупателя от исполнения обязательств по оплате имущества. Продавец принимает данный отказ Покупателя от исполнения им своих обязательств по настоящему Договору в течение 5 дней с момента истечения десятидневной просрочки, направляя ему об этом письменное сообщение,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с даты отправления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которого настоящий Договор считается неисполненным. Имущество не подлежит отчуждению из собственности муниципального образования «Почепский район», сумма задатка Покупателю не возвращается, и обязательства Продавца по передаче имущества в собственность Покупателю прекращаются. Договор в соответствии с пунктом 3 статьи 450 Гражданского кодекса Российской Федерации считается расторгнутым по соглашению сторон.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6.3. За несоблюдение сроков и действий, установленных пунктом 5.1 настоящего Договора, Покупатель уплачивает в пользу Продавца штраф в размере 0,1 проц. от цены продажи имущества за каждый день просрочки по каждому из оснований.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6.4. За несоблюдение сроков, установленных настоящим Договором по отношению к обязательствам Продавца, последний уплачивает Покупателю штраф в размере 0,01 проц. от цены продажи имущества за каждый день просрочки.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6.5. Сторона настоящего Договора не будет нести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ответственности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за какой бы то ни было ущерб или невыполнение принятых на себя обязательств в случае, если это произойдет по причинам, известным образом неподконтрольным Стороне настоящего Договора, как то: какие бы то ни были забастовки, иные производственные споры, пожар, эпидемия, стихийное бедствие, аварии инженерных сетей, принятие законов или иных правовых актов и тому подобное,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которые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Сторона не могла ни предотвратить, ни предвидеть (непреодолимая сила).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6.6. Расторжение настоящего Договора не освобождает Стороны от необходимости уплаты пеней и штрафов, установленных настоящим Договором.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7. Рассмотрение споров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7.1. Настоящий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Договор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может быть расторгнут по основаниям, установленным действующим законодательством, в том числе в связи с неоплатой или неполной оплатой Покупателем стоимости имущества в сроки, установленные разделом 2 настоящего Договора.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7.2. Все споры между Сторонами, возникающие по настоящему Договору, разрешаются в соответствии с законодательством Российской Федерации по месту нахождения имущества.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8. Особые условия Договора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8.1.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8.2. Переход права собственности на имущество по настоящему Договору подлежит государственной регистрации в Управлении Федеральной службы государственной регистрации, кадастра и картографии по Брянской области после исполнения обязательств по оплате имущества в соответствии с разделом 2 настоящего Договора. Расходы по государственной регистрации перехода права собственности на имущество несет Покупатель.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8.3. Настоящий Договор составлен в 3 (трёх) экземплярах, имеющих одинаковую юридическую силу, из которых по одному экземпляру хранится у Сторон, третий экземпляр 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передается в Управление Федеральной службы государственной регистрации, кадастра и картографии по Брянской области.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spacing w:after="12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9. Юридические адреса и реквизиты «Сторон»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97"/>
        <w:gridCol w:w="614"/>
        <w:gridCol w:w="142"/>
        <w:gridCol w:w="4252"/>
        <w:gridCol w:w="142"/>
      </w:tblGrid>
      <w:tr w:rsidR="00ED6A02" w:rsidRPr="00ED6A02" w:rsidTr="005B3434">
        <w:trPr>
          <w:trHeight w:val="279"/>
        </w:trPr>
        <w:tc>
          <w:tcPr>
            <w:tcW w:w="4597" w:type="dxa"/>
            <w:hideMark/>
          </w:tcPr>
          <w:p w:rsidR="00ED6A02" w:rsidRPr="00ED6A02" w:rsidRDefault="00ED6A02" w:rsidP="00ED6A02">
            <w:pPr>
              <w:keepNext/>
              <w:tabs>
                <w:tab w:val="num" w:pos="0"/>
              </w:tabs>
              <w:suppressAutoHyphens/>
              <w:spacing w:after="0" w:line="360" w:lineRule="auto"/>
              <w:ind w:left="432" w:hanging="432"/>
              <w:outlineLvl w:val="0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ПРОДАВЕЦ</w:t>
            </w:r>
          </w:p>
          <w:p w:rsidR="00ED6A02" w:rsidRPr="00ED6A02" w:rsidRDefault="00ED6A02" w:rsidP="00ED6A02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Администрация </w:t>
            </w:r>
          </w:p>
          <w:p w:rsidR="00ED6A02" w:rsidRPr="00ED6A02" w:rsidRDefault="00ED6A02" w:rsidP="00ED6A02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outlineLvl w:val="0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Почепского района</w:t>
            </w:r>
          </w:p>
        </w:tc>
        <w:tc>
          <w:tcPr>
            <w:tcW w:w="756" w:type="dxa"/>
            <w:gridSpan w:val="2"/>
          </w:tcPr>
          <w:p w:rsidR="00ED6A02" w:rsidRPr="00ED6A02" w:rsidRDefault="00ED6A02" w:rsidP="00ED6A0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noProof/>
                <w:snapToGrid w:val="0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gridSpan w:val="2"/>
            <w:hideMark/>
          </w:tcPr>
          <w:p w:rsidR="00ED6A02" w:rsidRPr="00ED6A02" w:rsidRDefault="00ED6A02" w:rsidP="00ED6A0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ПОКУПАТЕЛЬ</w:t>
            </w:r>
          </w:p>
        </w:tc>
      </w:tr>
      <w:tr w:rsidR="00ED6A02" w:rsidRPr="00ED6A02" w:rsidTr="005B3434">
        <w:trPr>
          <w:trHeight w:val="324"/>
        </w:trPr>
        <w:tc>
          <w:tcPr>
            <w:tcW w:w="4597" w:type="dxa"/>
          </w:tcPr>
          <w:p w:rsidR="00ED6A02" w:rsidRPr="00ED6A02" w:rsidRDefault="00ED6A02" w:rsidP="00ED6A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>Почтовый адрес:</w:t>
            </w:r>
            <w:r w:rsidRPr="00ED6A02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ar-SA"/>
              </w:rPr>
              <w:t xml:space="preserve"> </w:t>
            </w:r>
            <w:r w:rsidRPr="00ED6A0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 xml:space="preserve">243400, </w:t>
            </w:r>
          </w:p>
          <w:p w:rsidR="00ED6A02" w:rsidRPr="00ED6A02" w:rsidRDefault="00ED6A02" w:rsidP="00ED6A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 xml:space="preserve">Брянская область,  Почепский район,   </w:t>
            </w:r>
          </w:p>
          <w:p w:rsidR="00ED6A02" w:rsidRPr="00ED6A02" w:rsidRDefault="00ED6A02" w:rsidP="00ED6A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napToGrid w:val="0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 xml:space="preserve">г. Почеп, пл.  </w:t>
            </w:r>
            <w:proofErr w:type="gramStart"/>
            <w:r w:rsidRPr="00ED6A0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>Октябрьская</w:t>
            </w:r>
            <w:proofErr w:type="gramEnd"/>
            <w:r w:rsidRPr="00ED6A0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>, д. 3а.</w:t>
            </w:r>
          </w:p>
        </w:tc>
        <w:tc>
          <w:tcPr>
            <w:tcW w:w="756" w:type="dxa"/>
            <w:gridSpan w:val="2"/>
          </w:tcPr>
          <w:p w:rsidR="00ED6A02" w:rsidRPr="00ED6A02" w:rsidRDefault="00ED6A02" w:rsidP="00ED6A02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noProof/>
                <w:snapToGrid w:val="0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gridSpan w:val="2"/>
          </w:tcPr>
          <w:p w:rsidR="00ED6A02" w:rsidRPr="00ED6A02" w:rsidRDefault="00ED6A02" w:rsidP="00ED6A0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ED6A02" w:rsidRPr="00ED6A02" w:rsidTr="005B3434">
        <w:trPr>
          <w:gridAfter w:val="1"/>
          <w:wAfter w:w="142" w:type="dxa"/>
          <w:trHeight w:val="324"/>
        </w:trPr>
        <w:tc>
          <w:tcPr>
            <w:tcW w:w="4597" w:type="dxa"/>
          </w:tcPr>
          <w:p w:rsidR="00ED6A02" w:rsidRPr="00602F9B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УФК по Брянской области </w:t>
            </w:r>
          </w:p>
          <w:p w:rsidR="00ED6A02" w:rsidRPr="00602F9B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(Администрация Почепского района) </w:t>
            </w:r>
          </w:p>
          <w:p w:rsidR="00ED6A02" w:rsidRPr="00602F9B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Банк: ГРКЦ ГУ Банка России </w:t>
            </w:r>
          </w:p>
          <w:p w:rsidR="00ED6A02" w:rsidRPr="00602F9B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Брянской области БИК: 041501001</w:t>
            </w:r>
          </w:p>
          <w:p w:rsidR="00ED6A02" w:rsidRPr="00602F9B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ИНН:3224001817  КПП: 325201001 </w:t>
            </w:r>
          </w:p>
          <w:p w:rsidR="00ED6A02" w:rsidRPr="00602F9B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</w:t>
            </w:r>
            <w:proofErr w:type="gramEnd"/>
            <w:r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/с: 40101810300000010008 </w:t>
            </w:r>
          </w:p>
          <w:p w:rsidR="00ED6A02" w:rsidRPr="00602F9B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</w:t>
            </w:r>
            <w:proofErr w:type="gramEnd"/>
            <w:r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/с 04273Р08140</w:t>
            </w:r>
          </w:p>
          <w:p w:rsidR="00ED6A02" w:rsidRPr="00602F9B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ОКТМО: 15644000</w:t>
            </w:r>
          </w:p>
          <w:p w:rsidR="00ED6A02" w:rsidRPr="00602F9B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GaramondC" w:hAnsi="Times New Roman"/>
                <w:iCs/>
                <w:sz w:val="24"/>
                <w:szCs w:val="24"/>
                <w:lang w:eastAsia="ar-SA"/>
              </w:rPr>
            </w:pPr>
            <w:r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КБК 927 114 020 5</w:t>
            </w:r>
            <w:r w:rsidR="00024639"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05 0000410</w:t>
            </w:r>
            <w:r w:rsidRPr="00602F9B">
              <w:rPr>
                <w:rFonts w:ascii="Times New Roman" w:eastAsia="GaramondC" w:hAnsi="Times New Roman"/>
                <w:iCs/>
                <w:sz w:val="24"/>
                <w:szCs w:val="24"/>
                <w:lang w:eastAsia="ar-SA"/>
              </w:rPr>
              <w:t xml:space="preserve"> </w:t>
            </w:r>
          </w:p>
          <w:p w:rsidR="00ED6A02" w:rsidRPr="00602F9B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GaramondC" w:hAnsi="Times New Roman"/>
                <w:sz w:val="20"/>
                <w:szCs w:val="20"/>
                <w:lang w:eastAsia="ar-SA"/>
              </w:rPr>
            </w:pPr>
            <w:r w:rsidRPr="00602F9B">
              <w:rPr>
                <w:rFonts w:ascii="Times New Roman" w:eastAsia="GaramondC" w:hAnsi="Times New Roman"/>
                <w:iCs/>
                <w:sz w:val="20"/>
                <w:szCs w:val="20"/>
                <w:lang w:eastAsia="ar-SA"/>
              </w:rPr>
              <w:t>(за недвижимое имущество)</w:t>
            </w:r>
          </w:p>
          <w:p w:rsidR="00ED6A02" w:rsidRPr="00602F9B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GaramondC" w:hAnsi="Times New Roman"/>
                <w:iCs/>
                <w:sz w:val="24"/>
                <w:szCs w:val="24"/>
                <w:lang w:eastAsia="ar-SA"/>
              </w:rPr>
            </w:pPr>
            <w:r w:rsidRPr="00602F9B">
              <w:rPr>
                <w:rFonts w:ascii="Times New Roman" w:eastAsia="GaramondC" w:hAnsi="Times New Roman"/>
                <w:iCs/>
                <w:sz w:val="24"/>
                <w:szCs w:val="24"/>
                <w:lang w:eastAsia="ar-SA"/>
              </w:rPr>
              <w:t>КБК 927 114 060 25 05 0000430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GaramondC" w:hAnsi="Times New Roman"/>
                <w:iCs/>
                <w:sz w:val="20"/>
                <w:szCs w:val="20"/>
                <w:lang w:eastAsia="ar-SA"/>
              </w:rPr>
            </w:pPr>
            <w:r w:rsidRPr="00602F9B">
              <w:rPr>
                <w:rFonts w:ascii="Times New Roman" w:eastAsia="GaramondC" w:hAnsi="Times New Roman"/>
                <w:iCs/>
                <w:sz w:val="20"/>
                <w:szCs w:val="20"/>
                <w:lang w:eastAsia="ar-SA"/>
              </w:rPr>
              <w:t>(за земельный участок)</w:t>
            </w:r>
          </w:p>
        </w:tc>
        <w:tc>
          <w:tcPr>
            <w:tcW w:w="614" w:type="dxa"/>
          </w:tcPr>
          <w:p w:rsidR="00ED6A02" w:rsidRPr="00ED6A02" w:rsidRDefault="00ED6A02" w:rsidP="00ED6A02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noProof/>
                <w:snapToGrid w:val="0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gridSpan w:val="2"/>
          </w:tcPr>
          <w:p w:rsidR="00ED6A02" w:rsidRPr="00ED6A02" w:rsidRDefault="00ED6A02" w:rsidP="00ED6A0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ED6A02" w:rsidRPr="00ED6A02" w:rsidTr="005B3434">
        <w:trPr>
          <w:trHeight w:val="841"/>
        </w:trPr>
        <w:tc>
          <w:tcPr>
            <w:tcW w:w="4597" w:type="dxa"/>
          </w:tcPr>
          <w:p w:rsidR="00ED6A02" w:rsidRPr="00ED6A02" w:rsidRDefault="00ED6A02" w:rsidP="00ED6A0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ED6A02" w:rsidRPr="00ED6A02" w:rsidRDefault="00ED6A02" w:rsidP="00ED6A0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ED6A02" w:rsidRPr="00ED6A02" w:rsidRDefault="00ED6A02" w:rsidP="00ED6A0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____________________________________</w:t>
            </w:r>
          </w:p>
          <w:p w:rsidR="00ED6A02" w:rsidRPr="00ED6A02" w:rsidRDefault="00ED6A02" w:rsidP="00ED6A0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МП   </w:t>
            </w:r>
            <w:r w:rsidRPr="00ED6A02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 xml:space="preserve"> </w:t>
            </w:r>
          </w:p>
          <w:p w:rsidR="00ED6A02" w:rsidRPr="00ED6A02" w:rsidRDefault="00ED6A02" w:rsidP="00ED6A02">
            <w:pPr>
              <w:widowControl w:val="0"/>
              <w:suppressAutoHyphens/>
              <w:spacing w:after="0" w:line="240" w:lineRule="auto"/>
              <w:ind w:right="-5466"/>
              <w:jc w:val="both"/>
              <w:rPr>
                <w:rFonts w:ascii="Times New Roman" w:eastAsia="Times New Roman" w:hAnsi="Times New Roman"/>
                <w:b/>
                <w:noProof/>
                <w:snapToGrid w:val="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56" w:type="dxa"/>
            <w:gridSpan w:val="2"/>
          </w:tcPr>
          <w:p w:rsidR="00ED6A02" w:rsidRPr="00ED6A02" w:rsidRDefault="00ED6A02" w:rsidP="00ED6A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napToGrid w:val="0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gridSpan w:val="2"/>
          </w:tcPr>
          <w:p w:rsidR="00ED6A02" w:rsidRPr="00ED6A02" w:rsidRDefault="00ED6A02" w:rsidP="00ED6A0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ED6A02" w:rsidRPr="00ED6A02" w:rsidRDefault="00ED6A02" w:rsidP="00ED6A0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</w:t>
            </w:r>
          </w:p>
        </w:tc>
      </w:tr>
    </w:tbl>
    <w:p w:rsidR="00ED6A02" w:rsidRPr="00ED6A02" w:rsidRDefault="00ED6A02" w:rsidP="00ED6A02">
      <w:pPr>
        <w:suppressAutoHyphens/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Default="00ED6A02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Default="00ED6A02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02F9B" w:rsidRDefault="00602F9B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02F9B" w:rsidRDefault="00602F9B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02F9B" w:rsidRDefault="00602F9B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02F9B" w:rsidRDefault="00602F9B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02F9B" w:rsidRDefault="00602F9B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02F9B" w:rsidRDefault="00602F9B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02F9B" w:rsidRDefault="00602F9B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02F9B" w:rsidRDefault="00602F9B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02F9B" w:rsidRDefault="00602F9B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02F9B" w:rsidRDefault="00602F9B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02F9B" w:rsidRDefault="00602F9B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02F9B" w:rsidRDefault="00602F9B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02F9B" w:rsidRDefault="00602F9B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02F9B" w:rsidRDefault="00602F9B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02F9B" w:rsidRDefault="00602F9B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02F9B" w:rsidRDefault="00602F9B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02F9B" w:rsidRDefault="00602F9B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02F9B" w:rsidRDefault="00602F9B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02F9B" w:rsidRPr="00ED6A02" w:rsidRDefault="00602F9B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10"/>
      </w:tblGrid>
      <w:tr w:rsidR="00ED6A02" w:rsidRPr="00ED6A02" w:rsidTr="005B3434">
        <w:trPr>
          <w:trHeight w:val="499"/>
          <w:jc w:val="right"/>
        </w:trPr>
        <w:tc>
          <w:tcPr>
            <w:tcW w:w="4110" w:type="dxa"/>
            <w:shd w:val="clear" w:color="auto" w:fill="auto"/>
          </w:tcPr>
          <w:p w:rsidR="00ED6A02" w:rsidRPr="00ED6A02" w:rsidRDefault="00ED6A02" w:rsidP="00ED6A02">
            <w:pPr>
              <w:spacing w:after="0" w:line="360" w:lineRule="auto"/>
              <w:ind w:right="-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A0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УТВЕРЖДАЮ</w:t>
            </w:r>
          </w:p>
        </w:tc>
      </w:tr>
      <w:tr w:rsidR="00ED6A02" w:rsidRPr="00ED6A02" w:rsidTr="005B3434">
        <w:trPr>
          <w:trHeight w:val="506"/>
          <w:jc w:val="right"/>
        </w:trPr>
        <w:tc>
          <w:tcPr>
            <w:tcW w:w="4110" w:type="dxa"/>
            <w:shd w:val="clear" w:color="auto" w:fill="auto"/>
          </w:tcPr>
          <w:p w:rsidR="00ED6A02" w:rsidRPr="00ED6A02" w:rsidRDefault="00ED6A02" w:rsidP="00ED6A02">
            <w:pPr>
              <w:spacing w:after="0" w:line="360" w:lineRule="auto"/>
              <w:ind w:right="-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A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</w:tr>
      <w:tr w:rsidR="00ED6A02" w:rsidRPr="00ED6A02" w:rsidTr="005B3434">
        <w:trPr>
          <w:trHeight w:val="499"/>
          <w:jc w:val="right"/>
        </w:trPr>
        <w:tc>
          <w:tcPr>
            <w:tcW w:w="4110" w:type="dxa"/>
            <w:shd w:val="clear" w:color="auto" w:fill="auto"/>
          </w:tcPr>
          <w:p w:rsidR="00ED6A02" w:rsidRPr="00ED6A02" w:rsidRDefault="00ED6A02" w:rsidP="00ED6A02">
            <w:pPr>
              <w:spacing w:after="0" w:line="360" w:lineRule="auto"/>
              <w:ind w:right="-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A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Почепского района</w:t>
            </w:r>
          </w:p>
        </w:tc>
      </w:tr>
      <w:tr w:rsidR="00ED6A02" w:rsidRPr="00ED6A02" w:rsidTr="005B3434">
        <w:trPr>
          <w:trHeight w:val="506"/>
          <w:jc w:val="right"/>
        </w:trPr>
        <w:tc>
          <w:tcPr>
            <w:tcW w:w="4110" w:type="dxa"/>
            <w:shd w:val="clear" w:color="auto" w:fill="auto"/>
          </w:tcPr>
          <w:p w:rsidR="00ED6A02" w:rsidRPr="00ED6A02" w:rsidRDefault="00ED6A02" w:rsidP="004000AC">
            <w:pPr>
              <w:spacing w:after="0" w:line="360" w:lineRule="auto"/>
              <w:ind w:right="-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A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______________ </w:t>
            </w:r>
            <w:r w:rsidR="004000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А.В.Сысоев</w:t>
            </w:r>
          </w:p>
        </w:tc>
      </w:tr>
    </w:tbl>
    <w:p w:rsidR="00ED6A02" w:rsidRPr="00ED6A02" w:rsidRDefault="00ED6A02" w:rsidP="00ED6A02">
      <w:pPr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ED6A02">
        <w:rPr>
          <w:rFonts w:ascii="Times New Roman" w:eastAsia="Times New Roman" w:hAnsi="Times New Roman"/>
          <w:b/>
          <w:sz w:val="30"/>
          <w:szCs w:val="30"/>
          <w:lang w:eastAsia="ru-RU"/>
        </w:rPr>
        <w:t>АУКЦИОННАЯ ДОКУМЕНТАЦИЯ</w:t>
      </w: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D6A02">
        <w:rPr>
          <w:rFonts w:ascii="Times New Roman" w:eastAsia="Times New Roman" w:hAnsi="Times New Roman"/>
          <w:sz w:val="30"/>
          <w:szCs w:val="30"/>
          <w:lang w:eastAsia="ru-RU"/>
        </w:rPr>
        <w:t>по приватизации объектов недвижимого имущества,</w:t>
      </w: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D6A02">
        <w:rPr>
          <w:rFonts w:ascii="Times New Roman" w:eastAsia="Times New Roman" w:hAnsi="Times New Roman"/>
          <w:sz w:val="30"/>
          <w:szCs w:val="30"/>
          <w:lang w:eastAsia="ru-RU"/>
        </w:rPr>
        <w:t>входящих в состав казны муниципального образования</w:t>
      </w: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D6A02">
        <w:rPr>
          <w:rFonts w:ascii="Times New Roman" w:eastAsia="Times New Roman" w:hAnsi="Times New Roman"/>
          <w:sz w:val="30"/>
          <w:szCs w:val="30"/>
          <w:lang w:eastAsia="ru-RU"/>
        </w:rPr>
        <w:t>«Почепский район»</w:t>
      </w: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6A02">
        <w:rPr>
          <w:rFonts w:ascii="Times New Roman" w:eastAsia="Times New Roman" w:hAnsi="Times New Roman"/>
          <w:b/>
          <w:sz w:val="28"/>
          <w:szCs w:val="28"/>
          <w:lang w:eastAsia="ru-RU"/>
        </w:rPr>
        <w:t>г. Почеп</w:t>
      </w:r>
      <w:r w:rsidR="004000AC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ED6A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201</w:t>
      </w:r>
      <w:r w:rsidR="004000AC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ED6A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:rsidR="000B5FA8" w:rsidRPr="00ED6A02" w:rsidRDefault="000B5FA8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6A0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Аукционная документация</w:t>
      </w: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1. Организация и порядок проведения открытого аукциона</w:t>
      </w:r>
    </w:p>
    <w:p w:rsidR="00ED6A02" w:rsidRPr="00ED6A02" w:rsidRDefault="00ED6A02" w:rsidP="00ED6A02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Правовые основы проведения аукциона.</w:t>
      </w:r>
    </w:p>
    <w:p w:rsidR="00ED6A02" w:rsidRPr="00ED6A02" w:rsidRDefault="00ED6A02" w:rsidP="00ED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Аукцион проводится в соответствии с </w:t>
      </w:r>
      <w:r w:rsidRPr="00ED6A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Гражданским кодексом Российской Федерации, Федеральным законом от 21.12.2001 № 178-ФЗ «О приватизации государственного муниципального имущества», 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Положением о порядке управления и распоряжения  имуществом, находящимся в муниципальной собственности Почепского района, утверждённым решением Почепского районного Совета народных депутатов от 21.03.2008 №252, Прогнозным планом (программой) приватизации муниципального имущества муниципального образования «Почепский район» на 201</w:t>
      </w:r>
      <w:r w:rsidR="007166C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год, </w:t>
      </w:r>
      <w:r w:rsidRPr="00B64B30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утверждённым </w:t>
      </w:r>
      <w:r w:rsidR="00B64B30" w:rsidRPr="00B64B30">
        <w:rPr>
          <w:rFonts w:ascii="Times New Roman" w:eastAsia="Times New Roman" w:hAnsi="Times New Roman"/>
          <w:sz w:val="24"/>
          <w:szCs w:val="24"/>
          <w:lang w:eastAsia="ru-RU"/>
        </w:rPr>
        <w:t>решением Почепского районного Совета</w:t>
      </w:r>
      <w:proofErr w:type="gramEnd"/>
      <w:r w:rsidR="00B64B30" w:rsidRPr="00B64B30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народных депутатов от 22.12.2017 №298 (в редакции решений Почепского районного Совета народных депутатов от 13.04.2018 № 315, от 05.10.2018 № 352)</w:t>
      </w:r>
      <w:r w:rsidRPr="00B64B30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постановлением администрации Почепского района </w:t>
      </w:r>
      <w:r w:rsidR="00B64B30" w:rsidRPr="00B64B30">
        <w:rPr>
          <w:rFonts w:ascii="Times New Roman" w:eastAsia="Times New Roman" w:hAnsi="Times New Roman"/>
          <w:sz w:val="24"/>
          <w:szCs w:val="24"/>
          <w:lang w:eastAsia="ru-RU"/>
        </w:rPr>
        <w:t>22.11.2017 №</w:t>
      </w:r>
      <w:r w:rsidR="00B64B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4B30" w:rsidRPr="00B64B30">
        <w:rPr>
          <w:rFonts w:ascii="Times New Roman" w:eastAsia="Times New Roman" w:hAnsi="Times New Roman"/>
          <w:sz w:val="24"/>
          <w:szCs w:val="24"/>
          <w:lang w:eastAsia="ru-RU"/>
        </w:rPr>
        <w:t>277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условиях приватизации муниципального недвижимого имущества».</w:t>
      </w:r>
    </w:p>
    <w:p w:rsidR="00ED6A02" w:rsidRPr="00ED6A02" w:rsidRDefault="00ED6A02" w:rsidP="00ED6A02">
      <w:pPr>
        <w:tabs>
          <w:tab w:val="left" w:pos="0"/>
          <w:tab w:val="right" w:pos="93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Организатором аукциона создана аукционная комиссия.</w:t>
      </w:r>
    </w:p>
    <w:p w:rsidR="00ED6A02" w:rsidRPr="00ED6A02" w:rsidRDefault="00ED6A02" w:rsidP="00ED6A0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Все вопросы, касающиеся проведения аукциона, не нашедшие отражения в настоящей документации, регулируются в соответствии  с требованиями законодательства Российской Федерации.</w:t>
      </w:r>
    </w:p>
    <w:p w:rsidR="00ED6A02" w:rsidRPr="00ED6A02" w:rsidRDefault="00ED6A02" w:rsidP="00ED6A0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6A02" w:rsidRPr="00ED6A02" w:rsidRDefault="00ED6A02" w:rsidP="00ED6A02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Сведения об объекте и предмете аукциона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tabs>
          <w:tab w:val="left" w:pos="963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2.1. Настоящая документация об аукционе определяет порядок проведения, условия участия, порядок расчётов при проведении открытого аукциона на право заключения договора купли-продажи реализуемого имущества.</w:t>
      </w:r>
    </w:p>
    <w:p w:rsidR="00ED6A02" w:rsidRPr="00ED6A02" w:rsidRDefault="00ED6A02" w:rsidP="00ED6A02">
      <w:pPr>
        <w:tabs>
          <w:tab w:val="left" w:pos="963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 заключения договора купли-продажи передаётся участнику аукциона, номер карточки которого и заявленная им цена были названы последними. </w:t>
      </w:r>
    </w:p>
    <w:p w:rsidR="00ED6A02" w:rsidRPr="00ED6A02" w:rsidRDefault="00ED6A02" w:rsidP="00ED6A02">
      <w:pPr>
        <w:tabs>
          <w:tab w:val="left" w:pos="963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2.2. Организатор аукциона, продавец недвижимого имущества – </w:t>
      </w:r>
      <w:r w:rsidRPr="00ED6A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администрация Почепского района, почтовый адрес и </w:t>
      </w:r>
      <w:r w:rsidRPr="00ED6A02">
        <w:rPr>
          <w:rFonts w:ascii="Times New Roman" w:eastAsia="GaramondC" w:hAnsi="Times New Roman"/>
          <w:iCs/>
          <w:sz w:val="24"/>
          <w:szCs w:val="24"/>
          <w:lang w:eastAsia="ru-RU"/>
        </w:rPr>
        <w:t>местонахождение:</w:t>
      </w:r>
      <w:r w:rsidRPr="00ED6A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243400, Брянская область, Почепский район, город Почеп, пл. Октябрьская, дом 3а, телефон/факс: 8(48345) 3-06-11, E-</w:t>
      </w:r>
      <w:proofErr w:type="spell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15" w:history="1"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zakupkipochep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.     </w:t>
      </w:r>
    </w:p>
    <w:p w:rsidR="00ED6A02" w:rsidRPr="00ED6A02" w:rsidRDefault="00ED6A02" w:rsidP="00ED6A02">
      <w:pPr>
        <w:tabs>
          <w:tab w:val="left" w:pos="963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2.3. Имущество находится в муниципальной собственности Почепского района Брянской области, права зарегистрированы в Управлении Федеральной службы государственной регистрации, кадастра и картографии по Брянской области.</w:t>
      </w:r>
    </w:p>
    <w:p w:rsidR="00ED6A02" w:rsidRPr="00ED6A02" w:rsidRDefault="003A098E" w:rsidP="00ED6A0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D6A02"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2.4. </w:t>
      </w:r>
      <w:r w:rsidR="00ED6A02"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 приватизации: аукцион, открытый по составу участников с открытой формой подачи предложений о цене.</w:t>
      </w:r>
    </w:p>
    <w:p w:rsidR="00ED6A02" w:rsidRPr="003A098E" w:rsidRDefault="003A098E" w:rsidP="003A09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D6A02" w:rsidRPr="003A098E">
        <w:rPr>
          <w:rFonts w:ascii="Times New Roman" w:eastAsia="Times New Roman" w:hAnsi="Times New Roman"/>
          <w:sz w:val="24"/>
          <w:szCs w:val="24"/>
          <w:lang w:eastAsia="ru-RU"/>
        </w:rPr>
        <w:t>2.5. Характеристик</w:t>
      </w:r>
      <w:r w:rsidRPr="003A098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ED6A02" w:rsidRPr="003A098E">
        <w:rPr>
          <w:rFonts w:ascii="Times New Roman" w:eastAsia="Times New Roman" w:hAnsi="Times New Roman"/>
          <w:sz w:val="24"/>
          <w:szCs w:val="24"/>
          <w:lang w:eastAsia="ru-RU"/>
        </w:rPr>
        <w:t xml:space="preserve"> и адреса объектов</w:t>
      </w:r>
      <w:r w:rsidRPr="003A098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приватизации</w:t>
      </w:r>
      <w:r w:rsidR="00ED6A02" w:rsidRPr="003A098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A098E">
        <w:rPr>
          <w:rFonts w:ascii="Times New Roman" w:eastAsia="GaramondC" w:hAnsi="Times New Roman"/>
          <w:iCs/>
          <w:sz w:val="24"/>
          <w:szCs w:val="24"/>
          <w:lang w:eastAsia="ru-RU"/>
        </w:rPr>
        <w:t xml:space="preserve">начальная цена продажи имущества, задаток, шаг аукциона. </w:t>
      </w:r>
    </w:p>
    <w:p w:rsidR="00552FC0" w:rsidRPr="00ED6A02" w:rsidRDefault="00552FC0" w:rsidP="00552FC0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b/>
          <w:iCs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3051"/>
        <w:gridCol w:w="2268"/>
        <w:gridCol w:w="1417"/>
        <w:gridCol w:w="1254"/>
        <w:gridCol w:w="1401"/>
      </w:tblGrid>
      <w:tr w:rsidR="00552FC0" w:rsidRPr="00ED6A02" w:rsidTr="00792A25">
        <w:tc>
          <w:tcPr>
            <w:tcW w:w="743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№ лота</w:t>
            </w:r>
          </w:p>
        </w:tc>
        <w:tc>
          <w:tcPr>
            <w:tcW w:w="3051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Характеристики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имущества</w:t>
            </w:r>
          </w:p>
        </w:tc>
        <w:tc>
          <w:tcPr>
            <w:tcW w:w="2268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Адрес</w:t>
            </w:r>
          </w:p>
        </w:tc>
        <w:tc>
          <w:tcPr>
            <w:tcW w:w="1417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Начальная цена, руб.</w:t>
            </w:r>
          </w:p>
        </w:tc>
        <w:tc>
          <w:tcPr>
            <w:tcW w:w="1254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Задаток, руб.</w:t>
            </w:r>
          </w:p>
        </w:tc>
        <w:tc>
          <w:tcPr>
            <w:tcW w:w="1401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Шаг аукциона, руб.</w:t>
            </w:r>
          </w:p>
        </w:tc>
      </w:tr>
      <w:tr w:rsidR="00552FC0" w:rsidRPr="00ED6A02" w:rsidTr="00792A25">
        <w:tc>
          <w:tcPr>
            <w:tcW w:w="743" w:type="dxa"/>
            <w:vMerge w:val="restart"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3051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Помещение кирпичного гаража: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кадастровый номер 32:20:0380414:226;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назначение: нежилое, общая площадь 119,6 м</w:t>
            </w:r>
            <w:proofErr w:type="gramStart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Российская Федерация,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552FC0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г. Почеп, 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пер. Больничный, 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д. 7/6, пом. 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60</w:t>
            </w: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000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1</w:t>
            </w:r>
            <w:r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2</w:t>
            </w: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 xml:space="preserve"> 000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3 00</w:t>
            </w: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</w:t>
            </w:r>
          </w:p>
        </w:tc>
      </w:tr>
      <w:tr w:rsidR="00552FC0" w:rsidRPr="00ED6A02" w:rsidTr="00792A25">
        <w:tc>
          <w:tcPr>
            <w:tcW w:w="743" w:type="dxa"/>
            <w:vMerge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Земельный участок: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кадастровый номер </w:t>
            </w:r>
            <w:r w:rsidRPr="00ED6A02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32:20:0380414:221;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lastRenderedPageBreak/>
              <w:t>категория земель: земли населённых пунктов;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разрешённое использование: для эксплуатации помещения гаража; площадь 230,0 м</w:t>
            </w:r>
            <w:proofErr w:type="gramStart"/>
            <w:r w:rsidRPr="00ED6A0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lastRenderedPageBreak/>
              <w:t xml:space="preserve">Российская Федерация,  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Брянская область, </w:t>
            </w: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lastRenderedPageBreak/>
              <w:t>Почепский район,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г. Почеп, пер. Больничный, 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уч. 7/6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</w:tr>
      <w:tr w:rsidR="00552FC0" w:rsidRPr="00ED6A02" w:rsidTr="00792A25">
        <w:tc>
          <w:tcPr>
            <w:tcW w:w="743" w:type="dxa"/>
            <w:vMerge w:val="restart"/>
            <w:shd w:val="clear" w:color="auto" w:fill="auto"/>
            <w:vAlign w:val="center"/>
          </w:tcPr>
          <w:p w:rsidR="00552FC0" w:rsidRPr="00ED6A02" w:rsidRDefault="00866BAF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lastRenderedPageBreak/>
              <w:t>2</w:t>
            </w:r>
          </w:p>
        </w:tc>
        <w:tc>
          <w:tcPr>
            <w:tcW w:w="3051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Здание молочной кухни: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Кадастровый номер: 32:20:0380336:27,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назначение: нежилое, общая площадь 119,1 м</w:t>
            </w:r>
            <w:proofErr w:type="gramStart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; количество этажей: 1</w:t>
            </w:r>
          </w:p>
        </w:tc>
        <w:tc>
          <w:tcPr>
            <w:tcW w:w="2268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Российская Федерация,  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г. Почеп, ул. </w:t>
            </w:r>
            <w:proofErr w:type="gramStart"/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Пионерская</w:t>
            </w:r>
            <w:proofErr w:type="gramEnd"/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, д. 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80</w:t>
            </w: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000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9</w:t>
            </w:r>
            <w:r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6</w:t>
            </w: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 xml:space="preserve"> 000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4 00</w:t>
            </w: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</w:t>
            </w:r>
          </w:p>
        </w:tc>
      </w:tr>
      <w:tr w:rsidR="00552FC0" w:rsidRPr="00ED6A02" w:rsidTr="00792A25">
        <w:tc>
          <w:tcPr>
            <w:tcW w:w="743" w:type="dxa"/>
            <w:vMerge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Здание сарая: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кадастровый номер: 32:20:0380336:29;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назначение: нежилое, общая площадь 40,1 м</w:t>
            </w:r>
            <w:proofErr w:type="gramStart"/>
            <w:r w:rsidRPr="00ED6A0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; количество этажей: 1;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Российская Федерация,  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г. Почеп, </w:t>
            </w:r>
          </w:p>
          <w:p w:rsidR="00552FC0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ул. Пионерская, 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д. 44, строен. 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</w:tr>
      <w:tr w:rsidR="00552FC0" w:rsidRPr="00ED6A02" w:rsidTr="00792A25">
        <w:tc>
          <w:tcPr>
            <w:tcW w:w="743" w:type="dxa"/>
            <w:vMerge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Земельный участок: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кадастровый номер: 32:20:0380171:31;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категория земель: земли населённых пунктов;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разрешённое использование: общественное питание; площадь 1773,0 м</w:t>
            </w:r>
            <w:proofErr w:type="gramStart"/>
            <w:r w:rsidRPr="00ED6A0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Российская Федерация,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г. Почеп, 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ул. Пионерская, </w:t>
            </w:r>
          </w:p>
          <w:p w:rsidR="00552FC0" w:rsidRPr="00ED6A02" w:rsidRDefault="00552FC0" w:rsidP="00792A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д. 44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552FC0" w:rsidRPr="00ED6A02" w:rsidRDefault="00552FC0" w:rsidP="00792A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</w:tr>
    </w:tbl>
    <w:p w:rsidR="00552FC0" w:rsidRDefault="00552FC0" w:rsidP="00552F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Здания (помещения) вместе с земельным участком продаются одним лотом.</w:t>
      </w:r>
    </w:p>
    <w:p w:rsidR="0024741F" w:rsidRPr="0024741F" w:rsidRDefault="0024741F" w:rsidP="00552F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4741F">
        <w:rPr>
          <w:rFonts w:ascii="Times New Roman" w:eastAsia="Times New Roman" w:hAnsi="Times New Roman"/>
          <w:sz w:val="24"/>
          <w:szCs w:val="24"/>
          <w:lang w:eastAsia="ar-SA"/>
        </w:rPr>
        <w:t>Сведения о предыдущих торгах.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65665A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65665A" w:rsidRPr="0065665A">
        <w:rPr>
          <w:rFonts w:ascii="Times New Roman" w:eastAsia="Times New Roman" w:hAnsi="Times New Roman"/>
          <w:sz w:val="24"/>
          <w:szCs w:val="24"/>
          <w:lang w:eastAsia="ar-SA"/>
        </w:rPr>
        <w:t>родаж</w:t>
      </w:r>
      <w:r w:rsidR="0065665A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="0065665A" w:rsidRPr="0065665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5665A">
        <w:rPr>
          <w:rFonts w:ascii="Times New Roman" w:eastAsia="Times New Roman" w:hAnsi="Times New Roman"/>
          <w:sz w:val="24"/>
          <w:szCs w:val="24"/>
          <w:lang w:eastAsia="ar-SA"/>
        </w:rPr>
        <w:t xml:space="preserve">вышеуказанных </w:t>
      </w:r>
      <w:r w:rsidR="0065665A" w:rsidRPr="0065665A">
        <w:rPr>
          <w:rFonts w:ascii="Times New Roman" w:eastAsia="Times New Roman" w:hAnsi="Times New Roman"/>
          <w:sz w:val="24"/>
          <w:szCs w:val="24"/>
          <w:lang w:eastAsia="ar-SA"/>
        </w:rPr>
        <w:t>объектов недвижимого имущества посредством публичного предложения, назначенн</w:t>
      </w:r>
      <w:r w:rsidR="0065665A">
        <w:rPr>
          <w:rFonts w:ascii="Times New Roman" w:eastAsia="Times New Roman" w:hAnsi="Times New Roman"/>
          <w:sz w:val="24"/>
          <w:szCs w:val="24"/>
          <w:lang w:eastAsia="ar-SA"/>
        </w:rPr>
        <w:t>ая</w:t>
      </w:r>
      <w:r w:rsidR="0065665A" w:rsidRPr="0065665A">
        <w:rPr>
          <w:rFonts w:ascii="Times New Roman" w:eastAsia="Times New Roman" w:hAnsi="Times New Roman"/>
          <w:sz w:val="24"/>
          <w:szCs w:val="24"/>
          <w:lang w:eastAsia="ar-SA"/>
        </w:rPr>
        <w:t xml:space="preserve"> на 28 февраля 2018 г., </w:t>
      </w:r>
      <w:r w:rsidR="0065665A">
        <w:rPr>
          <w:rFonts w:ascii="Times New Roman" w:eastAsia="Times New Roman" w:hAnsi="Times New Roman"/>
          <w:sz w:val="24"/>
          <w:szCs w:val="24"/>
          <w:lang w:eastAsia="ar-SA"/>
        </w:rPr>
        <w:t xml:space="preserve">признана </w:t>
      </w:r>
      <w:r w:rsidR="0065665A" w:rsidRPr="0065665A">
        <w:rPr>
          <w:rFonts w:ascii="Times New Roman" w:eastAsia="Times New Roman" w:hAnsi="Times New Roman"/>
          <w:sz w:val="24"/>
          <w:szCs w:val="24"/>
          <w:lang w:eastAsia="ar-SA"/>
        </w:rPr>
        <w:t>несостоявшейся.</w:t>
      </w:r>
    </w:p>
    <w:p w:rsidR="003A098E" w:rsidRPr="003A098E" w:rsidRDefault="003A098E" w:rsidP="003A098E">
      <w:pPr>
        <w:spacing w:after="0" w:line="240" w:lineRule="auto"/>
        <w:jc w:val="both"/>
        <w:rPr>
          <w:rFonts w:ascii="Times New Roman" w:eastAsia="GaramondC" w:hAnsi="Times New Roman"/>
          <w:iCs/>
          <w:sz w:val="24"/>
          <w:szCs w:val="24"/>
          <w:lang w:eastAsia="ru-RU"/>
        </w:rPr>
      </w:pPr>
      <w:r>
        <w:rPr>
          <w:rFonts w:ascii="Times New Roman" w:eastAsia="GaramondC" w:hAnsi="Times New Roman"/>
          <w:b/>
          <w:iCs/>
          <w:sz w:val="24"/>
          <w:szCs w:val="24"/>
          <w:lang w:eastAsia="ru-RU"/>
        </w:rPr>
        <w:tab/>
      </w:r>
      <w:r w:rsidRPr="003A098E">
        <w:rPr>
          <w:rFonts w:ascii="Times New Roman" w:eastAsia="GaramondC" w:hAnsi="Times New Roman"/>
          <w:iCs/>
          <w:sz w:val="24"/>
          <w:szCs w:val="24"/>
          <w:lang w:eastAsia="ru-RU"/>
        </w:rPr>
        <w:t>Начальная цена продажи имущества установлена на основании отчётов об определении рыночной стоимости имущества, выполненных в соответствии с Федеральным законом Российской Федерации от 29.07.1998 года № 135-ФЗ «Об оценочной деятельности в Российской Федерации». Шаг аукциона - 5%, задаток - 20% от начальной цены продажи имущества.</w:t>
      </w:r>
    </w:p>
    <w:p w:rsidR="003A098E" w:rsidRDefault="00ED6A02" w:rsidP="003A09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3A098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. Ознакомиться с документацией, характеризующей предмет аукциона, можно по месту нахождения Организатора аукциона</w:t>
      </w:r>
      <w:r w:rsidRPr="00ED6A02">
        <w:rPr>
          <w:rFonts w:ascii="Times New Roman" w:eastAsia="GaramondC" w:hAnsi="Times New Roman"/>
          <w:i/>
          <w:iCs/>
          <w:sz w:val="24"/>
          <w:szCs w:val="24"/>
          <w:lang w:eastAsia="ru-RU"/>
        </w:rPr>
        <w:t xml:space="preserve"> </w:t>
      </w:r>
      <w:r w:rsidRPr="00ED6A02">
        <w:rPr>
          <w:rFonts w:ascii="Times New Roman" w:eastAsia="GaramondC" w:hAnsi="Times New Roman"/>
          <w:iCs/>
          <w:sz w:val="24"/>
          <w:szCs w:val="24"/>
          <w:lang w:eastAsia="ru-RU"/>
        </w:rPr>
        <w:t>по рабочим дням с 9.00 до 13.00 и с 14.00 до 17.00 (в пятницу до 16.00)</w:t>
      </w:r>
      <w:r w:rsidRPr="00ED6A02">
        <w:rPr>
          <w:rFonts w:ascii="Times New Roman" w:eastAsia="GaramondC" w:hAnsi="Times New Roman"/>
          <w:i/>
          <w:iCs/>
          <w:sz w:val="24"/>
          <w:szCs w:val="24"/>
          <w:lang w:eastAsia="ru-RU"/>
        </w:rPr>
        <w:t xml:space="preserve"> 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Брянская область, Почепский район, г. Почеп, пл. Октябрьская, дом 3а, кабинет 5  до </w:t>
      </w:r>
      <w:r w:rsidR="003A098E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срока окончания приёма заявок. </w:t>
      </w:r>
    </w:p>
    <w:p w:rsidR="00ED6A02" w:rsidRPr="003A098E" w:rsidRDefault="00ED6A02" w:rsidP="003A09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3A098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. Порядок, место, даты начала и окончания подачи заявок, дата признания претендентов участниками аукциона, дата проведения аукциона указаны в извещении о проведен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кциона, размещённом на </w:t>
      </w:r>
      <w:r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официальном сайте торгов РФ</w:t>
      </w:r>
      <w:r w:rsidRPr="00ED6A0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hyperlink r:id="rId16" w:history="1"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D6A0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</w:t>
      </w:r>
      <w:r w:rsidRPr="00ED6A02">
        <w:rPr>
          <w:rFonts w:ascii="Times New Roman" w:eastAsia="GaramondC" w:hAnsi="Times New Roman"/>
          <w:i/>
          <w:iCs/>
          <w:sz w:val="24"/>
          <w:szCs w:val="24"/>
          <w:lang w:eastAsia="ru-RU"/>
        </w:rPr>
        <w:t xml:space="preserve"> </w:t>
      </w:r>
      <w:r w:rsidRPr="00ED6A02">
        <w:rPr>
          <w:rFonts w:ascii="Times New Roman" w:eastAsia="GaramondC" w:hAnsi="Times New Roman"/>
          <w:iCs/>
          <w:sz w:val="24"/>
          <w:szCs w:val="24"/>
          <w:lang w:eastAsia="ru-RU"/>
        </w:rPr>
        <w:t>на</w:t>
      </w:r>
      <w:r w:rsidR="003A098E">
        <w:rPr>
          <w:rFonts w:ascii="Times New Roman" w:eastAsia="GaramondC" w:hAnsi="Times New Roman"/>
          <w:iCs/>
          <w:sz w:val="24"/>
          <w:szCs w:val="24"/>
          <w:lang w:eastAsia="ru-RU"/>
        </w:rPr>
        <w:t xml:space="preserve"> </w:t>
      </w:r>
      <w:r w:rsidRPr="00ED6A02">
        <w:rPr>
          <w:rFonts w:ascii="Times New Roman" w:eastAsia="GaramondC" w:hAnsi="Times New Roman"/>
          <w:iCs/>
          <w:sz w:val="24"/>
          <w:szCs w:val="24"/>
          <w:lang w:eastAsia="ru-RU"/>
        </w:rPr>
        <w:t>сайте</w:t>
      </w:r>
      <w:r w:rsidR="003A098E">
        <w:rPr>
          <w:rFonts w:ascii="Times New Roman" w:eastAsia="GaramondC" w:hAnsi="Times New Roman"/>
          <w:iCs/>
          <w:sz w:val="24"/>
          <w:szCs w:val="24"/>
          <w:lang w:eastAsia="ru-RU"/>
        </w:rPr>
        <w:t xml:space="preserve"> </w:t>
      </w:r>
      <w:r w:rsidRPr="00ED6A02">
        <w:rPr>
          <w:rFonts w:ascii="Times New Roman" w:eastAsia="GaramondC" w:hAnsi="Times New Roman"/>
          <w:iCs/>
          <w:sz w:val="24"/>
          <w:szCs w:val="24"/>
          <w:lang w:eastAsia="ru-RU"/>
        </w:rPr>
        <w:t>администрации Почепского района - Продавца (организатора) то</w:t>
      </w:r>
      <w:r w:rsidR="005B3434">
        <w:rPr>
          <w:rFonts w:ascii="Times New Roman" w:eastAsia="GaramondC" w:hAnsi="Times New Roman"/>
          <w:iCs/>
          <w:sz w:val="24"/>
          <w:szCs w:val="24"/>
          <w:lang w:eastAsia="ru-RU"/>
        </w:rPr>
        <w:t>р</w:t>
      </w:r>
      <w:r w:rsidRPr="00ED6A02">
        <w:rPr>
          <w:rFonts w:ascii="Times New Roman" w:eastAsia="GaramondC" w:hAnsi="Times New Roman"/>
          <w:iCs/>
          <w:sz w:val="24"/>
          <w:szCs w:val="24"/>
          <w:lang w:eastAsia="ru-RU"/>
        </w:rPr>
        <w:t>гов</w:t>
      </w:r>
      <w:r w:rsidRPr="00ED6A02">
        <w:rPr>
          <w:rFonts w:ascii="Times New Roman" w:eastAsia="GaramondC" w:hAnsi="Times New Roman"/>
          <w:i/>
          <w:iCs/>
          <w:sz w:val="24"/>
          <w:szCs w:val="24"/>
          <w:lang w:eastAsia="ru-RU"/>
        </w:rPr>
        <w:t xml:space="preserve"> </w:t>
      </w:r>
      <w:hyperlink r:id="rId17" w:history="1"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admpochep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2143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D6A02" w:rsidRPr="00ED6A02" w:rsidRDefault="00ED6A02" w:rsidP="00ED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ab/>
        <w:t>2.</w:t>
      </w:r>
      <w:r w:rsidR="00B2143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. Торги по приватизации вышеуказанного имущества ранее не проводились.  </w:t>
      </w:r>
    </w:p>
    <w:p w:rsidR="00ED6A02" w:rsidRPr="00ED6A02" w:rsidRDefault="00ED6A02" w:rsidP="00ED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numPr>
          <w:ilvl w:val="0"/>
          <w:numId w:val="10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Условия проведения аукциона </w:t>
      </w:r>
    </w:p>
    <w:p w:rsidR="00ED6A02" w:rsidRPr="00ED6A02" w:rsidRDefault="00ED6A02" w:rsidP="00ED6A02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1437" w:rsidRDefault="00ED6A02" w:rsidP="00ED6A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   3.1. Покупателями муниципального имущества могут быть любые физические и юр</w:t>
      </w:r>
      <w:r w:rsidR="00B21437">
        <w:rPr>
          <w:rFonts w:ascii="Times New Roman" w:eastAsia="Times New Roman" w:hAnsi="Times New Roman"/>
          <w:sz w:val="24"/>
          <w:szCs w:val="24"/>
          <w:lang w:eastAsia="ru-RU"/>
        </w:rPr>
        <w:t>идические лица, за исключением:</w:t>
      </w:r>
    </w:p>
    <w:p w:rsidR="00B21437" w:rsidRDefault="00B21437" w:rsidP="00B21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  <w:r w:rsidR="00ED6A02" w:rsidRPr="00ED6A02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 и муниципальных унитарных предприятий, государственных и муниципальных учреждений;</w:t>
      </w:r>
    </w:p>
    <w:p w:rsidR="003B7A72" w:rsidRPr="00C57383" w:rsidRDefault="00B21437" w:rsidP="003B7A72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B7A72" w:rsidRPr="00C57383">
        <w:rPr>
          <w:rFonts w:ascii="Times New Roman" w:eastAsia="Times New Roman" w:hAnsi="Times New Roman"/>
          <w:sz w:val="24"/>
          <w:szCs w:val="24"/>
          <w:lang w:eastAsia="ru-RU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</w:t>
      </w:r>
      <w:r w:rsidR="003B7A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7A72" w:rsidRPr="003B7A72">
        <w:rPr>
          <w:rFonts w:ascii="Times New Roman" w:eastAsia="Times New Roman" w:hAnsi="Times New Roman"/>
          <w:sz w:val="24"/>
          <w:szCs w:val="24"/>
          <w:lang w:eastAsia="ru-RU"/>
        </w:rPr>
        <w:t xml:space="preserve">от 21.12.2001 </w:t>
      </w:r>
      <w:r w:rsidR="003B7A72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3B7A72" w:rsidRPr="003B7A72">
        <w:rPr>
          <w:rFonts w:ascii="Times New Roman" w:eastAsia="Times New Roman" w:hAnsi="Times New Roman"/>
          <w:sz w:val="24"/>
          <w:szCs w:val="24"/>
          <w:lang w:eastAsia="ru-RU"/>
        </w:rPr>
        <w:t xml:space="preserve"> 178-ФЗ "О приватизации государственного и муниципального имущ</w:t>
      </w:r>
      <w:r w:rsidR="003B7A72">
        <w:rPr>
          <w:rFonts w:ascii="Times New Roman" w:eastAsia="Times New Roman" w:hAnsi="Times New Roman"/>
          <w:sz w:val="24"/>
          <w:szCs w:val="24"/>
          <w:lang w:eastAsia="ru-RU"/>
        </w:rPr>
        <w:t>ества»</w:t>
      </w:r>
      <w:r w:rsidR="003B7A72" w:rsidRPr="00C5738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B7A72" w:rsidRPr="00C57383" w:rsidRDefault="003B7A72" w:rsidP="003B7A72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proofErr w:type="gramStart"/>
      <w:r w:rsidRPr="00C57383">
        <w:rPr>
          <w:rFonts w:ascii="Times New Roman" w:eastAsia="Times New Roman" w:hAnsi="Times New Roman"/>
          <w:sz w:val="24"/>
          <w:szCs w:val="24"/>
          <w:lang w:eastAsia="ru-RU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C57383">
        <w:rPr>
          <w:rFonts w:ascii="Times New Roman" w:eastAsia="Times New Roman" w:hAnsi="Times New Roman"/>
          <w:sz w:val="24"/>
          <w:szCs w:val="24"/>
          <w:lang w:eastAsia="ru-RU"/>
        </w:rPr>
        <w:t>бенефициарных</w:t>
      </w:r>
      <w:proofErr w:type="spellEnd"/>
      <w:r w:rsidRPr="00C57383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C57383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Федерации;</w:t>
      </w:r>
    </w:p>
    <w:p w:rsidR="003B7A72" w:rsidRPr="00C57383" w:rsidRDefault="003B7A72" w:rsidP="003B7A72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C57383">
        <w:rPr>
          <w:rFonts w:ascii="Times New Roman" w:eastAsia="Times New Roman" w:hAnsi="Times New Roman"/>
          <w:sz w:val="24"/>
          <w:szCs w:val="24"/>
          <w:lang w:eastAsia="ru-RU"/>
        </w:rPr>
        <w:t>Понятие "контролирующее лицо" используется в том же значении, что и в статье 5 Федерального закона от 29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.04.</w:t>
      </w:r>
      <w:r w:rsidRPr="00C57383">
        <w:rPr>
          <w:rFonts w:ascii="Times New Roman" w:eastAsia="Times New Roman" w:hAnsi="Times New Roman"/>
          <w:sz w:val="24"/>
          <w:szCs w:val="24"/>
          <w:lang w:eastAsia="ru-RU"/>
        </w:rPr>
        <w:t xml:space="preserve">2008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C57383">
        <w:rPr>
          <w:rFonts w:ascii="Times New Roman" w:eastAsia="Times New Roman" w:hAnsi="Times New Roman"/>
          <w:sz w:val="24"/>
          <w:szCs w:val="24"/>
          <w:lang w:eastAsia="ru-RU"/>
        </w:rPr>
        <w:t xml:space="preserve">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</w:t>
      </w:r>
      <w:proofErr w:type="spellStart"/>
      <w:r w:rsidRPr="00C57383">
        <w:rPr>
          <w:rFonts w:ascii="Times New Roman" w:eastAsia="Times New Roman" w:hAnsi="Times New Roman"/>
          <w:sz w:val="24"/>
          <w:szCs w:val="24"/>
          <w:lang w:eastAsia="ru-RU"/>
        </w:rPr>
        <w:t>бенефициарный</w:t>
      </w:r>
      <w:proofErr w:type="spellEnd"/>
      <w:r w:rsidRPr="00C57383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владелец" используются в значениях, указанных в статье 3 Федерального закона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C5738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.08.</w:t>
      </w:r>
      <w:r w:rsidRPr="00C57383">
        <w:rPr>
          <w:rFonts w:ascii="Times New Roman" w:eastAsia="Times New Roman" w:hAnsi="Times New Roman"/>
          <w:sz w:val="24"/>
          <w:szCs w:val="24"/>
          <w:lang w:eastAsia="ru-RU"/>
        </w:rPr>
        <w:t>2001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Pr="00C57383">
        <w:rPr>
          <w:rFonts w:ascii="Times New Roman" w:eastAsia="Times New Roman" w:hAnsi="Times New Roman"/>
          <w:sz w:val="24"/>
          <w:szCs w:val="24"/>
          <w:lang w:eastAsia="ru-RU"/>
        </w:rPr>
        <w:t>115-ФЗ "О противодействии легализации (отмыванию) доходов, полученных преступным путем, и финансированию терроризма".</w:t>
      </w:r>
    </w:p>
    <w:p w:rsidR="003B7A72" w:rsidRPr="00C57383" w:rsidRDefault="003B7A72" w:rsidP="003B7A72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proofErr w:type="gramStart"/>
      <w:r w:rsidRPr="00C57383">
        <w:rPr>
          <w:rFonts w:ascii="Times New Roman" w:eastAsia="Times New Roman" w:hAnsi="Times New Roman"/>
          <w:sz w:val="24"/>
          <w:szCs w:val="24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C57383" w:rsidRPr="00C57383" w:rsidRDefault="00ED6A02" w:rsidP="003B7A7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7383" w:rsidRPr="00C57383">
        <w:rPr>
          <w:rFonts w:ascii="Times New Roman" w:eastAsia="Times New Roman" w:hAnsi="Times New Roman"/>
          <w:sz w:val="24"/>
          <w:szCs w:val="24"/>
          <w:lang w:eastAsia="ru-RU"/>
        </w:rPr>
        <w:t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государственного и муниципального имущества.</w:t>
      </w:r>
    </w:p>
    <w:p w:rsidR="00C57383" w:rsidRPr="00C57383" w:rsidRDefault="00C57383" w:rsidP="00C57383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C57383">
        <w:rPr>
          <w:rFonts w:ascii="Times New Roman" w:eastAsia="Times New Roman" w:hAnsi="Times New Roman"/>
          <w:sz w:val="24"/>
          <w:szCs w:val="24"/>
          <w:lang w:eastAsia="ru-RU"/>
        </w:rPr>
        <w:t>В случае</w:t>
      </w:r>
      <w:proofErr w:type="gramStart"/>
      <w:r w:rsidRPr="00C5738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C57383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впоследствии будет установлено, что покупатель государственного или муниципального имущества не имел законное право на его приобретение, соответствующая сделка является ничтожной.</w:t>
      </w:r>
    </w:p>
    <w:p w:rsidR="00ED6A02" w:rsidRPr="00ED6A02" w:rsidRDefault="00C57383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D6A02" w:rsidRPr="00ED6A02">
        <w:rPr>
          <w:rFonts w:ascii="Times New Roman" w:eastAsia="Times New Roman" w:hAnsi="Times New Roman"/>
          <w:sz w:val="24"/>
          <w:szCs w:val="24"/>
          <w:lang w:eastAsia="ru-RU"/>
        </w:rPr>
        <w:t>3.2. Претендент не допускается к участию в аукционе  по следующим основаниям:</w:t>
      </w:r>
    </w:p>
    <w:p w:rsidR="00ED6A02" w:rsidRPr="00ED6A02" w:rsidRDefault="00ED6A02" w:rsidP="00ED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- представленные документы не подтверждают право претендента быть покупателем в соответствии с законодательством </w:t>
      </w:r>
      <w:r w:rsidR="00B64B30" w:rsidRPr="00B64B30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D6A02" w:rsidRPr="00ED6A02" w:rsidRDefault="00ED6A02" w:rsidP="00ED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</w:t>
      </w:r>
      <w:r w:rsidR="00C57383" w:rsidRPr="00B64B30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D6A02" w:rsidRPr="00ED6A02" w:rsidRDefault="00ED6A02" w:rsidP="00ED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ab/>
        <w:t>- заявка подана лицом, не уполномоченным претендентом на осуществление таких действий;</w:t>
      </w:r>
    </w:p>
    <w:p w:rsidR="00ED6A02" w:rsidRPr="00ED6A02" w:rsidRDefault="00ED6A02" w:rsidP="00ED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ab/>
        <w:t>- не подтверждено поступление в установленный срок задатка на счёт, указанный в настоящем информационном сообщении.</w:t>
      </w:r>
    </w:p>
    <w:p w:rsidR="00ED6A02" w:rsidRPr="00ED6A02" w:rsidRDefault="00ED6A02" w:rsidP="00ED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Перечень оснований отказа претенденту в участии в аукционе является исчерпывающим. </w:t>
      </w:r>
    </w:p>
    <w:p w:rsidR="00ED6A02" w:rsidRPr="00ED6A02" w:rsidRDefault="00ED6A02" w:rsidP="00ED6A0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Права и обязанности Претендента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4.1.  Претендент имеет право: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- до проведения аукциона убедиться в соответствии реального состояния имущества;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- производить осмотр объектов имущества, получать по нему необходимые консультации, привлекая для этого за свой счёт необходимые организации или экспертов;</w:t>
      </w:r>
    </w:p>
    <w:p w:rsidR="00ED6A02" w:rsidRDefault="00ED6A02" w:rsidP="00ED6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- по письменному запросу получить комплект  документации об аукционе;</w:t>
      </w:r>
    </w:p>
    <w:p w:rsidR="00984EBD" w:rsidRPr="00ED6A02" w:rsidRDefault="00984EBD" w:rsidP="00984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- участвовать в аукционе самостоятельно или через своих доверенных представителей;</w:t>
      </w:r>
    </w:p>
    <w:p w:rsidR="00ED6A02" w:rsidRPr="00ED6A02" w:rsidRDefault="00ED6A02" w:rsidP="00EA40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</w:t>
      </w:r>
      <w:r w:rsidR="00EA40B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A40B9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EA40B9" w:rsidRPr="00EA40B9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="00EA40B9" w:rsidRPr="00EA40B9">
        <w:rPr>
          <w:rFonts w:ascii="Times New Roman" w:eastAsia="Times New Roman" w:hAnsi="Times New Roman"/>
          <w:sz w:val="24"/>
          <w:szCs w:val="24"/>
          <w:lang w:eastAsia="ru-RU"/>
        </w:rPr>
        <w:t>позднее</w:t>
      </w:r>
      <w:proofErr w:type="gramEnd"/>
      <w:r w:rsidR="00EA40B9" w:rsidRPr="00EA40B9">
        <w:rPr>
          <w:rFonts w:ascii="Times New Roman" w:eastAsia="Times New Roman" w:hAnsi="Times New Roman"/>
          <w:sz w:val="24"/>
          <w:szCs w:val="24"/>
          <w:lang w:eastAsia="ru-RU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D6A02" w:rsidRDefault="00ED6A02" w:rsidP="00ED6A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4.2. Претенденты обязаны выполнять требования условий аукциона, предусмотренных в информационном сообщении о проведен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кциона по приватизации имущества, и настоящей документацией об аукционе.</w:t>
      </w:r>
    </w:p>
    <w:p w:rsidR="00984EBD" w:rsidRDefault="00984EBD" w:rsidP="00ED6A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Условия внесения  и возврата задатка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tabs>
          <w:tab w:val="left" w:pos="993"/>
        </w:tabs>
        <w:spacing w:after="0" w:line="240" w:lineRule="auto"/>
        <w:ind w:right="-83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5.1. Для участия в аукционе претендент вносит задаток 20% от начальной цены продажи имущества</w:t>
      </w:r>
      <w:r w:rsidRPr="00ED6A02">
        <w:rPr>
          <w:rFonts w:ascii="Times New Roman" w:eastAsia="GaramondC" w:hAnsi="Times New Roman"/>
          <w:i/>
          <w:iCs/>
          <w:sz w:val="24"/>
          <w:szCs w:val="24"/>
          <w:lang w:eastAsia="ru-RU"/>
        </w:rPr>
        <w:t>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4000AC">
        <w:rPr>
          <w:rFonts w:ascii="Times New Roman" w:eastAsia="GaramondC" w:hAnsi="Times New Roman"/>
          <w:iCs/>
          <w:sz w:val="24"/>
          <w:szCs w:val="24"/>
          <w:highlight w:val="yellow"/>
          <w:lang w:eastAsia="ru-RU"/>
        </w:rPr>
        <w:t>Получателем задатка является</w:t>
      </w:r>
      <w:r w:rsidRPr="004000AC">
        <w:rPr>
          <w:rFonts w:ascii="Times New Roman" w:eastAsia="GaramondC" w:hAnsi="Times New Roman"/>
          <w:i/>
          <w:iCs/>
          <w:sz w:val="24"/>
          <w:szCs w:val="24"/>
          <w:highlight w:val="yellow"/>
          <w:lang w:eastAsia="ru-RU"/>
        </w:rPr>
        <w:t xml:space="preserve"> </w:t>
      </w:r>
      <w:r w:rsidRPr="004000AC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администрация Почепского района.</w:t>
      </w:r>
      <w:r w:rsidRPr="004000AC">
        <w:rPr>
          <w:rFonts w:ascii="Times New Roman" w:eastAsia="GaramondC" w:hAnsi="Times New Roman"/>
          <w:i/>
          <w:iCs/>
          <w:sz w:val="24"/>
          <w:szCs w:val="24"/>
          <w:highlight w:val="yellow"/>
          <w:lang w:eastAsia="ru-RU"/>
        </w:rPr>
        <w:t xml:space="preserve"> </w:t>
      </w:r>
      <w:r w:rsidRPr="004000AC">
        <w:rPr>
          <w:rFonts w:ascii="Times New Roman" w:eastAsia="GaramondC" w:hAnsi="Times New Roman"/>
          <w:iCs/>
          <w:sz w:val="24"/>
          <w:szCs w:val="24"/>
          <w:highlight w:val="yellow"/>
          <w:lang w:eastAsia="ar-SA"/>
        </w:rPr>
        <w:t xml:space="preserve">Претендент </w:t>
      </w:r>
      <w:r w:rsidRPr="004000AC"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  <w:t xml:space="preserve">вносит задаток на следующие реквизиты: УФК по Брянской области (администрация Почепского района л/с 05273Р08140) отделение Брянск, БИК: 041501001 </w:t>
      </w:r>
      <w:proofErr w:type="gramStart"/>
      <w:r w:rsidRPr="004000AC"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  <w:t>р</w:t>
      </w:r>
      <w:proofErr w:type="gramEnd"/>
      <w:r w:rsidRPr="004000AC"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  <w:t>/с 40302810300013000228 ОКТМО 15644000 ИНН 3224001817 КПП 325201001,</w:t>
      </w:r>
      <w:r w:rsidRPr="004000AC">
        <w:rPr>
          <w:rFonts w:ascii="Times New Roman" w:eastAsia="GaramondC" w:hAnsi="Times New Roman"/>
          <w:iCs/>
          <w:sz w:val="24"/>
          <w:szCs w:val="24"/>
          <w:highlight w:val="yellow"/>
          <w:lang w:eastAsia="ar-SA"/>
        </w:rPr>
        <w:t xml:space="preserve"> (назначение платежа – задаток для участия в аукционе, лот №)</w:t>
      </w:r>
      <w:r w:rsidRPr="004000AC"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  <w:t>.</w:t>
      </w:r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ED6A02" w:rsidRPr="00ED6A02" w:rsidRDefault="00ED6A02" w:rsidP="00ED6A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должен поступить на указанный счёт до дня окончания приёма заявок, исполнение обязанности </w:t>
      </w:r>
      <w:r w:rsidRPr="00552FC0">
        <w:rPr>
          <w:rFonts w:ascii="Times New Roman" w:eastAsia="Times New Roman" w:hAnsi="Times New Roman"/>
          <w:sz w:val="24"/>
          <w:szCs w:val="24"/>
          <w:lang w:eastAsia="ru-RU"/>
        </w:rPr>
        <w:t>по внесению суммы задатка третьими лицами не допускается.</w:t>
      </w:r>
    </w:p>
    <w:p w:rsidR="00ED6A02" w:rsidRPr="00ED6A02" w:rsidRDefault="00ED6A02" w:rsidP="00ED6A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5.2.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 такой оферты, после чего договор о задатке считается заключенным в письменной форме.    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5.3. В случае если Претендент не будет допущен к аукциону,  Организатор аукциона обязуется возвратить сумму внесенного Претендентом задатка в течение 5 </w:t>
      </w:r>
      <w:r w:rsidR="00E81E99">
        <w:rPr>
          <w:rFonts w:ascii="Times New Roman" w:eastAsia="Times New Roman" w:hAnsi="Times New Roman"/>
          <w:sz w:val="24"/>
          <w:szCs w:val="24"/>
          <w:lang w:eastAsia="ru-RU"/>
        </w:rPr>
        <w:t xml:space="preserve">календарных 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дней со дня подписания  протокола о признании Претендентов Участниками аукциона.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5.4. В случае  если Претендент участвовал в аукционе и не признан победителем аукциона</w:t>
      </w:r>
      <w:r w:rsidR="00F1371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Организатор аукциона обязуется возвратить сумму внесенного Претендентом задатка в течение 5 дней со дня подписания протокола об итогах аукциона.</w:t>
      </w:r>
    </w:p>
    <w:p w:rsidR="00ED6A02" w:rsidRPr="00ED6A02" w:rsidRDefault="00ED6A02" w:rsidP="00ED6A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5.5.  В случае отзыва Претендентом заявки на участие в аукционе до окончания срока  приема заявок Организатор аукциона обязуется возвратить сумму внесенного Претендентом задатка в течение 5  дней  со дня  регистрации отзыва заявки в журнале приема заявок. В случае отзыва претендентом заявки позднее даты окончания приема заявок задаток возвращается  в порядке, установленном для участников  аукциона.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5.6. В случае признания аукциона несостоявшимся, Организатор аукциона обязуется возвратить  сумму внесенного Претендентом задатка в течение 5  дней со дня подписания протокола признания аукциона несостоявшимся.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5.7.   Возврат задатка осуществляется Организатором аукциона на предоставленный счёт Претендента, указанный в его заявке. 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5.8.  Внес</w:t>
      </w:r>
      <w:r w:rsidR="00F1371F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нный задаток не возвращается в случае, если Претендент, признанный победителем  аукциона, уклоняется от подписания протокола об итогах аукциона и (или)  заключения в установленный срок договора купли-продажи имущества.</w:t>
      </w:r>
    </w:p>
    <w:p w:rsid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5.9. В случае признания Претендента победителем аукциона, сумма внесенного задатка засчитывается в счет оплаты приобретенного имущества и перечисляется на расчётный счёт продавца в течение 5 </w:t>
      </w:r>
      <w:r w:rsidR="000B5FA8">
        <w:rPr>
          <w:rFonts w:ascii="Times New Roman" w:eastAsia="Times New Roman" w:hAnsi="Times New Roman"/>
          <w:sz w:val="24"/>
          <w:szCs w:val="24"/>
          <w:lang w:eastAsia="ru-RU"/>
        </w:rPr>
        <w:t xml:space="preserve">календарных 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с даты, установленной для заключения договора купли-продажи имущества. </w:t>
      </w:r>
    </w:p>
    <w:p w:rsidR="00E81E99" w:rsidRDefault="00E81E99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Порядок представления заявок и документов на участие в аукционе и требования, предъявляемые к ним</w:t>
      </w:r>
    </w:p>
    <w:p w:rsidR="00807F36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D6A02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  <w:r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6.1. </w:t>
      </w:r>
      <w:r w:rsidRPr="00807F36">
        <w:rPr>
          <w:rFonts w:ascii="Times New Roman" w:eastAsia="Times New Roman" w:hAnsi="Times New Roman"/>
          <w:sz w:val="24"/>
          <w:szCs w:val="24"/>
          <w:lang w:eastAsia="ru-RU"/>
        </w:rPr>
        <w:t>Для участия в аукционе претендент представляет продавцу (лично или через своего полномочного представителя) в установленный срок заявку по форме, утверждаемой продавцом, и иные документы в соответствии с перечнем, содержащимся в информационном сообщении о проведен</w:t>
      </w:r>
      <w:proofErr w:type="gramStart"/>
      <w:r w:rsidRPr="00807F36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807F36">
        <w:rPr>
          <w:rFonts w:ascii="Times New Roman" w:eastAsia="Times New Roman" w:hAnsi="Times New Roman"/>
          <w:sz w:val="24"/>
          <w:szCs w:val="24"/>
          <w:lang w:eastAsia="ru-RU"/>
        </w:rPr>
        <w:t>кциона. Заявка и опись представленных документов составляются в 2 экземплярах, один из которых остается у продавца, другой - у заявителя.</w:t>
      </w:r>
    </w:p>
    <w:p w:rsidR="00ED6A02" w:rsidRPr="00ED6A02" w:rsidRDefault="00807F36" w:rsidP="00807F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6.2. </w:t>
      </w:r>
      <w:r w:rsidR="00ED6A02"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Даты и время начала и окончания приёма заявок определены в информационном сообщении о проведен</w:t>
      </w:r>
      <w:proofErr w:type="gramStart"/>
      <w:r w:rsidR="00ED6A02"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ии </w:t>
      </w:r>
      <w:r w:rsidR="00ED6A02" w:rsidRPr="00ED6A02">
        <w:rPr>
          <w:rFonts w:ascii="Times New Roman" w:eastAsia="Times New Roman" w:hAnsi="Times New Roman"/>
          <w:sz w:val="24"/>
          <w:szCs w:val="24"/>
          <w:lang w:eastAsia="ru-RU"/>
        </w:rPr>
        <w:t>ау</w:t>
      </w:r>
      <w:proofErr w:type="gramEnd"/>
      <w:r w:rsidR="00ED6A02" w:rsidRPr="00ED6A02">
        <w:rPr>
          <w:rFonts w:ascii="Times New Roman" w:eastAsia="Times New Roman" w:hAnsi="Times New Roman"/>
          <w:sz w:val="24"/>
          <w:szCs w:val="24"/>
          <w:lang w:eastAsia="ru-RU"/>
        </w:rPr>
        <w:t>кциона</w:t>
      </w:r>
      <w:r w:rsidR="00ED6A02"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D6A02" w:rsidRPr="00ED6A02" w:rsidRDefault="00ED6A02" w:rsidP="00ED6A0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6.3. Обязанность доказать свое право на приобретение муниципального имущества возлагается на претендента.   В случае если впоследствии будет установлено, что покупатель муниципального имущества не имел законного права на его приобретение, соответствующая сделка признается ничтожной.</w:t>
      </w:r>
    </w:p>
    <w:p w:rsidR="00ED6A02" w:rsidRPr="00ED6A02" w:rsidRDefault="00ED6A02" w:rsidP="00ED6A0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6.4. Одно лицо имеет право  подать только одну заявку на участие в аукционе.</w:t>
      </w:r>
    </w:p>
    <w:p w:rsidR="00ED6A02" w:rsidRPr="00ED6A02" w:rsidRDefault="00ED6A02" w:rsidP="00ED6A0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6.5. Заявка с прилагаемыми к ней документами регистрируется Организатором аукциона в журнале приёма заявок с присвоением каждой заявке номера и указанием даты и времени подачи документов. На каждом экземпляре заявки организатором аукциона делается отметк</w:t>
      </w:r>
      <w:proofErr w:type="gramStart"/>
      <w:r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о её</w:t>
      </w:r>
      <w:proofErr w:type="gramEnd"/>
      <w:r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принятии с указанием номера заявки, даты и времени её принятия. Такая же отметка делается на экземпляре описи документов, оставшемся у претендента.</w:t>
      </w:r>
    </w:p>
    <w:p w:rsidR="00ED6A02" w:rsidRPr="00ED6A02" w:rsidRDefault="00ED6A02" w:rsidP="00ED6A0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6.6. </w:t>
      </w:r>
      <w:r w:rsidR="00CA2A5C" w:rsidRPr="00CA2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Заявки, поступившие по истечении срока их приема, указанного в информационном сообщении о проведен</w:t>
      </w:r>
      <w:proofErr w:type="gramStart"/>
      <w:r w:rsidR="00CA2A5C" w:rsidRPr="00CA2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 ау</w:t>
      </w:r>
      <w:proofErr w:type="gramEnd"/>
      <w:r w:rsidR="00CA2A5C" w:rsidRPr="00CA2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кциона, вместе с описью, на которой делается отметка об отказе в принятии документов, возвращаются претендентам или их уполномоченным представителям под расписку.</w:t>
      </w:r>
    </w:p>
    <w:p w:rsidR="00ED6A02" w:rsidRPr="00ED6A02" w:rsidRDefault="00ED6A02" w:rsidP="00ED6A0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7. Порядок проведения </w:t>
      </w:r>
      <w:r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аукциона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и оформления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его результатов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7.1. Решение комиссии о признании претендентов участниками </w:t>
      </w:r>
      <w:r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аукциона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оформляются протоколом.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В протоколе о признании претендентов участниками аукциона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наличии оснований для признания аукциона несостоявшимся продавец принимает соответствующее решение, </w:t>
      </w:r>
      <w:r w:rsidR="00B21437">
        <w:rPr>
          <w:rFonts w:ascii="Times New Roman" w:eastAsia="Times New Roman" w:hAnsi="Times New Roman"/>
          <w:sz w:val="24"/>
          <w:szCs w:val="24"/>
          <w:lang w:eastAsia="ru-RU"/>
        </w:rPr>
        <w:t>которое оформляется протоколом.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7.2. Решение продавца о признании претендентов участниками аукциона принимается в течение 5 рабочих дней со дня окончания срока приёма заявок.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В день определения участников аукциона, указанный в информационном сообщении о проведен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кциона, продавец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счета.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с даты оформления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Информация об отказе в допуске к участию в аукционе размещается на официальном сайте Российской Федерации в сети "Интернет" для размещения информации о проведении торгов, определенном Правительством Российской Федерации, и на сайте продавца государственного или муниципального имущества в сети "Интернет" в срок не позднее рабочего дня, следующего за днем принятия указанного решения.</w:t>
      </w:r>
      <w:proofErr w:type="gramEnd"/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7.</w:t>
      </w:r>
      <w:r w:rsidR="00CA2A5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. Претендент приобретает статус участника аукциона с момента оформления комиссией  протокола о признании претендентов участниками аукциона.   Решение продавца о признании претендентов участниками аукциона принимается в течение 5 рабочих дней со дня окончания срока при</w:t>
      </w:r>
      <w:r w:rsidR="00B21437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ма заявок.      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CA2A5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. Аукцион  проводится в следующем порядке: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а) аукцион должен быть проведен не позднее 3-го рабочего дня со дня признания претендентов участниками аукциона;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б) аукцион ведёт аукциони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ст в пр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исутствии членов аукционной комиссии;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в) участникам аукциона выдаются пронумерованные карточки участника аукциона (далее - карточки);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г) аукцион начинается с объявления председателем аукционной комиссии об открыт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кциона;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д) после открытия аукциона аукционистом оглашаются наименование имущества, основные его характеристики, начальная цена продажи и "шаг аукциона".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аукциона;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е) после оглашения аукционистом начальной цены продажи участникам аукциона предлагается заявить эту цену пут</w:t>
      </w:r>
      <w:r w:rsidR="00B21437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м поднятия карточек;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437">
        <w:rPr>
          <w:rFonts w:ascii="Times New Roman" w:eastAsia="Times New Roman" w:hAnsi="Times New Roman"/>
          <w:sz w:val="24"/>
          <w:szCs w:val="24"/>
          <w:lang w:eastAsia="ru-RU"/>
        </w:rPr>
        <w:t>ж) после заявления участниками аукциона начальной цены аукционист предлагает участникам аукциона заявлять свои предложения по цене продажи, превышающей начальную цену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. Каждая последующая цена, превышающая предыдущую цену на "шаг аукциона",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заявляется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заявляется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участниками аукциона путем поднятия карточек и ее оглашения;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з) 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и) по завершен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кциона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к) цена имущества, предложенная победителем аукциона, заносится в протокол об итогах аукциона, составляемый в 2 экземплярах.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Протокол об итогах аукциона, подписанный аукционистом и аукционной комиссией, является документом, удостоверяющим право победителя на заключение договора купли-продажи имущества.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Если при проведении аукциона продавцом проводились фотографирование, ауди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и (или) видеозапись, киносъемка, то об этом делается отметка в протоколе. В этом случае материалы фотографирования, ауди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и (или) видеозаписи, киносъемки прилагаются в течение суток к протоколу (экземпляру продавца) в соответствии с актом, подписываемым лицом, осуществлявшим фотографирование, аудио- и (или) видеозапись, киносъемку, аукционистом и уполномоченным представителем продавца;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м) 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CA2A5C" w:rsidRPr="00ED6A02" w:rsidRDefault="00CA2A5C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2A5C">
        <w:rPr>
          <w:rFonts w:ascii="Times New Roman" w:eastAsia="Times New Roman" w:hAnsi="Times New Roman"/>
          <w:sz w:val="24"/>
          <w:szCs w:val="24"/>
          <w:lang w:eastAsia="ru-RU"/>
        </w:rPr>
        <w:t>При наличии оснований для признания аукциона несостоявшимся продавец принимает соответствующее решение, которое оформляется протоколом.</w:t>
      </w:r>
    </w:p>
    <w:p w:rsidR="00372B26" w:rsidRPr="0050627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 xml:space="preserve">7.6.  </w:t>
      </w:r>
      <w:r w:rsidR="00372B26" w:rsidRPr="00372B26">
        <w:rPr>
          <w:rFonts w:ascii="Times New Roman" w:eastAsia="Times New Roman" w:hAnsi="Times New Roman"/>
          <w:sz w:val="24"/>
          <w:szCs w:val="24"/>
          <w:lang w:eastAsia="ru-RU"/>
        </w:rPr>
        <w:t>При уклонении или отказе победителя аукциона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 Результаты аукциона аннулируются продавцом.</w:t>
      </w: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7.7. </w:t>
      </w:r>
      <w:r w:rsidR="00515B9D" w:rsidRPr="00515B9D">
        <w:rPr>
          <w:rFonts w:ascii="Times New Roman" w:eastAsia="Times New Roman" w:hAnsi="Times New Roman"/>
          <w:sz w:val="24"/>
          <w:szCs w:val="24"/>
          <w:lang w:eastAsia="ru-RU"/>
        </w:rPr>
        <w:t>Уведомление о признании участника аукциона победителем выда</w:t>
      </w:r>
      <w:r w:rsidR="00515B9D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="00515B9D" w:rsidRPr="00515B9D">
        <w:rPr>
          <w:rFonts w:ascii="Times New Roman" w:eastAsia="Times New Roman" w:hAnsi="Times New Roman"/>
          <w:sz w:val="24"/>
          <w:szCs w:val="24"/>
          <w:lang w:eastAsia="ru-RU"/>
        </w:rPr>
        <w:t>тся победителю или его полномочному представителю под расписку в день подведения итогов аукциона.</w:t>
      </w: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left="567" w:hanging="2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7.8. Аукцион признаётся несостоявшимся в следующих случаях:</w:t>
      </w: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- не было подано ни одной заявки на участие в аукционе,  либо ни один из претендентов не признан участником аукциона;</w:t>
      </w: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- принято решение о признании только одного претендента участником аукциона;</w:t>
      </w: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- после троекратного объявления начальной цены продажи ни один из участников не поднял карточку.</w:t>
      </w: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 xml:space="preserve">7.9. В случае признания аукциона </w:t>
      </w:r>
      <w:proofErr w:type="gramStart"/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несостоявшимся</w:t>
      </w:r>
      <w:proofErr w:type="gramEnd"/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, комиссией в тот же день составляется соответствующий протокол, подписываемый всеми членами комиссии.</w:t>
      </w: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 xml:space="preserve">7.10. </w:t>
      </w:r>
      <w:r w:rsidR="00F1371F" w:rsidRPr="00506270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Претендентам и </w:t>
      </w: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Участникам аукциона, не ставшим победителями, задатки возвращаются в порядке, указанном в п.5 настоящей аукционной документации.</w:t>
      </w: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7.11.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 купли-продажи имущества.</w:t>
      </w:r>
    </w:p>
    <w:p w:rsidR="00ED6A02" w:rsidRPr="00506270" w:rsidRDefault="00ED6A02" w:rsidP="00ED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7.12. </w:t>
      </w:r>
      <w:r w:rsidR="00372B26" w:rsidRPr="00372B26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об итогах аукциона размещается на официальном сайте </w:t>
      </w:r>
      <w:r w:rsidRPr="00506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торгов РФ</w:t>
      </w:r>
      <w:r w:rsidRPr="0050627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372B26" w:rsidRPr="00372B26">
        <w:rPr>
          <w:rFonts w:ascii="Times New Roman" w:eastAsia="Times New Roman" w:hAnsi="Times New Roman"/>
          <w:sz w:val="24"/>
          <w:szCs w:val="24"/>
          <w:lang w:eastAsia="ru-RU"/>
        </w:rPr>
        <w:t>в сети "Интернет"</w:t>
      </w:r>
      <w:r w:rsidR="00372B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8" w:history="1">
        <w:r w:rsidRPr="0050627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50627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0627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50627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0627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50627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0627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50627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</w:t>
      </w:r>
      <w:r w:rsidRPr="00506270">
        <w:rPr>
          <w:rFonts w:ascii="Times New Roman" w:eastAsia="GaramondC" w:hAnsi="Times New Roman"/>
          <w:iCs/>
          <w:sz w:val="24"/>
          <w:szCs w:val="24"/>
          <w:lang w:eastAsia="ru-RU"/>
        </w:rPr>
        <w:t xml:space="preserve"> </w:t>
      </w:r>
      <w:r w:rsidR="00372B26" w:rsidRPr="00372B26">
        <w:rPr>
          <w:rFonts w:ascii="Times New Roman" w:eastAsia="Times New Roman" w:hAnsi="Times New Roman"/>
          <w:sz w:val="24"/>
          <w:szCs w:val="24"/>
          <w:lang w:eastAsia="ru-RU"/>
        </w:rPr>
        <w:t>а также не позднее рабочего дня, следующего за дн</w:t>
      </w:r>
      <w:r w:rsidR="00372B26">
        <w:rPr>
          <w:rFonts w:ascii="Times New Roman" w:eastAsia="Times New Roman" w:hAnsi="Times New Roman"/>
          <w:sz w:val="24"/>
          <w:szCs w:val="24"/>
          <w:lang w:eastAsia="ru-RU"/>
        </w:rPr>
        <w:t xml:space="preserve">ём подведения итогов аукциона </w:t>
      </w:r>
      <w:r w:rsidRPr="00506270">
        <w:rPr>
          <w:rFonts w:ascii="Times New Roman" w:eastAsia="GaramondC" w:hAnsi="Times New Roman"/>
          <w:iCs/>
          <w:sz w:val="24"/>
          <w:szCs w:val="24"/>
          <w:lang w:eastAsia="ru-RU"/>
        </w:rPr>
        <w:t xml:space="preserve">на сайте </w:t>
      </w:r>
      <w:r w:rsidR="00372B26" w:rsidRPr="00506270">
        <w:rPr>
          <w:rFonts w:ascii="Times New Roman" w:eastAsia="GaramondC" w:hAnsi="Times New Roman"/>
          <w:iCs/>
          <w:sz w:val="24"/>
          <w:szCs w:val="24"/>
          <w:lang w:eastAsia="ru-RU"/>
        </w:rPr>
        <w:t xml:space="preserve">Продавца </w:t>
      </w:r>
      <w:r w:rsidR="00372B26">
        <w:rPr>
          <w:rFonts w:ascii="Times New Roman" w:eastAsia="GaramondC" w:hAnsi="Times New Roman"/>
          <w:iCs/>
          <w:sz w:val="24"/>
          <w:szCs w:val="24"/>
          <w:lang w:eastAsia="ru-RU"/>
        </w:rPr>
        <w:t xml:space="preserve">- </w:t>
      </w:r>
      <w:r w:rsidRPr="00506270">
        <w:rPr>
          <w:rFonts w:ascii="Times New Roman" w:eastAsia="GaramondC" w:hAnsi="Times New Roman"/>
          <w:iCs/>
          <w:sz w:val="24"/>
          <w:szCs w:val="24"/>
          <w:lang w:eastAsia="ru-RU"/>
        </w:rPr>
        <w:t xml:space="preserve">администрации Почепского района </w:t>
      </w:r>
      <w:hyperlink r:id="rId19" w:history="1">
        <w:r w:rsidRPr="0050627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50627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0627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admpochep</w:t>
        </w:r>
        <w:r w:rsidRPr="0050627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50627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D6A02" w:rsidRPr="00506270" w:rsidRDefault="00ED6A02" w:rsidP="00ED6A02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Заключение договора по итогам аукциона</w:t>
      </w: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1682" w:rsidRDefault="00506270" w:rsidP="00BD3AD3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8.1. </w:t>
      </w:r>
      <w:r w:rsidR="00831682" w:rsidRPr="00831682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аукциона продавец и победитель аукциона (покупатель) в течение 5 рабочих дней </w:t>
      </w:r>
      <w:proofErr w:type="gramStart"/>
      <w:r w:rsidR="00831682" w:rsidRPr="00831682">
        <w:rPr>
          <w:rFonts w:ascii="Times New Roman" w:eastAsia="Times New Roman" w:hAnsi="Times New Roman"/>
          <w:sz w:val="24"/>
          <w:szCs w:val="24"/>
          <w:lang w:eastAsia="ru-RU"/>
        </w:rPr>
        <w:t>с даты подведения</w:t>
      </w:r>
      <w:proofErr w:type="gramEnd"/>
      <w:r w:rsidR="00831682" w:rsidRPr="00831682">
        <w:rPr>
          <w:rFonts w:ascii="Times New Roman" w:eastAsia="Times New Roman" w:hAnsi="Times New Roman"/>
          <w:sz w:val="24"/>
          <w:szCs w:val="24"/>
          <w:lang w:eastAsia="ru-RU"/>
        </w:rPr>
        <w:t xml:space="preserve"> итогов аукциона заключают в соответствии с законодательством Российской Федерации договор купли-продажи имущества.</w:t>
      </w:r>
    </w:p>
    <w:p w:rsidR="00ED6A02" w:rsidRPr="00506270" w:rsidRDefault="00BD3AD3" w:rsidP="00831682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D6A02" w:rsidRPr="00506270">
        <w:rPr>
          <w:rFonts w:ascii="Times New Roman" w:eastAsia="Times New Roman" w:hAnsi="Times New Roman"/>
          <w:sz w:val="24"/>
          <w:szCs w:val="24"/>
          <w:lang w:eastAsia="ru-RU"/>
        </w:rPr>
        <w:t>Оплата приобретаемого имущества производится путем перечисления денежных сре</w:t>
      </w:r>
      <w:proofErr w:type="gramStart"/>
      <w:r w:rsidR="00ED6A02" w:rsidRPr="00506270">
        <w:rPr>
          <w:rFonts w:ascii="Times New Roman" w:eastAsia="Times New Roman" w:hAnsi="Times New Roman"/>
          <w:sz w:val="24"/>
          <w:szCs w:val="24"/>
          <w:lang w:eastAsia="ru-RU"/>
        </w:rPr>
        <w:t>дств в т</w:t>
      </w:r>
      <w:proofErr w:type="gramEnd"/>
      <w:r w:rsidR="00ED6A02" w:rsidRPr="00506270">
        <w:rPr>
          <w:rFonts w:ascii="Times New Roman" w:eastAsia="Times New Roman" w:hAnsi="Times New Roman"/>
          <w:sz w:val="24"/>
          <w:szCs w:val="24"/>
          <w:lang w:eastAsia="ru-RU"/>
        </w:rPr>
        <w:t>ечение 10 рабочих дней со дня подписания договора купли-продажи на следующие реквизиты:</w:t>
      </w:r>
    </w:p>
    <w:p w:rsidR="00984EBD" w:rsidRPr="00602F9B" w:rsidRDefault="00984EBD" w:rsidP="00984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2F9B">
        <w:rPr>
          <w:rFonts w:ascii="Times New Roman" w:eastAsia="Times New Roman" w:hAnsi="Times New Roman"/>
          <w:sz w:val="24"/>
          <w:szCs w:val="24"/>
          <w:lang w:eastAsia="ru-RU"/>
        </w:rPr>
        <w:t>Получатель: УФК по Брянской области (Администрация Почепского района) Банк: ГРКЦ ГУ Банка России по Брянской области БИК: 041501001</w:t>
      </w:r>
    </w:p>
    <w:p w:rsidR="00984EBD" w:rsidRPr="00602F9B" w:rsidRDefault="00984EBD" w:rsidP="00984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2F9B">
        <w:rPr>
          <w:rFonts w:ascii="Times New Roman" w:eastAsia="Times New Roman" w:hAnsi="Times New Roman"/>
          <w:sz w:val="24"/>
          <w:szCs w:val="24"/>
          <w:lang w:eastAsia="ru-RU"/>
        </w:rPr>
        <w:t xml:space="preserve">ИНН:3224001817  КПП: 325201001 </w:t>
      </w:r>
      <w:proofErr w:type="gramStart"/>
      <w:r w:rsidRPr="00602F9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Pr="00602F9B">
        <w:rPr>
          <w:rFonts w:ascii="Times New Roman" w:eastAsia="Times New Roman" w:hAnsi="Times New Roman"/>
          <w:sz w:val="24"/>
          <w:szCs w:val="24"/>
          <w:lang w:eastAsia="ru-RU"/>
        </w:rPr>
        <w:t>/с: 40101810300000010008 л/с 04273Р08140</w:t>
      </w:r>
    </w:p>
    <w:p w:rsidR="00984EBD" w:rsidRPr="00602F9B" w:rsidRDefault="00984EBD" w:rsidP="00984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2F9B">
        <w:rPr>
          <w:rFonts w:ascii="Times New Roman" w:eastAsia="Times New Roman" w:hAnsi="Times New Roman"/>
          <w:sz w:val="24"/>
          <w:szCs w:val="24"/>
          <w:lang w:eastAsia="ru-RU"/>
        </w:rPr>
        <w:t>ОКТМО: 15644000</w:t>
      </w:r>
    </w:p>
    <w:p w:rsidR="00984EBD" w:rsidRPr="00602F9B" w:rsidRDefault="00984EBD" w:rsidP="00984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2F9B">
        <w:rPr>
          <w:rFonts w:ascii="Times New Roman" w:eastAsia="Times New Roman" w:hAnsi="Times New Roman"/>
          <w:sz w:val="24"/>
          <w:szCs w:val="24"/>
          <w:lang w:eastAsia="ru-RU"/>
        </w:rPr>
        <w:t>КБК 927 114 020 53 05 0000410 (за недвижимое имущество)</w:t>
      </w:r>
    </w:p>
    <w:p w:rsidR="00984EBD" w:rsidRDefault="00984EBD" w:rsidP="00984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2F9B">
        <w:rPr>
          <w:rFonts w:ascii="Times New Roman" w:eastAsia="Times New Roman" w:hAnsi="Times New Roman"/>
          <w:sz w:val="24"/>
          <w:szCs w:val="24"/>
          <w:lang w:eastAsia="ru-RU"/>
        </w:rPr>
        <w:t>КБК 927 114 060 25 05 0000430 (за земельный участок).</w:t>
      </w:r>
      <w:r w:rsidRPr="00984E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D6A02" w:rsidRPr="00506270" w:rsidRDefault="00ED6A02" w:rsidP="00984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8.3. Договор купли-продажи заключается на условиях, указанных в подписанной участником аукциона, с которым заключается договор, заявке на участие в аукционе и в настоящей документации. Проект договора купли-продажи привед</w:t>
      </w:r>
      <w:r w:rsidR="00984EBD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н в приложении к данной документации об аукционе (форма  № 3). Цена договора устанавливается по итогам аукциона.</w:t>
      </w: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8.4.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 чем через тридцать дней после дня полной оплаты имущества.</w:t>
      </w: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 xml:space="preserve">9. </w:t>
      </w:r>
      <w:r w:rsidRPr="00506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Последствия признания аукциона </w:t>
      </w:r>
      <w:proofErr w:type="gramStart"/>
      <w:r w:rsidRPr="00506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несостоявшимся</w:t>
      </w:r>
      <w:proofErr w:type="gramEnd"/>
    </w:p>
    <w:p w:rsidR="00ED6A02" w:rsidRPr="00506270" w:rsidRDefault="00ED6A02" w:rsidP="00ED6A0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D6A02" w:rsidRPr="00ED6A02" w:rsidRDefault="00ED6A02" w:rsidP="00ED6A0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9.1.  Последствия признания аукциона несостоявшимся устанавливаются в соответствии с действующим законодательством Российской Федерации.</w:t>
      </w:r>
      <w:r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66BAF" w:rsidRDefault="00866BAF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66BAF" w:rsidRDefault="00866BAF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66BAF" w:rsidRDefault="00866BAF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66BAF" w:rsidRDefault="00866BAF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66BAF" w:rsidRDefault="00866BAF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66BAF" w:rsidRDefault="00866BAF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66BAF" w:rsidRDefault="00866BAF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A02" w:rsidRPr="0067583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675830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Формы документов, представляемых претендентами для участия в </w:t>
      </w:r>
      <w:r w:rsidRPr="00675830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аукционе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6A02" w:rsidRPr="0067583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5830">
        <w:rPr>
          <w:rFonts w:ascii="Times New Roman" w:eastAsia="Times New Roman" w:hAnsi="Times New Roman"/>
          <w:sz w:val="24"/>
          <w:szCs w:val="24"/>
          <w:lang w:eastAsia="ru-RU"/>
        </w:rPr>
        <w:t>Форма 1</w:t>
      </w:r>
    </w:p>
    <w:p w:rsidR="00ED6A02" w:rsidRPr="00ED6A02" w:rsidRDefault="00ED6A02" w:rsidP="00ED6A02">
      <w:pPr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807F36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>З</w:t>
      </w:r>
      <w:proofErr w:type="gramEnd"/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 Я В К А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>НА УЧАСТИЕ В АУКЦИОНЕ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</w:pPr>
      <w:r w:rsidRPr="00ED6A02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(полное наименование юридического лица, подающего заявку  или фамилия, имя, отчество, гражданство, паспортные данные физического лица, подающего заявку)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в лице ____________________________________________________________________________,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</w:pPr>
      <w:r w:rsidRPr="00ED6A02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(фамилия, имя, отчество, должность для представителя юридического лица)</w:t>
      </w:r>
    </w:p>
    <w:p w:rsidR="00807F36" w:rsidRPr="00ED6A02" w:rsidRDefault="00807F36" w:rsidP="00807F3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действующего на основании ____________________ (далее – Претендент), принимая решение об участии в аукционе  по приватизации объектов недвижимого имущества,  входящих в состав казны муниципального образования «Почепский район»</w:t>
      </w:r>
    </w:p>
    <w:p w:rsidR="00807F36" w:rsidRPr="00ED6A02" w:rsidRDefault="00807F36" w:rsidP="00807F3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7F36" w:rsidRPr="00ED6A02" w:rsidRDefault="00807F36" w:rsidP="00807F3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, обязуюсь: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aramondC" w:hAnsi="Times New Roman"/>
          <w:iCs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1. Соблюдать условия проведения аукциона, содержащиеся в извещении о проведен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кциона, опубликованном  </w:t>
      </w:r>
      <w:r w:rsidR="00552FC0" w:rsidRPr="00552FC0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552F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52FC0" w:rsidRPr="00552FC0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552FC0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E055E8" w:rsidRPr="00552FC0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52FC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 торгов РФ </w:t>
      </w:r>
      <w:hyperlink r:id="rId20" w:history="1"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D6A0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</w:t>
      </w:r>
      <w:r w:rsidRPr="00ED6A02">
        <w:rPr>
          <w:rFonts w:ascii="Times New Roman" w:eastAsia="GaramondC" w:hAnsi="Times New Roman"/>
          <w:iCs/>
          <w:sz w:val="24"/>
          <w:szCs w:val="24"/>
          <w:lang w:eastAsia="ru-RU"/>
        </w:rPr>
        <w:t xml:space="preserve"> на сайте администрации Почепского района </w:t>
      </w:r>
      <w:hyperlink r:id="rId21" w:history="1"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admpochep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, проводимом Администрацией Почепского района, (далее - Организатор аукциона)</w:t>
      </w:r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52FC0" w:rsidRPr="00552FC0">
        <w:rPr>
          <w:rFonts w:ascii="Times New Roman" w:eastAsia="Times New Roman" w:hAnsi="Times New Roman"/>
          <w:b/>
          <w:sz w:val="24"/>
          <w:szCs w:val="24"/>
          <w:lang w:eastAsia="ru-RU"/>
        </w:rPr>
        <w:t>26</w:t>
      </w:r>
      <w:r w:rsidR="00680716" w:rsidRPr="00552F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декабря 201</w:t>
      </w:r>
      <w:r w:rsidR="00552FC0" w:rsidRPr="00552FC0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680716" w:rsidRPr="00552F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в 10.00</w:t>
      </w:r>
      <w:r w:rsidR="00680716" w:rsidRPr="006807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по адресу Организатора аукциона: Брянская область, Почепский район, город Почеп, пл. Октябрьская, дом 3а, 3-й этаж, актовый зал</w:t>
      </w:r>
      <w:r w:rsidRPr="00ED6A02">
        <w:rPr>
          <w:rFonts w:ascii="Times New Roman" w:eastAsia="GaramondC" w:hAnsi="Times New Roman"/>
          <w:iCs/>
          <w:sz w:val="24"/>
          <w:szCs w:val="24"/>
          <w:lang w:eastAsia="ru-RU"/>
        </w:rPr>
        <w:t>.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2.   В случае признания победителем аукциона:</w:t>
      </w:r>
    </w:p>
    <w:p w:rsidR="00807F36" w:rsidRPr="00ED6A02" w:rsidRDefault="00807F36" w:rsidP="00807F36">
      <w:pPr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подписать протокол по итогам аукциона;</w:t>
      </w:r>
    </w:p>
    <w:p w:rsidR="00807F36" w:rsidRPr="00ED6A02" w:rsidRDefault="007166CB" w:rsidP="007166CB">
      <w:pPr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7F36" w:rsidRPr="00ED6A02">
        <w:rPr>
          <w:rFonts w:ascii="Times New Roman" w:eastAsia="Times New Roman" w:hAnsi="Times New Roman"/>
          <w:sz w:val="24"/>
          <w:szCs w:val="24"/>
          <w:lang w:eastAsia="ru-RU"/>
        </w:rPr>
        <w:t>оплатить стоимость имущества по цене, определенной по итогам аукциона в срок, указанный в извещении о проведен</w:t>
      </w:r>
      <w:proofErr w:type="gramStart"/>
      <w:r w:rsidR="00807F36" w:rsidRPr="00ED6A02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="00807F36" w:rsidRPr="00ED6A02">
        <w:rPr>
          <w:rFonts w:ascii="Times New Roman" w:eastAsia="Times New Roman" w:hAnsi="Times New Roman"/>
          <w:sz w:val="24"/>
          <w:szCs w:val="24"/>
          <w:lang w:eastAsia="ru-RU"/>
        </w:rPr>
        <w:t>кциона;</w:t>
      </w:r>
    </w:p>
    <w:p w:rsidR="00807F36" w:rsidRPr="00ED6A02" w:rsidRDefault="00807F36" w:rsidP="00807F36">
      <w:pPr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заключить в установленный срок договор купли-продажи имущества, принять имущество по акту приёма-передачи.</w:t>
      </w:r>
    </w:p>
    <w:p w:rsidR="00807F36" w:rsidRPr="00ED6A02" w:rsidRDefault="00807F36" w:rsidP="00807F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Со сведениями, изложенными в извещении о проведении аукциона, ознакомлен и согласен, в том числе:</w:t>
      </w:r>
      <w:proofErr w:type="gramEnd"/>
    </w:p>
    <w:p w:rsidR="00807F36" w:rsidRPr="00ED6A02" w:rsidRDefault="00807F36" w:rsidP="00807F36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с данными об организаторе аукциона;</w:t>
      </w:r>
    </w:p>
    <w:p w:rsidR="00807F36" w:rsidRPr="00ED6A02" w:rsidRDefault="00807F36" w:rsidP="00807F36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о предмете аукциона, начальной цене продажи имущества, величине повышения начальной цены (шаг аукциона);</w:t>
      </w:r>
    </w:p>
    <w:p w:rsidR="00807F36" w:rsidRPr="00ED6A02" w:rsidRDefault="00807F36" w:rsidP="00807F36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о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купли-продажи имущества;</w:t>
      </w:r>
    </w:p>
    <w:p w:rsidR="00807F36" w:rsidRPr="00ED6A02" w:rsidRDefault="00807F36" w:rsidP="00807F36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об оплате стоимости имущества, последствиях уклонения или отказа от подписания протокола об итогах аукциона, договора купли-продажи;</w:t>
      </w:r>
    </w:p>
    <w:p w:rsidR="00807F36" w:rsidRPr="00ED6A02" w:rsidRDefault="00807F36" w:rsidP="00807F36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8"/>
          <w:lang w:eastAsia="ru-RU"/>
        </w:rPr>
        <w:t>о порядке определения победителя;</w:t>
      </w:r>
    </w:p>
    <w:p w:rsidR="00807F36" w:rsidRPr="00ED6A02" w:rsidRDefault="00807F36" w:rsidP="00807F36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с порядком отмены аукциона;</w:t>
      </w:r>
    </w:p>
    <w:p w:rsidR="00807F36" w:rsidRPr="00ED6A02" w:rsidRDefault="00807F36" w:rsidP="00807F36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с документами, содержащими сведения об имуществе, с возможностью ознакомления с состоянием приватизируемого имущества посредством осмотра, в порядке, установленном извещением о проведен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кциона.</w:t>
      </w:r>
    </w:p>
    <w:p w:rsidR="00807F36" w:rsidRPr="00ED6A02" w:rsidRDefault="00807F36" w:rsidP="00807F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Претендент согласен на участие в аукционе на указанных условиях.</w:t>
      </w:r>
    </w:p>
    <w:p w:rsidR="00807F36" w:rsidRPr="00ED6A02" w:rsidRDefault="00807F36" w:rsidP="00807F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 w:rsidRPr="00ED6A02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Претендент подтверждает, что на дату подписания настоящей заявки он ознакомлен с документами, содержащими сведения об имуществе, а также ему была предоставлена возможность ознакомиться с состоянием приватизируемого имущества в результате осмотра, который Претендент мог осуществить самостоятельно или в присутствии представителя организатора аукциона в порядке, установленном извещением и документацией об аукционе, претензий не имеет.</w:t>
      </w:r>
      <w:proofErr w:type="gramEnd"/>
    </w:p>
    <w:p w:rsidR="00807F36" w:rsidRPr="00ED6A02" w:rsidRDefault="00807F36" w:rsidP="00807F3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Претендент осведомлён о порядке отзыва заявки и о порядке перечисления и возврата задатка. Задаток подлежит перечислению Претендентом на счёт Организатора аукциона и перечисляется непосредственно Претендентом.  Надлежащей оплатой задатка является поступление денежных средств на счёт Организатора аукциона до дня окончания приёма заявок. Исполнение обязанности по внесению суммы задатка третьими лицами не допускается.  В случае отказа победителя аукциона от подписания протокола подведения итогов аукциона или заключения договора купли-продажи имущества, сумма внесённого им задатка не возвращается.</w:t>
      </w:r>
    </w:p>
    <w:p w:rsidR="00807F36" w:rsidRPr="00ED6A02" w:rsidRDefault="00807F36" w:rsidP="00807F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Возврат задатка производится по следующим реквизитам:</w:t>
      </w:r>
    </w:p>
    <w:p w:rsidR="00807F36" w:rsidRPr="00ED6A02" w:rsidRDefault="00807F36" w:rsidP="00807F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807F36" w:rsidRPr="00ED6A02" w:rsidRDefault="00807F36" w:rsidP="00807F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807F36" w:rsidRPr="00ED6A02" w:rsidRDefault="00807F36" w:rsidP="00807F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807F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Уведомление Претендента обо всех изменениях осуществляется по следующему адресу: ________________________________________________________________________________</w:t>
      </w:r>
    </w:p>
    <w:p w:rsidR="00807F36" w:rsidRPr="00ED6A02" w:rsidRDefault="00807F36" w:rsidP="00807F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телефон: _____________________.</w:t>
      </w:r>
    </w:p>
    <w:p w:rsidR="00807F36" w:rsidRPr="00ED6A02" w:rsidRDefault="00807F36" w:rsidP="00807F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К заявке прилагаются документы, представленные по описи, согласно перечню, опубликованному в извещении о проведен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кциона,  опубликованном  на официальном сайте торгов РФ </w:t>
      </w:r>
      <w:hyperlink r:id="rId22" w:history="1"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torgi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gov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ru</w:t>
        </w:r>
      </w:hyperlink>
      <w:r w:rsidRPr="00ED6A0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,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на сайте администрации Почепского района </w:t>
      </w:r>
      <w:hyperlink r:id="rId23" w:history="1">
        <w:r w:rsidRPr="00ED6A02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ar-SA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ar-SA"/>
          </w:rPr>
          <w:t>admpochep</w:t>
        </w:r>
        <w:r w:rsidRPr="00ED6A02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ar-SA"/>
          </w:rPr>
          <w:t>ru</w:t>
        </w:r>
      </w:hyperlink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807F36" w:rsidRPr="00ED6A02" w:rsidRDefault="00807F36" w:rsidP="00807F36">
      <w:pPr>
        <w:suppressAutoHyphens/>
        <w:autoSpaceDE w:val="0"/>
        <w:spacing w:after="0" w:line="240" w:lineRule="auto"/>
        <w:ind w:firstLine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Подпись Претендента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(полномочного представителя Претендента)_______________________/____________________/                   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«____»__________ 201</w:t>
      </w:r>
      <w:r w:rsidR="00E055E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ED6A02">
        <w:rPr>
          <w:rFonts w:ascii="Times New Roman" w:eastAsia="Times New Roman" w:hAnsi="Times New Roman"/>
          <w:sz w:val="16"/>
          <w:szCs w:val="16"/>
          <w:lang w:eastAsia="ru-RU"/>
        </w:rPr>
        <w:t>М.П.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ED6A0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Заполняется Организатором аукциона: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Заявка принята Организатором аукциона: Администрацией Почепского района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Время и дата принятия заявки: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«____» __________  201</w:t>
      </w:r>
      <w:r w:rsidR="00E055E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г.  Час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_____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ин. _____   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 заявки: №   ______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Подпись уполномоченного лица Организатора аукциона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_________________ /_________________________________/</w:t>
      </w:r>
    </w:p>
    <w:p w:rsidR="00807F36" w:rsidRPr="00ED6A02" w:rsidRDefault="00807F36" w:rsidP="00807F36">
      <w:pPr>
        <w:suppressAutoHyphens/>
        <w:spacing w:after="0" w:line="240" w:lineRule="auto"/>
        <w:rPr>
          <w:rFonts w:ascii="Times New Roman" w:eastAsia="Times New Roman" w:hAnsi="Times New Roman"/>
          <w:i/>
          <w:vertAlign w:val="superscript"/>
          <w:lang w:eastAsia="ar-SA"/>
        </w:rPr>
      </w:pPr>
      <w:r w:rsidRPr="00ED6A02">
        <w:rPr>
          <w:rFonts w:ascii="Times New Roman" w:eastAsia="Times New Roman" w:hAnsi="Times New Roman"/>
          <w:i/>
          <w:vertAlign w:val="superscript"/>
          <w:lang w:eastAsia="ar-SA"/>
        </w:rPr>
        <w:t xml:space="preserve">                          (Подпись,                                   Ф.И.О.  лица,  принявшего заявку)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AD0" w:rsidRPr="00ED6A02" w:rsidRDefault="007A5AD0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675830" w:rsidP="006758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83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67583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pBdr>
          <w:bottom w:val="single" w:sz="12" w:space="1" w:color="auto"/>
        </w:pBd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ED6A02">
        <w:rPr>
          <w:rFonts w:ascii="Times New Roman" w:eastAsia="Arial" w:hAnsi="Times New Roman"/>
          <w:sz w:val="24"/>
          <w:szCs w:val="24"/>
          <w:lang w:eastAsia="ar-SA"/>
        </w:rPr>
        <w:t>Форма описи документов, представляемых вместе с заявкой на участие в аукционе</w:t>
      </w:r>
    </w:p>
    <w:p w:rsidR="00807F36" w:rsidRPr="00ED6A02" w:rsidRDefault="00807F36" w:rsidP="00807F36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ED6A02"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Организатору  аукциона                                                                                      </w:t>
      </w:r>
    </w:p>
    <w:p w:rsidR="00807F36" w:rsidRPr="00ED6A02" w:rsidRDefault="00807F36" w:rsidP="00807F3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Arial" w:hAnsi="Times New Roman"/>
          <w:sz w:val="24"/>
          <w:szCs w:val="24"/>
          <w:lang w:eastAsia="ar-SA"/>
        </w:rPr>
      </w:pPr>
      <w:r w:rsidRPr="00ED6A02">
        <w:rPr>
          <w:rFonts w:ascii="Times New Roman" w:eastAsia="Arial" w:hAnsi="Times New Roman"/>
          <w:sz w:val="24"/>
          <w:szCs w:val="24"/>
          <w:lang w:eastAsia="ar-SA"/>
        </w:rPr>
        <w:t>Администрация Почепского района</w:t>
      </w:r>
    </w:p>
    <w:p w:rsidR="00807F36" w:rsidRPr="00ED6A02" w:rsidRDefault="00807F36" w:rsidP="00807F36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ED6A02">
        <w:rPr>
          <w:rFonts w:ascii="Times New Roman" w:eastAsia="Arial" w:hAnsi="Times New Roman"/>
          <w:b/>
          <w:sz w:val="24"/>
          <w:szCs w:val="24"/>
          <w:lang w:eastAsia="ar-SA"/>
        </w:rPr>
        <w:t xml:space="preserve">ОПИСЬ ДОКУМЕНТОВ, ПРЕДСТАВЛЕННЫХ ПРЕТЕНДЕНТОМ </w:t>
      </w:r>
    </w:p>
    <w:p w:rsidR="00807F36" w:rsidRPr="00ED6A02" w:rsidRDefault="00807F36" w:rsidP="00807F36">
      <w:pPr>
        <w:spacing w:after="0" w:line="240" w:lineRule="auto"/>
        <w:jc w:val="center"/>
        <w:rPr>
          <w:rFonts w:ascii="Times New Roman" w:hAnsi="Times New Roman"/>
        </w:rPr>
      </w:pPr>
    </w:p>
    <w:p w:rsidR="00807F36" w:rsidRPr="00ED6A02" w:rsidRDefault="00807F36" w:rsidP="00807F36">
      <w:pPr>
        <w:spacing w:after="0" w:line="240" w:lineRule="auto"/>
        <w:jc w:val="center"/>
        <w:rPr>
          <w:rFonts w:ascii="Times New Roman" w:hAnsi="Times New Roman"/>
        </w:rPr>
      </w:pPr>
      <w:r w:rsidRPr="00ED6A02">
        <w:rPr>
          <w:rFonts w:ascii="Times New Roman" w:hAnsi="Times New Roman"/>
        </w:rPr>
        <w:t>_______________________________________________________________</w:t>
      </w:r>
    </w:p>
    <w:p w:rsidR="00807F36" w:rsidRPr="00ED6A02" w:rsidRDefault="00807F36" w:rsidP="00807F36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ED6A02">
        <w:rPr>
          <w:rFonts w:ascii="Times New Roman" w:hAnsi="Times New Roman"/>
          <w:i/>
          <w:sz w:val="18"/>
          <w:szCs w:val="18"/>
        </w:rPr>
        <w:t>(Ф.И.О. Претендента, наименование юридического лица)</w:t>
      </w:r>
    </w:p>
    <w:p w:rsidR="00807F36" w:rsidRPr="00ED6A02" w:rsidRDefault="00807F36" w:rsidP="00807F36">
      <w:pPr>
        <w:spacing w:after="0" w:line="240" w:lineRule="auto"/>
        <w:jc w:val="center"/>
        <w:rPr>
          <w:rFonts w:ascii="Times New Roman" w:hAnsi="Times New Roman"/>
        </w:rPr>
      </w:pPr>
      <w:r w:rsidRPr="00ED6A02">
        <w:rPr>
          <w:rFonts w:ascii="Times New Roman" w:hAnsi="Times New Roman"/>
        </w:rPr>
        <w:t>_______________________________________________________________</w:t>
      </w:r>
    </w:p>
    <w:p w:rsidR="00807F36" w:rsidRPr="00ED6A02" w:rsidRDefault="00807F36" w:rsidP="00807F36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ED6A02">
        <w:rPr>
          <w:rFonts w:ascii="Times New Roman" w:hAnsi="Times New Roman"/>
          <w:i/>
          <w:sz w:val="18"/>
          <w:szCs w:val="18"/>
        </w:rPr>
        <w:t>(местонахождение, телефон)</w:t>
      </w:r>
    </w:p>
    <w:p w:rsidR="00807F36" w:rsidRPr="00ED6A02" w:rsidRDefault="00807F36" w:rsidP="00807F3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07F36" w:rsidRPr="00ED6A02" w:rsidRDefault="00807F36" w:rsidP="00807F3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b/>
          <w:sz w:val="24"/>
          <w:szCs w:val="24"/>
          <w:lang w:eastAsia="ar-SA"/>
        </w:rPr>
        <w:t>на участие в аукционе</w:t>
      </w:r>
    </w:p>
    <w:p w:rsidR="00807F36" w:rsidRPr="00ED6A02" w:rsidRDefault="00807F36" w:rsidP="00807F3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по приватизации  объектов муниципального недвижимого имущества, входящих в состав казны муниципального образования «Почепский район», расположенных по адресу: _______________________________________________________________________________</w:t>
      </w:r>
    </w:p>
    <w:p w:rsidR="00807F36" w:rsidRPr="00ED6A02" w:rsidRDefault="00807F36" w:rsidP="00807F3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2"/>
        <w:gridCol w:w="4119"/>
        <w:gridCol w:w="2999"/>
        <w:gridCol w:w="1456"/>
      </w:tblGrid>
      <w:tr w:rsidR="00807F36" w:rsidRPr="00ED6A02" w:rsidTr="000B5FA8">
        <w:trPr>
          <w:trHeight w:val="602"/>
        </w:trPr>
        <w:tc>
          <w:tcPr>
            <w:tcW w:w="1212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11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Наименование документа</w:t>
            </w:r>
          </w:p>
        </w:tc>
        <w:tc>
          <w:tcPr>
            <w:tcW w:w="2999" w:type="dxa"/>
          </w:tcPr>
          <w:p w:rsidR="00807F36" w:rsidRPr="00ED6A02" w:rsidRDefault="00807F36" w:rsidP="000B5F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Реквизиты, документа</w:t>
            </w:r>
          </w:p>
          <w:p w:rsidR="00807F36" w:rsidRPr="00ED6A02" w:rsidRDefault="00807F36" w:rsidP="000B5F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(дата, номер, кем выдан)</w:t>
            </w:r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56" w:type="dxa"/>
          </w:tcPr>
          <w:p w:rsidR="00807F36" w:rsidRPr="00ED6A02" w:rsidRDefault="00807F36" w:rsidP="000B5F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Количество листов</w:t>
            </w:r>
          </w:p>
        </w:tc>
      </w:tr>
      <w:tr w:rsidR="00807F36" w:rsidRPr="00ED6A02" w:rsidTr="000B5FA8">
        <w:trPr>
          <w:trHeight w:val="300"/>
        </w:trPr>
        <w:tc>
          <w:tcPr>
            <w:tcW w:w="1212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F36" w:rsidRPr="00ED6A02" w:rsidTr="000B5FA8">
        <w:trPr>
          <w:trHeight w:val="300"/>
        </w:trPr>
        <w:tc>
          <w:tcPr>
            <w:tcW w:w="1212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F36" w:rsidRPr="00ED6A02" w:rsidTr="000B5FA8">
        <w:trPr>
          <w:trHeight w:val="300"/>
        </w:trPr>
        <w:tc>
          <w:tcPr>
            <w:tcW w:w="1212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F36" w:rsidRPr="00ED6A02" w:rsidTr="000B5FA8">
        <w:trPr>
          <w:trHeight w:val="294"/>
        </w:trPr>
        <w:tc>
          <w:tcPr>
            <w:tcW w:w="1212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F36" w:rsidRPr="00ED6A02" w:rsidTr="000B5FA8">
        <w:trPr>
          <w:trHeight w:val="300"/>
        </w:trPr>
        <w:tc>
          <w:tcPr>
            <w:tcW w:w="1212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F36" w:rsidRPr="00ED6A02" w:rsidTr="000B5FA8">
        <w:trPr>
          <w:trHeight w:val="300"/>
        </w:trPr>
        <w:tc>
          <w:tcPr>
            <w:tcW w:w="1212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F36" w:rsidRPr="00ED6A02" w:rsidTr="000B5FA8">
        <w:trPr>
          <w:trHeight w:val="300"/>
        </w:trPr>
        <w:tc>
          <w:tcPr>
            <w:tcW w:w="1212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F36" w:rsidRPr="00ED6A02" w:rsidTr="000B5FA8">
        <w:trPr>
          <w:trHeight w:val="300"/>
        </w:trPr>
        <w:tc>
          <w:tcPr>
            <w:tcW w:w="1212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F36" w:rsidRPr="00ED6A02" w:rsidTr="000B5FA8">
        <w:trPr>
          <w:trHeight w:val="300"/>
        </w:trPr>
        <w:tc>
          <w:tcPr>
            <w:tcW w:w="1212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  <w:tcBorders>
              <w:right w:val="single" w:sz="4" w:space="0" w:color="auto"/>
            </w:tcBorders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</w:tbl>
    <w:p w:rsidR="00807F36" w:rsidRPr="00ED6A02" w:rsidRDefault="00807F36" w:rsidP="00807F3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>Опись документов представлена в двух экземплярах.</w:t>
      </w:r>
    </w:p>
    <w:p w:rsidR="00807F36" w:rsidRPr="00ED6A02" w:rsidRDefault="00807F36" w:rsidP="00807F36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807F36" w:rsidRPr="00ED6A02" w:rsidRDefault="00807F36" w:rsidP="00807F36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 xml:space="preserve">                    </w:t>
      </w:r>
    </w:p>
    <w:p w:rsidR="00807F36" w:rsidRPr="00ED6A02" w:rsidRDefault="00807F36" w:rsidP="00807F36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 xml:space="preserve">          Подпись Претендента</w:t>
      </w:r>
    </w:p>
    <w:p w:rsidR="00807F36" w:rsidRPr="00ED6A02" w:rsidRDefault="00807F36" w:rsidP="00807F36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 xml:space="preserve">             ( представителя)                       ______________                    _______________________________</w:t>
      </w:r>
    </w:p>
    <w:p w:rsidR="00807F36" w:rsidRPr="00ED6A02" w:rsidRDefault="00807F36" w:rsidP="00807F36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 xml:space="preserve">                                                                                                                                             (Ф.И.О.)</w:t>
      </w:r>
    </w:p>
    <w:p w:rsidR="00807F36" w:rsidRPr="00ED6A02" w:rsidRDefault="00807F36" w:rsidP="00807F36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 xml:space="preserve">               </w:t>
      </w:r>
    </w:p>
    <w:p w:rsidR="00807F36" w:rsidRPr="00ED6A02" w:rsidRDefault="00807F36" w:rsidP="00807F36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 xml:space="preserve">                                                                                                                         «___»  ____________ 201</w:t>
      </w:r>
      <w:r w:rsidR="00E055E8">
        <w:rPr>
          <w:rFonts w:ascii="Times New Roman" w:eastAsia="Times New Roman" w:hAnsi="Times New Roman"/>
          <w:lang w:eastAsia="ar-SA"/>
        </w:rPr>
        <w:t>8</w:t>
      </w:r>
      <w:r w:rsidRPr="00ED6A02">
        <w:rPr>
          <w:rFonts w:ascii="Times New Roman" w:eastAsia="Times New Roman" w:hAnsi="Times New Roman"/>
          <w:lang w:eastAsia="ar-SA"/>
        </w:rPr>
        <w:t xml:space="preserve"> г.</w:t>
      </w:r>
    </w:p>
    <w:p w:rsidR="00807F36" w:rsidRPr="00ED6A02" w:rsidRDefault="00807F36" w:rsidP="00807F36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807F36" w:rsidRPr="00ED6A02" w:rsidRDefault="00807F36" w:rsidP="00807F36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:rsidR="00807F36" w:rsidRPr="00ED6A02" w:rsidRDefault="00807F36" w:rsidP="00807F36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u w:val="single"/>
          <w:lang w:eastAsia="ar-SA"/>
        </w:rPr>
      </w:pPr>
      <w:r w:rsidRPr="00ED6A02">
        <w:rPr>
          <w:rFonts w:ascii="Times New Roman" w:eastAsia="Times New Roman" w:hAnsi="Times New Roman"/>
          <w:i/>
          <w:u w:val="single"/>
          <w:lang w:eastAsia="ar-SA"/>
        </w:rPr>
        <w:t>Заполняется  Организатором аукциона   (полномочным представителем):</w:t>
      </w:r>
    </w:p>
    <w:p w:rsidR="00807F36" w:rsidRPr="00ED6A02" w:rsidRDefault="00807F36" w:rsidP="00807F36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>«_____» _________  201</w:t>
      </w:r>
      <w:r w:rsidR="00E055E8">
        <w:rPr>
          <w:rFonts w:ascii="Times New Roman" w:eastAsia="Times New Roman" w:hAnsi="Times New Roman"/>
          <w:lang w:eastAsia="ar-SA"/>
        </w:rPr>
        <w:t>8</w:t>
      </w:r>
      <w:r w:rsidRPr="00ED6A02">
        <w:rPr>
          <w:rFonts w:ascii="Times New Roman" w:eastAsia="Times New Roman" w:hAnsi="Times New Roman"/>
          <w:lang w:eastAsia="ar-SA"/>
        </w:rPr>
        <w:t xml:space="preserve"> г.  час _____  мин _____    № ______</w:t>
      </w:r>
    </w:p>
    <w:p w:rsidR="00807F36" w:rsidRPr="00ED6A02" w:rsidRDefault="00807F36" w:rsidP="00807F3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:rsidR="00807F36" w:rsidRPr="00ED6A02" w:rsidRDefault="00807F36" w:rsidP="00807F3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ED6A02">
        <w:rPr>
          <w:rFonts w:ascii="Times New Roman" w:eastAsia="Times New Roman" w:hAnsi="Times New Roman"/>
          <w:b/>
          <w:lang w:eastAsia="ar-SA"/>
        </w:rPr>
        <w:t>_____________________________________________</w:t>
      </w:r>
    </w:p>
    <w:p w:rsidR="00807F36" w:rsidRPr="00ED6A02" w:rsidRDefault="00807F36" w:rsidP="00807F36">
      <w:pPr>
        <w:suppressAutoHyphens/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ar-SA"/>
        </w:rPr>
      </w:pPr>
      <w:r w:rsidRPr="00ED6A02">
        <w:rPr>
          <w:rFonts w:ascii="Times New Roman" w:eastAsia="Times New Roman" w:hAnsi="Times New Roman"/>
          <w:vertAlign w:val="superscript"/>
          <w:lang w:eastAsia="ar-SA"/>
        </w:rPr>
        <w:t>(Подпись,        Ф.И.О. лица, принявшего заявку)</w:t>
      </w:r>
    </w:p>
    <w:p w:rsidR="00ED6A02" w:rsidRDefault="00ED6A02" w:rsidP="00ED6A0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5AD0" w:rsidRDefault="007A5AD0" w:rsidP="00ED6A0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5AD0" w:rsidRPr="00ED6A02" w:rsidRDefault="007A5AD0" w:rsidP="00ED6A0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6A02" w:rsidRPr="00ED6A02" w:rsidRDefault="00ED6A02" w:rsidP="00ED6A0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6A02" w:rsidRPr="00ED6A02" w:rsidRDefault="00ED6A02" w:rsidP="00ED6A0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6A02" w:rsidRPr="007A5AD0" w:rsidRDefault="00ED6A02" w:rsidP="00ED6A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AD0">
        <w:rPr>
          <w:rFonts w:ascii="Times New Roman" w:eastAsia="Times New Roman" w:hAnsi="Times New Roman"/>
          <w:sz w:val="24"/>
          <w:szCs w:val="24"/>
          <w:lang w:eastAsia="ru-RU"/>
        </w:rPr>
        <w:t>Форма 3</w:t>
      </w:r>
    </w:p>
    <w:p w:rsidR="00ED6A02" w:rsidRPr="00ED6A02" w:rsidRDefault="00ED6A02" w:rsidP="00ED6A02">
      <w:pPr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ПРОЕКТ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договора купли-продажи недвижимого имущества,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находящегося в собственности Почепского района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г. Почеп                                                                                        «____» ____________ 20___ г.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Администрация Почепского района Брянской области, именуемое в дальнейшем «Продавец», в лице главы администрации </w:t>
      </w:r>
      <w:r w:rsidR="00831682">
        <w:rPr>
          <w:rFonts w:ascii="Times New Roman" w:eastAsia="Times New Roman" w:hAnsi="Times New Roman"/>
          <w:sz w:val="24"/>
          <w:szCs w:val="24"/>
          <w:lang w:eastAsia="ar-SA"/>
        </w:rPr>
        <w:t>Сысоева Александра Владимировича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, действующего на основании Устава, с одной стороны, и ___________________________________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,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именуемое в дальнейшем «Покупатель» с другой стороны, в лице _________________________________________________, действующего на основании ____________ , совместно именуемые «Стороны», на основании протокола от «___» __________ 201</w:t>
      </w:r>
      <w:r w:rsidR="00831682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г. № ____ об итогах аукциона, заключили настоящий Договор о нижеследующем: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1. Предмет Договора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1.1. По настоящему Договору Продавец обязуется передать в собственность Покупателя муниципальное имущество (далее - имущество), а Покупатель обязуется принять имущество и уплатить за него цену, предусмотренную Договором.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1.2. В состав имущества входит:</w:t>
      </w:r>
    </w:p>
    <w:p w:rsidR="00807F36" w:rsidRPr="00ED6A02" w:rsidRDefault="00807F36" w:rsidP="00807F3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1.3. Имущество находится в собственности муниципального образования «Почепский район» Брянской области: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FC0" w:rsidRPr="00ED6A02" w:rsidRDefault="00552FC0" w:rsidP="00552FC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1.4. Продажа имущества производится на основании </w:t>
      </w:r>
      <w:r w:rsidRPr="00B64B30">
        <w:rPr>
          <w:rFonts w:ascii="Times New Roman" w:eastAsia="Times New Roman" w:hAnsi="Times New Roman"/>
          <w:sz w:val="24"/>
          <w:szCs w:val="24"/>
          <w:lang w:eastAsia="ar-SA"/>
        </w:rPr>
        <w:t xml:space="preserve">Решения Почепского районного Совета народных депутатов от 22.12.2017 №298 (в редакции решений Почепского районного Совета народных депутатов от 13.04.2018 № 315, от 05.10.2018 № 352), постановления администрации Почепского района от </w:t>
      </w:r>
      <w:r w:rsidRPr="002421D5">
        <w:rPr>
          <w:rFonts w:ascii="Times New Roman" w:eastAsia="Times New Roman" w:hAnsi="Times New Roman"/>
          <w:sz w:val="24"/>
          <w:szCs w:val="24"/>
          <w:lang w:eastAsia="ar-SA"/>
        </w:rPr>
        <w:t>22.11.2017  №  277</w:t>
      </w:r>
      <w:r w:rsidRPr="00B64B3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2. Цена Договора и порядок расчётов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2.1. Цена имущества установлена в соответствии с протоколом об итогах аукциона от «___» ___________201</w:t>
      </w:r>
      <w:r w:rsidR="007166CB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г. № _____ и составляет _________________________________ рублей.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2.2.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Задаток, внесённый Покупателем в сумме ____________________________ засчитывается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в счёт оплаты приобретаемого имущества.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2.3. Оставшаяся сумма цены продажи имущества в размере ____________________________________ рублей должна быть перечислена Покупателем в </w:t>
      </w:r>
      <w:r w:rsidRPr="00675830">
        <w:rPr>
          <w:rFonts w:ascii="Times New Roman" w:eastAsia="Times New Roman" w:hAnsi="Times New Roman"/>
          <w:sz w:val="24"/>
          <w:szCs w:val="24"/>
          <w:lang w:eastAsia="ar-SA"/>
        </w:rPr>
        <w:t>течение 10 (десяти) банковских дней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со дня подписания настоящего Договора, путём единовременного перечисления денежных сре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дств в б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езналичном порядке.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2.4. Полная уплата Покупателем цены приобретаемого имущества подтверждается выпиской со счёта Продавца о поступлении денежных сре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дств в с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умме цены продажи имущества.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3. Срок действия Договора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 в случаях, предусмотренных законодательством.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 Передача имущества и переход права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собственности на имущество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4.1. Передача имущества Продавцом и принятие его Покупателем осуществляются по подписываемому Сторонами акту приёма-передачи.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4.2. Переход права собственности на имущество подлежит государственной регистрации.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4.3. Продавец гарантирует, что продаваемое имущество не обременено правами третьих лиц, третьи лица не имеют преимущественного права его покупки, право собственности на имущество не оспаривается, имущество под арестом и другими запрещениями не находится.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4.4. Продавец считается выполнившим свои обязательства по настоящему Договору с момента фактической передачи имущества Покупателю.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4.5. Покупатель считается выполнившим свои обязательства по настоящему Договору с момента зачисления суммы, указанной в разделе 2 настоящего Договора, и принятия имущества от Продавца по акту приёма-передачи.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4.6. Риск случайной гибели или порчи имущества до момента подписания акта приёма-передачи лежит на Продавце.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 Обязанности Сторон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5.1. Покупатель обязуется: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5.1.1. Полностью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оплатить цену имущества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в размере, порядке и сроки, установленные разделом 2 настоящего Договора.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5.1.3. Оплатить расходы, связанные с государственной регистрацией перехода права собственности на имущество.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5.1.4. Принять от Продавца имущество по акту приёма-передачи не позднее 7 (семи) календарных дней со дня поступления на расчётный счёт Продавца денежных средств за имущество.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5.2. Продавец обязуется: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5.2.1. Уплатить все налоги и обязательные платежи, начисленные до момента продажи.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5.2.2. В течение 7 (семи) календарных дней со дня поступления на его расчётный счёт денежных средств за имущество в полном объёме передать Покупателю документы и совершить действия, необходимые для государственной регистрации перехода права собственности на имущество.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5.2.3. При получении сведений об изменении реквизитов, указанных в разделе 9 настоящего Договора, письменно своевременно уведомить о таком изменении Покупателя.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5.2.4. Передать Покупателю имущество по акту приёма-передачи не позднее чем через 7 (семь) календарных дней со дня поступления на его расчётный счёт денежных средств за имущество и выдать Покупателю уведомление (для представления по требованию) об исполнении им обязательств по уплате цены продажи имущества по настоящему Договору.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5.3. Обязанности Сторон, не урегулированные настоящим Договором, устанавливаются в соответствии с действующим законодательством.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6. Ответственность Сторон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6.2. За нарушение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сроков уплаты цены продажи имущества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по настоящему Договору Покупатель уплачивает Продавцу пеню в размере 0,1 проц. от невнесенной суммы за каждый день просрочки. Просрочка уплаты цены продажи имущества в сумме и в сроки, указанные в разделе 2 настоящего Договора, свыше десяти календарных дней считается отказом Покупателя от исполнения обязательств по оплате имущества. Продавец принимает данный отказ Покупателя от исполнения им своих обязательств по настоящему Договору в течение 5 дней с момента истечения десятидневной просрочки, направляя ему об этом письменное сообщение,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с даты отправления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которого настоящий Договор считается неисполненным. Имущество не подлежит отчуждению из собственности муниципального образования «Почепский район», сумма задатка Покупателю не возвращается, и обязательства Продавца по передаче имущества в собственность Покупателю прекращаются. Договор в соответствии с пунктом 3 статьи 450 Гражданского кодекса Российской Федерации считается расторгнутым по соглашению сторон.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6.3. За несоблюдение сроков и действий, установленных пунктом 5.1 настоящего Договора, Покупатель уплачивает в пользу Продавца штраф в размере 0,1 проц. от цены продажи имущества за каждый день просрочки по каждому из оснований.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6.4. За несоблюдение сроков, установленных настоящим Договором по отношению к обязательствам Продавца, последний уплачивает Покупателю штраф в размере 0,01 проц. от цены продажи имущества за каждый день просрочки.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6.5. Сторона настоящего Договора не будет нести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ответственности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за какой бы то ни было ущерб или невыполнение принятых на себя обязательств в случае, если это произойдет по причинам, известным образом неподконтрольным Стороне настоящего Договора, как то: какие бы то ни были забастовки, иные производственные споры, пожар, эпидемия, стихийное бедствие, аварии инженерных сетей, принятие законов или иных правовых актов и тому подобное,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которые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Сторона не могла ни предотвратить, ни предвидеть (непреодолимая сила).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6.6. Расторжение настоящего Договора не освобождает Стороны от необходимости уплаты пеней и штрафов, установленных настоящим Договором.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7. Рассмотрение споров</w:t>
      </w:r>
    </w:p>
    <w:p w:rsidR="007A5AD0" w:rsidRPr="00ED6A02" w:rsidRDefault="007A5AD0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7.1. Настоящий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Договор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может быть расторгнут по основаниям, установленным действующим законодательством, в том числе в связи с неоплатой или неполной оплатой Покупателем стоимости имущества в сроки, установленные разделом 2 настоящего Договора.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7.2. Все споры между Сторонами, возникающие по настоящему Договору, разрешаются в соответствии с законодательством Российской Федерации по месту нахождения имущества.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8. Особые условия Договора</w:t>
      </w:r>
    </w:p>
    <w:p w:rsidR="007A5AD0" w:rsidRPr="00ED6A02" w:rsidRDefault="007A5AD0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8.1.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8.2. Переход права собственности на имущество по настоящему Договору подлежит государственной регистрации в Управлении Федеральной службы государственной регистрации, кадастра и картографии по Брянской области после исполнения обязательств по оплате имущества в соответствии с разделом 2 настоящего Договора. Расходы по государственной регистрации перехода права собственности на имущество несет Покупатель.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8.3. Настоящий Договор составлен в 3 (трёх) экземплярах, имеющих одинаковую юридическую силу, из которых по одному экземпляру хранится у Сторон, третий экземпляр передается в Управление Федеральной службы государственной регистрации, кадастра и картографии по Брянской области.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spacing w:after="12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9. Юридические адреса и реквизиты «Сторон»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97"/>
        <w:gridCol w:w="614"/>
        <w:gridCol w:w="142"/>
        <w:gridCol w:w="4252"/>
        <w:gridCol w:w="142"/>
      </w:tblGrid>
      <w:tr w:rsidR="00807F36" w:rsidRPr="00ED6A02" w:rsidTr="000B5FA8">
        <w:trPr>
          <w:trHeight w:val="279"/>
        </w:trPr>
        <w:tc>
          <w:tcPr>
            <w:tcW w:w="4597" w:type="dxa"/>
            <w:hideMark/>
          </w:tcPr>
          <w:p w:rsidR="00807F36" w:rsidRPr="00ED6A02" w:rsidRDefault="00807F36" w:rsidP="000B5FA8">
            <w:pPr>
              <w:keepNext/>
              <w:tabs>
                <w:tab w:val="num" w:pos="0"/>
              </w:tabs>
              <w:suppressAutoHyphens/>
              <w:spacing w:after="0" w:line="360" w:lineRule="auto"/>
              <w:ind w:left="432" w:hanging="432"/>
              <w:outlineLvl w:val="0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ПРОДАВЕЦ</w:t>
            </w:r>
          </w:p>
          <w:p w:rsidR="00807F36" w:rsidRPr="00ED6A02" w:rsidRDefault="00807F36" w:rsidP="000B5FA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Администрация </w:t>
            </w:r>
          </w:p>
          <w:p w:rsidR="00807F36" w:rsidRPr="00ED6A02" w:rsidRDefault="00807F36" w:rsidP="000B5FA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outlineLvl w:val="0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Почепского района</w:t>
            </w:r>
          </w:p>
        </w:tc>
        <w:tc>
          <w:tcPr>
            <w:tcW w:w="756" w:type="dxa"/>
            <w:gridSpan w:val="2"/>
          </w:tcPr>
          <w:p w:rsidR="00807F36" w:rsidRPr="00ED6A02" w:rsidRDefault="00807F36" w:rsidP="000B5FA8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noProof/>
                <w:snapToGrid w:val="0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gridSpan w:val="2"/>
            <w:hideMark/>
          </w:tcPr>
          <w:p w:rsidR="00807F36" w:rsidRPr="00ED6A02" w:rsidRDefault="00807F36" w:rsidP="000B5FA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ПОКУПАТЕЛЬ</w:t>
            </w:r>
          </w:p>
        </w:tc>
      </w:tr>
      <w:tr w:rsidR="00807F36" w:rsidRPr="00ED6A02" w:rsidTr="000B5FA8">
        <w:trPr>
          <w:trHeight w:val="324"/>
        </w:trPr>
        <w:tc>
          <w:tcPr>
            <w:tcW w:w="4597" w:type="dxa"/>
          </w:tcPr>
          <w:p w:rsidR="00807F36" w:rsidRPr="00ED6A02" w:rsidRDefault="00807F36" w:rsidP="000B5F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>Почтовый адрес:</w:t>
            </w:r>
            <w:r w:rsidRPr="00ED6A02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ar-SA"/>
              </w:rPr>
              <w:t xml:space="preserve"> </w:t>
            </w:r>
            <w:r w:rsidRPr="00ED6A0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 xml:space="preserve">243400, </w:t>
            </w:r>
          </w:p>
          <w:p w:rsidR="00807F36" w:rsidRPr="00ED6A02" w:rsidRDefault="00807F36" w:rsidP="000B5F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 xml:space="preserve">Брянская область,  Почепский район,   </w:t>
            </w:r>
          </w:p>
          <w:p w:rsidR="00807F36" w:rsidRPr="00ED6A02" w:rsidRDefault="00807F36" w:rsidP="000B5F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napToGrid w:val="0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 xml:space="preserve">г. Почеп, пл.  </w:t>
            </w:r>
            <w:proofErr w:type="gramStart"/>
            <w:r w:rsidRPr="00ED6A0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>Октябрьская</w:t>
            </w:r>
            <w:proofErr w:type="gramEnd"/>
            <w:r w:rsidRPr="00ED6A0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>, д. 3а.</w:t>
            </w:r>
          </w:p>
        </w:tc>
        <w:tc>
          <w:tcPr>
            <w:tcW w:w="756" w:type="dxa"/>
            <w:gridSpan w:val="2"/>
          </w:tcPr>
          <w:p w:rsidR="00807F36" w:rsidRPr="00ED6A02" w:rsidRDefault="00807F36" w:rsidP="000B5FA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noProof/>
                <w:snapToGrid w:val="0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gridSpan w:val="2"/>
          </w:tcPr>
          <w:p w:rsidR="00807F36" w:rsidRPr="00ED6A02" w:rsidRDefault="00807F36" w:rsidP="000B5FA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07F36" w:rsidRPr="00ED6A02" w:rsidTr="000B5FA8">
        <w:trPr>
          <w:gridAfter w:val="1"/>
          <w:wAfter w:w="142" w:type="dxa"/>
          <w:trHeight w:val="324"/>
        </w:trPr>
        <w:tc>
          <w:tcPr>
            <w:tcW w:w="4597" w:type="dxa"/>
          </w:tcPr>
          <w:p w:rsidR="00807F36" w:rsidRPr="00602F9B" w:rsidRDefault="00807F36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УФК по Брянской области </w:t>
            </w:r>
          </w:p>
          <w:p w:rsidR="00807F36" w:rsidRPr="00602F9B" w:rsidRDefault="00807F36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(Администрация Почепского района) </w:t>
            </w:r>
          </w:p>
          <w:p w:rsidR="00807F36" w:rsidRPr="00602F9B" w:rsidRDefault="00807F36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Банк: ГРКЦ ГУ Банка России </w:t>
            </w:r>
          </w:p>
          <w:p w:rsidR="00807F36" w:rsidRPr="00602F9B" w:rsidRDefault="00807F36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Брянской области БИК: 041501001</w:t>
            </w:r>
          </w:p>
          <w:p w:rsidR="00807F36" w:rsidRPr="00602F9B" w:rsidRDefault="00807F36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ИНН:3224001817  КПП: 325201001 </w:t>
            </w:r>
          </w:p>
          <w:p w:rsidR="00807F36" w:rsidRPr="00602F9B" w:rsidRDefault="00807F36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</w:t>
            </w:r>
            <w:proofErr w:type="gramEnd"/>
            <w:r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/с: 40101810300000010008 </w:t>
            </w:r>
          </w:p>
          <w:p w:rsidR="00807F36" w:rsidRPr="00602F9B" w:rsidRDefault="00807F36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</w:t>
            </w:r>
            <w:proofErr w:type="gramEnd"/>
            <w:r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/с 04273Р08140</w:t>
            </w:r>
          </w:p>
          <w:p w:rsidR="00807F36" w:rsidRPr="00602F9B" w:rsidRDefault="00807F36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ОКТМО: 15644000</w:t>
            </w:r>
          </w:p>
          <w:p w:rsidR="00807F36" w:rsidRPr="00602F9B" w:rsidRDefault="00807F36" w:rsidP="000B5FA8">
            <w:pPr>
              <w:suppressAutoHyphens/>
              <w:spacing w:after="0" w:line="240" w:lineRule="auto"/>
              <w:jc w:val="both"/>
              <w:rPr>
                <w:rFonts w:ascii="Times New Roman" w:eastAsia="GaramondC" w:hAnsi="Times New Roman"/>
                <w:iCs/>
                <w:sz w:val="24"/>
                <w:szCs w:val="24"/>
                <w:lang w:eastAsia="ar-SA"/>
              </w:rPr>
            </w:pPr>
            <w:r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КБК 927 114 020 5</w:t>
            </w:r>
            <w:r w:rsidR="00024639"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 w:rsidRPr="00602F9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05 0000410</w:t>
            </w:r>
            <w:r w:rsidRPr="00602F9B">
              <w:rPr>
                <w:rFonts w:ascii="Times New Roman" w:eastAsia="GaramondC" w:hAnsi="Times New Roman"/>
                <w:iCs/>
                <w:sz w:val="24"/>
                <w:szCs w:val="24"/>
                <w:lang w:eastAsia="ar-SA"/>
              </w:rPr>
              <w:t xml:space="preserve"> </w:t>
            </w:r>
          </w:p>
          <w:p w:rsidR="00807F36" w:rsidRPr="00602F9B" w:rsidRDefault="00807F36" w:rsidP="000B5FA8">
            <w:pPr>
              <w:suppressAutoHyphens/>
              <w:spacing w:after="0" w:line="240" w:lineRule="auto"/>
              <w:jc w:val="both"/>
              <w:rPr>
                <w:rFonts w:ascii="Times New Roman" w:eastAsia="GaramondC" w:hAnsi="Times New Roman"/>
                <w:sz w:val="20"/>
                <w:szCs w:val="20"/>
                <w:lang w:eastAsia="ar-SA"/>
              </w:rPr>
            </w:pPr>
            <w:r w:rsidRPr="00602F9B">
              <w:rPr>
                <w:rFonts w:ascii="Times New Roman" w:eastAsia="GaramondC" w:hAnsi="Times New Roman"/>
                <w:iCs/>
                <w:sz w:val="20"/>
                <w:szCs w:val="20"/>
                <w:lang w:eastAsia="ar-SA"/>
              </w:rPr>
              <w:t>(за недвижимое имущество)</w:t>
            </w:r>
          </w:p>
          <w:p w:rsidR="00807F36" w:rsidRPr="00602F9B" w:rsidRDefault="00807F36" w:rsidP="000B5FA8">
            <w:pPr>
              <w:suppressAutoHyphens/>
              <w:spacing w:after="0" w:line="240" w:lineRule="auto"/>
              <w:jc w:val="both"/>
              <w:rPr>
                <w:rFonts w:ascii="Times New Roman" w:eastAsia="GaramondC" w:hAnsi="Times New Roman"/>
                <w:iCs/>
                <w:sz w:val="24"/>
                <w:szCs w:val="24"/>
                <w:lang w:eastAsia="ar-SA"/>
              </w:rPr>
            </w:pPr>
            <w:r w:rsidRPr="00602F9B">
              <w:rPr>
                <w:rFonts w:ascii="Times New Roman" w:eastAsia="GaramondC" w:hAnsi="Times New Roman"/>
                <w:iCs/>
                <w:sz w:val="24"/>
                <w:szCs w:val="24"/>
                <w:lang w:eastAsia="ar-SA"/>
              </w:rPr>
              <w:t>КБК 927 114 060 25 05 0000430</w:t>
            </w:r>
          </w:p>
          <w:p w:rsidR="00807F36" w:rsidRPr="007166CB" w:rsidRDefault="00807F36" w:rsidP="000B5FA8">
            <w:pPr>
              <w:suppressAutoHyphens/>
              <w:spacing w:after="0" w:line="240" w:lineRule="auto"/>
              <w:jc w:val="both"/>
              <w:rPr>
                <w:rFonts w:ascii="Times New Roman" w:eastAsia="GaramondC" w:hAnsi="Times New Roman"/>
                <w:iCs/>
                <w:sz w:val="20"/>
                <w:szCs w:val="20"/>
                <w:highlight w:val="yellow"/>
                <w:lang w:eastAsia="ar-SA"/>
              </w:rPr>
            </w:pPr>
            <w:r w:rsidRPr="00602F9B">
              <w:rPr>
                <w:rFonts w:ascii="Times New Roman" w:eastAsia="GaramondC" w:hAnsi="Times New Roman"/>
                <w:iCs/>
                <w:sz w:val="20"/>
                <w:szCs w:val="20"/>
                <w:lang w:eastAsia="ar-SA"/>
              </w:rPr>
              <w:t>(за земельный участок)</w:t>
            </w:r>
            <w:bookmarkStart w:id="0" w:name="_GoBack"/>
            <w:bookmarkEnd w:id="0"/>
          </w:p>
        </w:tc>
        <w:tc>
          <w:tcPr>
            <w:tcW w:w="614" w:type="dxa"/>
          </w:tcPr>
          <w:p w:rsidR="00807F36" w:rsidRPr="00ED6A02" w:rsidRDefault="00807F36" w:rsidP="000B5FA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noProof/>
                <w:snapToGrid w:val="0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gridSpan w:val="2"/>
          </w:tcPr>
          <w:p w:rsidR="00807F36" w:rsidRPr="00ED6A02" w:rsidRDefault="00807F36" w:rsidP="000B5FA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07F36" w:rsidRPr="00ED6A02" w:rsidTr="000B5FA8">
        <w:trPr>
          <w:trHeight w:val="841"/>
        </w:trPr>
        <w:tc>
          <w:tcPr>
            <w:tcW w:w="4597" w:type="dxa"/>
          </w:tcPr>
          <w:p w:rsidR="00807F36" w:rsidRPr="00ED6A02" w:rsidRDefault="00807F36" w:rsidP="000B5FA8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807F36" w:rsidRPr="00ED6A02" w:rsidRDefault="00807F36" w:rsidP="000B5FA8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807F36" w:rsidRPr="00ED6A02" w:rsidRDefault="00807F36" w:rsidP="000B5FA8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____________________________________</w:t>
            </w:r>
          </w:p>
          <w:p w:rsidR="00807F36" w:rsidRPr="00ED6A02" w:rsidRDefault="00807F36" w:rsidP="000B5FA8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МП   </w:t>
            </w:r>
            <w:r w:rsidRPr="00ED6A02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 xml:space="preserve"> </w:t>
            </w:r>
          </w:p>
          <w:p w:rsidR="00807F36" w:rsidRPr="00ED6A02" w:rsidRDefault="00807F36" w:rsidP="000B5FA8">
            <w:pPr>
              <w:widowControl w:val="0"/>
              <w:suppressAutoHyphens/>
              <w:spacing w:after="0" w:line="240" w:lineRule="auto"/>
              <w:ind w:right="-5466"/>
              <w:jc w:val="both"/>
              <w:rPr>
                <w:rFonts w:ascii="Times New Roman" w:eastAsia="Times New Roman" w:hAnsi="Times New Roman"/>
                <w:b/>
                <w:noProof/>
                <w:snapToGrid w:val="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56" w:type="dxa"/>
            <w:gridSpan w:val="2"/>
          </w:tcPr>
          <w:p w:rsidR="00807F36" w:rsidRPr="00ED6A02" w:rsidRDefault="00807F36" w:rsidP="000B5F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napToGrid w:val="0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gridSpan w:val="2"/>
          </w:tcPr>
          <w:p w:rsidR="00807F36" w:rsidRPr="00ED6A02" w:rsidRDefault="00807F36" w:rsidP="000B5FA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807F36" w:rsidRPr="00ED6A02" w:rsidRDefault="00807F36" w:rsidP="000B5FA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807F36" w:rsidRPr="00ED6A02" w:rsidRDefault="00807F36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</w:t>
            </w:r>
          </w:p>
        </w:tc>
      </w:tr>
    </w:tbl>
    <w:p w:rsidR="00807F36" w:rsidRPr="00ED6A02" w:rsidRDefault="00807F36" w:rsidP="00807F36">
      <w:pPr>
        <w:suppressAutoHyphens/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B3434" w:rsidRDefault="005B3434"/>
    <w:sectPr w:rsidR="005B3434" w:rsidSect="005B3434">
      <w:pgSz w:w="11906" w:h="16838"/>
      <w:pgMar w:top="851" w:right="620" w:bottom="1134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C">
    <w:altName w:val="Times New Roman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34E5F"/>
    <w:multiLevelType w:val="multilevel"/>
    <w:tmpl w:val="D8561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36C04AF"/>
    <w:multiLevelType w:val="hybridMultilevel"/>
    <w:tmpl w:val="75221328"/>
    <w:lvl w:ilvl="0" w:tplc="0419000F">
      <w:start w:val="1"/>
      <w:numFmt w:val="decimal"/>
      <w:lvlText w:val="%1."/>
      <w:lvlJc w:val="left"/>
      <w:pPr>
        <w:tabs>
          <w:tab w:val="num" w:pos="1427"/>
        </w:tabs>
        <w:ind w:left="1427" w:hanging="360"/>
      </w:pPr>
    </w:lvl>
    <w:lvl w:ilvl="1" w:tplc="04190001">
      <w:start w:val="1"/>
      <w:numFmt w:val="bullet"/>
      <w:lvlText w:val=""/>
      <w:lvlJc w:val="left"/>
      <w:pPr>
        <w:tabs>
          <w:tab w:val="num" w:pos="2147"/>
        </w:tabs>
        <w:ind w:left="21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3">
    <w:nsid w:val="34EE5680"/>
    <w:multiLevelType w:val="hybridMultilevel"/>
    <w:tmpl w:val="815E63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0021DB1"/>
    <w:multiLevelType w:val="hybridMultilevel"/>
    <w:tmpl w:val="7D84AEB8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7B21D93"/>
    <w:multiLevelType w:val="multilevel"/>
    <w:tmpl w:val="B7F833BE"/>
    <w:lvl w:ilvl="0">
      <w:start w:val="1"/>
      <w:numFmt w:val="decimal"/>
      <w:lvlText w:val="%1."/>
      <w:lvlJc w:val="left"/>
      <w:pPr>
        <w:tabs>
          <w:tab w:val="num" w:pos="622"/>
        </w:tabs>
        <w:ind w:left="622" w:hanging="262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5AD97B7B"/>
    <w:multiLevelType w:val="hybridMultilevel"/>
    <w:tmpl w:val="39B07B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8F8EA04">
      <w:start w:val="1"/>
      <w:numFmt w:val="bullet"/>
      <w:lvlText w:val="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  <w:szCs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725509"/>
    <w:multiLevelType w:val="hybridMultilevel"/>
    <w:tmpl w:val="32509226"/>
    <w:lvl w:ilvl="0" w:tplc="E3A4CE76">
      <w:start w:val="4"/>
      <w:numFmt w:val="decimal"/>
      <w:lvlText w:val="%1."/>
      <w:lvlJc w:val="left"/>
      <w:pPr>
        <w:tabs>
          <w:tab w:val="num" w:pos="1427"/>
        </w:tabs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8">
    <w:nsid w:val="6BC70E2C"/>
    <w:multiLevelType w:val="multilevel"/>
    <w:tmpl w:val="DE06135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70786F03"/>
    <w:multiLevelType w:val="hybridMultilevel"/>
    <w:tmpl w:val="33A80710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1B21020"/>
    <w:multiLevelType w:val="hybridMultilevel"/>
    <w:tmpl w:val="8AF0C506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7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26"/>
    <w:rsid w:val="00001B0F"/>
    <w:rsid w:val="00024639"/>
    <w:rsid w:val="0004529F"/>
    <w:rsid w:val="000B5FA8"/>
    <w:rsid w:val="00181951"/>
    <w:rsid w:val="001C4005"/>
    <w:rsid w:val="00216C9A"/>
    <w:rsid w:val="002421D5"/>
    <w:rsid w:val="0024741F"/>
    <w:rsid w:val="00372B26"/>
    <w:rsid w:val="00381086"/>
    <w:rsid w:val="003A098E"/>
    <w:rsid w:val="003B7A72"/>
    <w:rsid w:val="003E38A7"/>
    <w:rsid w:val="004000AC"/>
    <w:rsid w:val="004D150B"/>
    <w:rsid w:val="00506270"/>
    <w:rsid w:val="00515B9D"/>
    <w:rsid w:val="00552FC0"/>
    <w:rsid w:val="005B3434"/>
    <w:rsid w:val="005C64D5"/>
    <w:rsid w:val="00602F9B"/>
    <w:rsid w:val="0065665A"/>
    <w:rsid w:val="00675830"/>
    <w:rsid w:val="00680716"/>
    <w:rsid w:val="0069289E"/>
    <w:rsid w:val="007166CB"/>
    <w:rsid w:val="00743C00"/>
    <w:rsid w:val="007A5AD0"/>
    <w:rsid w:val="00807F36"/>
    <w:rsid w:val="00831682"/>
    <w:rsid w:val="00866BAF"/>
    <w:rsid w:val="008E0917"/>
    <w:rsid w:val="00984EBD"/>
    <w:rsid w:val="00B21437"/>
    <w:rsid w:val="00B64B30"/>
    <w:rsid w:val="00BD3AD3"/>
    <w:rsid w:val="00C143B2"/>
    <w:rsid w:val="00C57383"/>
    <w:rsid w:val="00C862FC"/>
    <w:rsid w:val="00C926A4"/>
    <w:rsid w:val="00CA2A5C"/>
    <w:rsid w:val="00D316BB"/>
    <w:rsid w:val="00D970E4"/>
    <w:rsid w:val="00E02A6E"/>
    <w:rsid w:val="00E055E8"/>
    <w:rsid w:val="00E81E99"/>
    <w:rsid w:val="00EA40B9"/>
    <w:rsid w:val="00EC749B"/>
    <w:rsid w:val="00ED6A02"/>
    <w:rsid w:val="00F1371F"/>
    <w:rsid w:val="00F2351A"/>
    <w:rsid w:val="00F33D26"/>
    <w:rsid w:val="00F81D0A"/>
    <w:rsid w:val="00F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D6A02"/>
    <w:pPr>
      <w:keepNext/>
      <w:tabs>
        <w:tab w:val="num" w:pos="0"/>
      </w:tabs>
      <w:suppressAutoHyphens/>
      <w:spacing w:after="0" w:line="360" w:lineRule="auto"/>
      <w:ind w:left="432" w:hanging="432"/>
      <w:outlineLvl w:val="0"/>
    </w:pPr>
    <w:rPr>
      <w:rFonts w:ascii="Times New Roman" w:eastAsia="Times New Roman" w:hAnsi="Times New Roman"/>
      <w:b/>
      <w:bCs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ED6A02"/>
    <w:pPr>
      <w:keepNext/>
      <w:tabs>
        <w:tab w:val="num" w:pos="0"/>
      </w:tabs>
      <w:suppressAutoHyphens/>
      <w:spacing w:after="0" w:line="360" w:lineRule="auto"/>
      <w:ind w:left="576" w:hanging="576"/>
      <w:outlineLvl w:val="1"/>
    </w:pPr>
    <w:rPr>
      <w:rFonts w:ascii="Arial" w:eastAsia="Times New Roman" w:hAnsi="Arial" w:cs="Arial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ED6A02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ED6A02"/>
    <w:pPr>
      <w:keepNext/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C00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ED6A02"/>
    <w:rPr>
      <w:rFonts w:ascii="Times New Roman" w:eastAsia="Times New Roman" w:hAnsi="Times New Roman"/>
      <w:b/>
      <w:bCs/>
      <w:sz w:val="2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D6A02"/>
    <w:rPr>
      <w:rFonts w:ascii="Arial" w:eastAsia="Times New Roman" w:hAnsi="Arial" w:cs="Arial"/>
      <w:sz w:val="22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ED6A02"/>
    <w:rPr>
      <w:rFonts w:ascii="Cambria" w:eastAsia="Times New Roman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ED6A02"/>
    <w:rPr>
      <w:rFonts w:eastAsia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semiHidden/>
    <w:rsid w:val="00ED6A02"/>
  </w:style>
  <w:style w:type="character" w:customStyle="1" w:styleId="Absatz-Standardschriftart">
    <w:name w:val="Absatz-Standardschriftart"/>
    <w:rsid w:val="00ED6A02"/>
  </w:style>
  <w:style w:type="character" w:customStyle="1" w:styleId="WW-Absatz-Standardschriftart">
    <w:name w:val="WW-Absatz-Standardschriftart"/>
    <w:rsid w:val="00ED6A02"/>
  </w:style>
  <w:style w:type="character" w:customStyle="1" w:styleId="WW-Absatz-Standardschriftart1">
    <w:name w:val="WW-Absatz-Standardschriftart1"/>
    <w:rsid w:val="00ED6A02"/>
  </w:style>
  <w:style w:type="character" w:customStyle="1" w:styleId="21">
    <w:name w:val="Основной шрифт абзаца2"/>
    <w:rsid w:val="00ED6A02"/>
  </w:style>
  <w:style w:type="character" w:customStyle="1" w:styleId="WW-Absatz-Standardschriftart11">
    <w:name w:val="WW-Absatz-Standardschriftart11"/>
    <w:rsid w:val="00ED6A02"/>
  </w:style>
  <w:style w:type="character" w:customStyle="1" w:styleId="WW-Absatz-Standardschriftart111">
    <w:name w:val="WW-Absatz-Standardschriftart111"/>
    <w:rsid w:val="00ED6A02"/>
  </w:style>
  <w:style w:type="character" w:customStyle="1" w:styleId="WW-Absatz-Standardschriftart1111">
    <w:name w:val="WW-Absatz-Standardschriftart1111"/>
    <w:rsid w:val="00ED6A02"/>
  </w:style>
  <w:style w:type="character" w:customStyle="1" w:styleId="WW-Absatz-Standardschriftart11111">
    <w:name w:val="WW-Absatz-Standardschriftart11111"/>
    <w:rsid w:val="00ED6A02"/>
  </w:style>
  <w:style w:type="character" w:customStyle="1" w:styleId="WW-Absatz-Standardschriftart111111">
    <w:name w:val="WW-Absatz-Standardschriftart111111"/>
    <w:rsid w:val="00ED6A02"/>
  </w:style>
  <w:style w:type="character" w:customStyle="1" w:styleId="WW-Absatz-Standardschriftart1111111">
    <w:name w:val="WW-Absatz-Standardschriftart1111111"/>
    <w:rsid w:val="00ED6A02"/>
  </w:style>
  <w:style w:type="character" w:customStyle="1" w:styleId="12">
    <w:name w:val="Основной шрифт абзаца1"/>
    <w:rsid w:val="00ED6A02"/>
  </w:style>
  <w:style w:type="character" w:customStyle="1" w:styleId="FontStyle53">
    <w:name w:val="Font Style53"/>
    <w:rsid w:val="00ED6A02"/>
    <w:rPr>
      <w:rFonts w:ascii="MS Reference Sans Serif" w:hAnsi="MS Reference Sans Serif" w:cs="MS Reference Sans Serif"/>
      <w:spacing w:val="20"/>
      <w:sz w:val="20"/>
      <w:szCs w:val="20"/>
    </w:rPr>
  </w:style>
  <w:style w:type="paragraph" w:customStyle="1" w:styleId="a4">
    <w:name w:val="Заголовок"/>
    <w:basedOn w:val="a"/>
    <w:next w:val="a5"/>
    <w:rsid w:val="00ED6A0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5">
    <w:name w:val="Body Text"/>
    <w:basedOn w:val="a"/>
    <w:link w:val="a6"/>
    <w:rsid w:val="00ED6A0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ED6A02"/>
    <w:rPr>
      <w:rFonts w:ascii="Times New Roman" w:eastAsia="Times New Roman" w:hAnsi="Times New Roman"/>
      <w:sz w:val="24"/>
      <w:szCs w:val="24"/>
      <w:lang w:eastAsia="ar-SA"/>
    </w:rPr>
  </w:style>
  <w:style w:type="paragraph" w:styleId="a7">
    <w:name w:val="List"/>
    <w:basedOn w:val="a5"/>
    <w:rsid w:val="00ED6A02"/>
    <w:rPr>
      <w:rFonts w:ascii="Arial" w:hAnsi="Arial" w:cs="Mangal"/>
    </w:rPr>
  </w:style>
  <w:style w:type="paragraph" w:customStyle="1" w:styleId="22">
    <w:name w:val="Название2"/>
    <w:basedOn w:val="a"/>
    <w:rsid w:val="00ED6A02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ED6A02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ED6A02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ED6A02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ConsPlusNormal">
    <w:name w:val="ConsPlusNormal"/>
    <w:rsid w:val="00ED6A0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Subtitle"/>
    <w:basedOn w:val="a"/>
    <w:next w:val="a5"/>
    <w:link w:val="a9"/>
    <w:qFormat/>
    <w:rsid w:val="00ED6A02"/>
    <w:pPr>
      <w:suppressAutoHyphens/>
      <w:spacing w:after="0" w:line="240" w:lineRule="auto"/>
      <w:jc w:val="center"/>
    </w:pPr>
    <w:rPr>
      <w:rFonts w:ascii="Arial Narrow" w:eastAsia="Times New Roman" w:hAnsi="Arial Narrow"/>
      <w:sz w:val="36"/>
      <w:szCs w:val="24"/>
      <w:lang w:eastAsia="ar-SA"/>
    </w:rPr>
  </w:style>
  <w:style w:type="character" w:customStyle="1" w:styleId="a9">
    <w:name w:val="Подзаголовок Знак"/>
    <w:basedOn w:val="a0"/>
    <w:link w:val="a8"/>
    <w:rsid w:val="00ED6A02"/>
    <w:rPr>
      <w:rFonts w:ascii="Arial Narrow" w:eastAsia="Times New Roman" w:hAnsi="Arial Narrow"/>
      <w:sz w:val="36"/>
      <w:szCs w:val="24"/>
      <w:lang w:eastAsia="ar-SA"/>
    </w:rPr>
  </w:style>
  <w:style w:type="table" w:styleId="aa">
    <w:name w:val="Table Grid"/>
    <w:basedOn w:val="a1"/>
    <w:rsid w:val="00ED6A02"/>
    <w:pPr>
      <w:spacing w:line="360" w:lineRule="auto"/>
    </w:pPr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ED6A0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5">
    <w:name w:val="Знак1"/>
    <w:basedOn w:val="a"/>
    <w:rsid w:val="00ED6A0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c">
    <w:name w:val="Balloon Text"/>
    <w:basedOn w:val="a"/>
    <w:link w:val="ad"/>
    <w:semiHidden/>
    <w:rsid w:val="00ED6A0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semiHidden/>
    <w:rsid w:val="00ED6A02"/>
    <w:rPr>
      <w:rFonts w:ascii="Tahoma" w:eastAsia="Times New Roman" w:hAnsi="Tahoma" w:cs="Tahoma"/>
      <w:sz w:val="16"/>
      <w:szCs w:val="16"/>
      <w:lang w:eastAsia="ar-SA"/>
    </w:rPr>
  </w:style>
  <w:style w:type="character" w:styleId="ae">
    <w:name w:val="Emphasis"/>
    <w:qFormat/>
    <w:rsid w:val="00ED6A02"/>
    <w:rPr>
      <w:i/>
      <w:iCs/>
    </w:rPr>
  </w:style>
  <w:style w:type="character" w:styleId="af">
    <w:name w:val="Hyperlink"/>
    <w:uiPriority w:val="99"/>
    <w:unhideWhenUsed/>
    <w:rsid w:val="00ED6A02"/>
    <w:rPr>
      <w:color w:val="0000FF"/>
      <w:u w:val="single"/>
    </w:rPr>
  </w:style>
  <w:style w:type="paragraph" w:customStyle="1" w:styleId="ConsPlusNonformat">
    <w:name w:val="ConsPlusNonformat"/>
    <w:rsid w:val="00ED6A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af0">
    <w:name w:val="Body Text Indent"/>
    <w:basedOn w:val="a"/>
    <w:link w:val="af1"/>
    <w:rsid w:val="00ED6A0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ED6A02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D6A02"/>
    <w:pPr>
      <w:keepNext/>
      <w:tabs>
        <w:tab w:val="num" w:pos="0"/>
      </w:tabs>
      <w:suppressAutoHyphens/>
      <w:spacing w:after="0" w:line="360" w:lineRule="auto"/>
      <w:ind w:left="432" w:hanging="432"/>
      <w:outlineLvl w:val="0"/>
    </w:pPr>
    <w:rPr>
      <w:rFonts w:ascii="Times New Roman" w:eastAsia="Times New Roman" w:hAnsi="Times New Roman"/>
      <w:b/>
      <w:bCs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ED6A02"/>
    <w:pPr>
      <w:keepNext/>
      <w:tabs>
        <w:tab w:val="num" w:pos="0"/>
      </w:tabs>
      <w:suppressAutoHyphens/>
      <w:spacing w:after="0" w:line="360" w:lineRule="auto"/>
      <w:ind w:left="576" w:hanging="576"/>
      <w:outlineLvl w:val="1"/>
    </w:pPr>
    <w:rPr>
      <w:rFonts w:ascii="Arial" w:eastAsia="Times New Roman" w:hAnsi="Arial" w:cs="Arial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ED6A02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ED6A02"/>
    <w:pPr>
      <w:keepNext/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C00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ED6A02"/>
    <w:rPr>
      <w:rFonts w:ascii="Times New Roman" w:eastAsia="Times New Roman" w:hAnsi="Times New Roman"/>
      <w:b/>
      <w:bCs/>
      <w:sz w:val="2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D6A02"/>
    <w:rPr>
      <w:rFonts w:ascii="Arial" w:eastAsia="Times New Roman" w:hAnsi="Arial" w:cs="Arial"/>
      <w:sz w:val="22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ED6A02"/>
    <w:rPr>
      <w:rFonts w:ascii="Cambria" w:eastAsia="Times New Roman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ED6A02"/>
    <w:rPr>
      <w:rFonts w:eastAsia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semiHidden/>
    <w:rsid w:val="00ED6A02"/>
  </w:style>
  <w:style w:type="character" w:customStyle="1" w:styleId="Absatz-Standardschriftart">
    <w:name w:val="Absatz-Standardschriftart"/>
    <w:rsid w:val="00ED6A02"/>
  </w:style>
  <w:style w:type="character" w:customStyle="1" w:styleId="WW-Absatz-Standardschriftart">
    <w:name w:val="WW-Absatz-Standardschriftart"/>
    <w:rsid w:val="00ED6A02"/>
  </w:style>
  <w:style w:type="character" w:customStyle="1" w:styleId="WW-Absatz-Standardschriftart1">
    <w:name w:val="WW-Absatz-Standardschriftart1"/>
    <w:rsid w:val="00ED6A02"/>
  </w:style>
  <w:style w:type="character" w:customStyle="1" w:styleId="21">
    <w:name w:val="Основной шрифт абзаца2"/>
    <w:rsid w:val="00ED6A02"/>
  </w:style>
  <w:style w:type="character" w:customStyle="1" w:styleId="WW-Absatz-Standardschriftart11">
    <w:name w:val="WW-Absatz-Standardschriftart11"/>
    <w:rsid w:val="00ED6A02"/>
  </w:style>
  <w:style w:type="character" w:customStyle="1" w:styleId="WW-Absatz-Standardschriftart111">
    <w:name w:val="WW-Absatz-Standardschriftart111"/>
    <w:rsid w:val="00ED6A02"/>
  </w:style>
  <w:style w:type="character" w:customStyle="1" w:styleId="WW-Absatz-Standardschriftart1111">
    <w:name w:val="WW-Absatz-Standardschriftart1111"/>
    <w:rsid w:val="00ED6A02"/>
  </w:style>
  <w:style w:type="character" w:customStyle="1" w:styleId="WW-Absatz-Standardschriftart11111">
    <w:name w:val="WW-Absatz-Standardschriftart11111"/>
    <w:rsid w:val="00ED6A02"/>
  </w:style>
  <w:style w:type="character" w:customStyle="1" w:styleId="WW-Absatz-Standardschriftart111111">
    <w:name w:val="WW-Absatz-Standardschriftart111111"/>
    <w:rsid w:val="00ED6A02"/>
  </w:style>
  <w:style w:type="character" w:customStyle="1" w:styleId="WW-Absatz-Standardschriftart1111111">
    <w:name w:val="WW-Absatz-Standardschriftart1111111"/>
    <w:rsid w:val="00ED6A02"/>
  </w:style>
  <w:style w:type="character" w:customStyle="1" w:styleId="12">
    <w:name w:val="Основной шрифт абзаца1"/>
    <w:rsid w:val="00ED6A02"/>
  </w:style>
  <w:style w:type="character" w:customStyle="1" w:styleId="FontStyle53">
    <w:name w:val="Font Style53"/>
    <w:rsid w:val="00ED6A02"/>
    <w:rPr>
      <w:rFonts w:ascii="MS Reference Sans Serif" w:hAnsi="MS Reference Sans Serif" w:cs="MS Reference Sans Serif"/>
      <w:spacing w:val="20"/>
      <w:sz w:val="20"/>
      <w:szCs w:val="20"/>
    </w:rPr>
  </w:style>
  <w:style w:type="paragraph" w:customStyle="1" w:styleId="a4">
    <w:name w:val="Заголовок"/>
    <w:basedOn w:val="a"/>
    <w:next w:val="a5"/>
    <w:rsid w:val="00ED6A0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5">
    <w:name w:val="Body Text"/>
    <w:basedOn w:val="a"/>
    <w:link w:val="a6"/>
    <w:rsid w:val="00ED6A0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ED6A02"/>
    <w:rPr>
      <w:rFonts w:ascii="Times New Roman" w:eastAsia="Times New Roman" w:hAnsi="Times New Roman"/>
      <w:sz w:val="24"/>
      <w:szCs w:val="24"/>
      <w:lang w:eastAsia="ar-SA"/>
    </w:rPr>
  </w:style>
  <w:style w:type="paragraph" w:styleId="a7">
    <w:name w:val="List"/>
    <w:basedOn w:val="a5"/>
    <w:rsid w:val="00ED6A02"/>
    <w:rPr>
      <w:rFonts w:ascii="Arial" w:hAnsi="Arial" w:cs="Mangal"/>
    </w:rPr>
  </w:style>
  <w:style w:type="paragraph" w:customStyle="1" w:styleId="22">
    <w:name w:val="Название2"/>
    <w:basedOn w:val="a"/>
    <w:rsid w:val="00ED6A02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ED6A02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ED6A02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ED6A02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ConsPlusNormal">
    <w:name w:val="ConsPlusNormal"/>
    <w:rsid w:val="00ED6A0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Subtitle"/>
    <w:basedOn w:val="a"/>
    <w:next w:val="a5"/>
    <w:link w:val="a9"/>
    <w:qFormat/>
    <w:rsid w:val="00ED6A02"/>
    <w:pPr>
      <w:suppressAutoHyphens/>
      <w:spacing w:after="0" w:line="240" w:lineRule="auto"/>
      <w:jc w:val="center"/>
    </w:pPr>
    <w:rPr>
      <w:rFonts w:ascii="Arial Narrow" w:eastAsia="Times New Roman" w:hAnsi="Arial Narrow"/>
      <w:sz w:val="36"/>
      <w:szCs w:val="24"/>
      <w:lang w:eastAsia="ar-SA"/>
    </w:rPr>
  </w:style>
  <w:style w:type="character" w:customStyle="1" w:styleId="a9">
    <w:name w:val="Подзаголовок Знак"/>
    <w:basedOn w:val="a0"/>
    <w:link w:val="a8"/>
    <w:rsid w:val="00ED6A02"/>
    <w:rPr>
      <w:rFonts w:ascii="Arial Narrow" w:eastAsia="Times New Roman" w:hAnsi="Arial Narrow"/>
      <w:sz w:val="36"/>
      <w:szCs w:val="24"/>
      <w:lang w:eastAsia="ar-SA"/>
    </w:rPr>
  </w:style>
  <w:style w:type="table" w:styleId="aa">
    <w:name w:val="Table Grid"/>
    <w:basedOn w:val="a1"/>
    <w:rsid w:val="00ED6A02"/>
    <w:pPr>
      <w:spacing w:line="360" w:lineRule="auto"/>
    </w:pPr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ED6A0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5">
    <w:name w:val="Знак1"/>
    <w:basedOn w:val="a"/>
    <w:rsid w:val="00ED6A0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c">
    <w:name w:val="Balloon Text"/>
    <w:basedOn w:val="a"/>
    <w:link w:val="ad"/>
    <w:semiHidden/>
    <w:rsid w:val="00ED6A0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semiHidden/>
    <w:rsid w:val="00ED6A02"/>
    <w:rPr>
      <w:rFonts w:ascii="Tahoma" w:eastAsia="Times New Roman" w:hAnsi="Tahoma" w:cs="Tahoma"/>
      <w:sz w:val="16"/>
      <w:szCs w:val="16"/>
      <w:lang w:eastAsia="ar-SA"/>
    </w:rPr>
  </w:style>
  <w:style w:type="character" w:styleId="ae">
    <w:name w:val="Emphasis"/>
    <w:qFormat/>
    <w:rsid w:val="00ED6A02"/>
    <w:rPr>
      <w:i/>
      <w:iCs/>
    </w:rPr>
  </w:style>
  <w:style w:type="character" w:styleId="af">
    <w:name w:val="Hyperlink"/>
    <w:uiPriority w:val="99"/>
    <w:unhideWhenUsed/>
    <w:rsid w:val="00ED6A02"/>
    <w:rPr>
      <w:color w:val="0000FF"/>
      <w:u w:val="single"/>
    </w:rPr>
  </w:style>
  <w:style w:type="paragraph" w:customStyle="1" w:styleId="ConsPlusNonformat">
    <w:name w:val="ConsPlusNonformat"/>
    <w:rsid w:val="00ED6A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af0">
    <w:name w:val="Body Text Indent"/>
    <w:basedOn w:val="a"/>
    <w:link w:val="af1"/>
    <w:rsid w:val="00ED6A0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ED6A02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pochep@mail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admpochep.ru" TargetMode="External"/><Relationship Id="rId7" Type="http://schemas.openxmlformats.org/officeDocument/2006/relationships/hyperlink" Target="http://www.admpochep.ru" TargetMode="External"/><Relationship Id="rId12" Type="http://schemas.openxmlformats.org/officeDocument/2006/relationships/hyperlink" Target="http://www.admpochep.ru" TargetMode="External"/><Relationship Id="rId17" Type="http://schemas.openxmlformats.org/officeDocument/2006/relationships/hyperlink" Target="http://www.admpochep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torgi.gov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zakupkipochep@mail.ru" TargetMode="External"/><Relationship Id="rId23" Type="http://schemas.openxmlformats.org/officeDocument/2006/relationships/hyperlink" Target="http://www.admpochep.ru" TargetMode="External"/><Relationship Id="rId10" Type="http://schemas.openxmlformats.org/officeDocument/2006/relationships/hyperlink" Target="http://www.admpochep.ru" TargetMode="External"/><Relationship Id="rId19" Type="http://schemas.openxmlformats.org/officeDocument/2006/relationships/hyperlink" Target="http://www.admpochep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AppData\&#1058;&#1086;&#1088;&#1075;&#1080;\&#1055;&#1056;&#1054;&#1044;&#1040;&#1046;&#1040;%20&#1055;&#1056;&#1048;&#1042;&#1040;&#1058;&#1048;&#1047;&#1040;&#1062;&#1048;&#1071;%20&#1048;&#1052;&#1059;&#1065;&#1045;&#1057;&#1058;&#1042;&#1040;\&#1055;&#1088;&#1080;&#1074;&#1072;&#1090;&#1080;&#1079;&#1072;%20&#1094;&#1080;&#1103;%205%20&#1083;&#1086;&#1090;&#1086;&#1074;%20&#1076;&#1077;&#1082;&#1072;&#1073;&#1088;&#1100;%202014\www.torgi.gov.ru&#160;" TargetMode="External"/><Relationship Id="rId14" Type="http://schemas.openxmlformats.org/officeDocument/2006/relationships/hyperlink" Target="http://www.admpochep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30</Pages>
  <Words>11429</Words>
  <Characters>65148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Stepcenko</cp:lastModifiedBy>
  <cp:revision>5</cp:revision>
  <cp:lastPrinted>2018-11-26T10:43:00Z</cp:lastPrinted>
  <dcterms:created xsi:type="dcterms:W3CDTF">2018-11-25T18:06:00Z</dcterms:created>
  <dcterms:modified xsi:type="dcterms:W3CDTF">2018-11-26T12:22:00Z</dcterms:modified>
</cp:coreProperties>
</file>