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A7" w:rsidRDefault="005A63A7" w:rsidP="005A63A7">
      <w:pPr>
        <w:overflowPunct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№7 </w:t>
      </w:r>
    </w:p>
    <w:p w:rsidR="003A040D" w:rsidRDefault="005A63A7" w:rsidP="005A63A7">
      <w:pPr>
        <w:overflowPunct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</w:t>
      </w:r>
      <w:r w:rsidR="00EA2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«Формирование комфортной городской среды МО «город Почеп» на 2018г.</w:t>
      </w:r>
    </w:p>
    <w:p w:rsidR="005A63A7" w:rsidRPr="005A63A7" w:rsidRDefault="005A63A7" w:rsidP="005A63A7">
      <w:pPr>
        <w:overflowPunct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40D" w:rsidRPr="003A040D" w:rsidRDefault="003A040D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и дополнительный перечень работ по благоустройству дворовых территорий многоквартирных домов.</w:t>
      </w:r>
      <w:r w:rsidRPr="003A0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3A040D" w:rsidRPr="003A040D" w:rsidRDefault="003A040D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tbl>
      <w:tblPr>
        <w:tblStyle w:val="a3"/>
        <w:tblW w:w="9399" w:type="dxa"/>
        <w:tblInd w:w="222" w:type="dxa"/>
        <w:tblBorders>
          <w:top w:val="none" w:sz="0" w:space="0" w:color="auto"/>
          <w:bottom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3484"/>
        <w:gridCol w:w="5117"/>
      </w:tblGrid>
      <w:tr w:rsidR="003A040D" w:rsidRPr="003A040D" w:rsidTr="005C7AFF">
        <w:trPr>
          <w:trHeight w:val="626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Виды работ</w:t>
            </w:r>
          </w:p>
        </w:tc>
      </w:tr>
      <w:tr w:rsidR="003A040D" w:rsidRPr="003A040D" w:rsidTr="005C7AFF">
        <w:trPr>
          <w:trHeight w:val="313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Минимальный перечень работ</w:t>
            </w:r>
          </w:p>
        </w:tc>
      </w:tr>
      <w:tr w:rsidR="00F81A92" w:rsidRPr="003A040D" w:rsidTr="005C7AFF">
        <w:trPr>
          <w:trHeight w:val="392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F81A9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A040D">
              <w:rPr>
                <w:sz w:val="26"/>
                <w:szCs w:val="26"/>
              </w:rPr>
              <w:t>1.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F81A92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A040D">
              <w:rPr>
                <w:sz w:val="26"/>
                <w:szCs w:val="26"/>
              </w:rPr>
              <w:t>Ремонт дворовых проездов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81A92" w:rsidRPr="003A040D" w:rsidTr="005C7AFF">
        <w:trPr>
          <w:trHeight w:val="626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0D" w:rsidRPr="003A040D" w:rsidRDefault="00F81A9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F81A92" w:rsidP="00F81A92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Замена  бордюрного камня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F81A92" w:rsidRPr="003A040D" w:rsidTr="005C7AFF">
        <w:trPr>
          <w:trHeight w:val="626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92" w:rsidRPr="003A040D" w:rsidRDefault="00F81A9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92" w:rsidRPr="003A040D" w:rsidRDefault="00F81A92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</w:t>
            </w:r>
            <w:proofErr w:type="gramStart"/>
            <w:r>
              <w:rPr>
                <w:sz w:val="26"/>
                <w:szCs w:val="26"/>
              </w:rPr>
              <w:t>т(</w:t>
            </w:r>
            <w:proofErr w:type="gramEnd"/>
            <w:r>
              <w:rPr>
                <w:sz w:val="26"/>
                <w:szCs w:val="26"/>
              </w:rPr>
              <w:t>устройство) площадок перед входом в подъезд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92" w:rsidRPr="003A040D" w:rsidRDefault="00F81A9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F81A92" w:rsidRPr="003A040D" w:rsidTr="005C7AFF">
        <w:trPr>
          <w:trHeight w:val="46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F81A9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3A040D">
              <w:rPr>
                <w:sz w:val="26"/>
                <w:szCs w:val="26"/>
              </w:rPr>
              <w:t>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EA267A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Установка уличного светильника на стене (</w:t>
            </w:r>
            <w:proofErr w:type="gramStart"/>
            <w:r>
              <w:rPr>
                <w:sz w:val="26"/>
                <w:szCs w:val="26"/>
              </w:rPr>
              <w:t>диодный</w:t>
            </w:r>
            <w:proofErr w:type="gramEnd"/>
            <w:r>
              <w:rPr>
                <w:sz w:val="26"/>
                <w:szCs w:val="26"/>
              </w:rPr>
              <w:t>)</w:t>
            </w:r>
          </w:p>
        </w:tc>
        <w:tc>
          <w:tcPr>
            <w:tcW w:w="5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40D" w:rsidRPr="003A040D" w:rsidRDefault="00F81A92" w:rsidP="000218AA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t xml:space="preserve">Светодиодный светильник РКУ 30W 220V IP66 OSR (CW)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1 2 727 2 727 • Вес товара, кг: 1,5 • Тип крепления (тип монтажа): Консольное • Наличие вторичной оптики: Да • Производитель: Россия • Угол свечения, °: 120 • Световой поток, </w:t>
            </w:r>
            <w:proofErr w:type="spellStart"/>
            <w:r>
              <w:t>Lm</w:t>
            </w:r>
            <w:proofErr w:type="spellEnd"/>
            <w:r>
              <w:t xml:space="preserve">: 3900±15% • Напряжение питания, V: 220 • Потребляемая мощность, W: 30 • Кол-во </w:t>
            </w:r>
            <w:proofErr w:type="spellStart"/>
            <w:r>
              <w:t>св</w:t>
            </w:r>
            <w:proofErr w:type="gramStart"/>
            <w:r>
              <w:t>.д</w:t>
            </w:r>
            <w:proofErr w:type="gramEnd"/>
            <w:r>
              <w:t>иодов</w:t>
            </w:r>
            <w:proofErr w:type="spellEnd"/>
            <w:r>
              <w:t xml:space="preserve">: 30 • Цвет: Белый холодный (CW) • Температура свечения, K: 6000-6500 • Класс защиты, IP: 66 • Тип светодиодов: OSRAM (Германия) • Аналог, W: ДРЛ-125, ДНаТ-70 • Габариты, </w:t>
            </w:r>
            <w:proofErr w:type="spellStart"/>
            <w:r>
              <w:t>mm</w:t>
            </w:r>
            <w:proofErr w:type="spellEnd"/>
            <w:r>
              <w:t xml:space="preserve">: L382 B80 H60 • Посадочное место, </w:t>
            </w:r>
            <w:proofErr w:type="spellStart"/>
            <w:r>
              <w:t>mm</w:t>
            </w:r>
            <w:proofErr w:type="spellEnd"/>
            <w:r>
              <w:t>: до D50 • Материал: алюминиевый сплав • Покрытие: полимерная краска • Коэффициент пульсации не более, %: 1 • Коэффициент мощности, PF&gt;: 0,9 • Гарантия, лет: 2 • Срок службы светильника, лет: 12</w:t>
            </w:r>
          </w:p>
        </w:tc>
      </w:tr>
      <w:tr w:rsidR="00F81A92" w:rsidRPr="003A040D" w:rsidTr="005C7AFF">
        <w:trPr>
          <w:trHeight w:val="3033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78206A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076450" cy="1447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3A040D" w:rsidP="000218AA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81A92" w:rsidRPr="003A040D" w:rsidTr="005C7AFF">
        <w:trPr>
          <w:trHeight w:val="367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0D" w:rsidRPr="003A040D" w:rsidRDefault="003A040D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78206A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076450" cy="1447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40D" w:rsidRPr="003A040D" w:rsidRDefault="00F81A92" w:rsidP="000218AA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t xml:space="preserve">Светодиодный светильник РКУ 30W 220V IP66 GL (CW)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1 2 270 2 270 • Вес товара, кг: 1,5 • Тип крепления (тип монтажа): Консо</w:t>
            </w:r>
            <w:bookmarkStart w:id="0" w:name="_GoBack"/>
            <w:bookmarkEnd w:id="0"/>
            <w:r>
              <w:t xml:space="preserve">льное • Наличие вторичной оптики: Да • Производитель: Россия • Угол свечения, °: 120 • Световой поток, </w:t>
            </w:r>
            <w:proofErr w:type="spellStart"/>
            <w:r>
              <w:t>Lm</w:t>
            </w:r>
            <w:proofErr w:type="spellEnd"/>
            <w:r>
              <w:t xml:space="preserve">: 3000±15% • Напряжение питания, V: 220 • Потребляемая мощность, W: 30 • Кол-во </w:t>
            </w:r>
            <w:proofErr w:type="spellStart"/>
            <w:r>
              <w:t>св</w:t>
            </w:r>
            <w:proofErr w:type="gramStart"/>
            <w:r>
              <w:t>.д</w:t>
            </w:r>
            <w:proofErr w:type="gramEnd"/>
            <w:r>
              <w:t>иодов</w:t>
            </w:r>
            <w:proofErr w:type="spellEnd"/>
            <w:r>
              <w:t xml:space="preserve">: 60 • Цвет: белый холодный • Температура свечения, K: 6000-6500 • Класс защиты, IP: 66 • Тип светодиодов: GILI (Тайвань) • Аналог, W: ДРЛ-125, ДНаТ-70 • Габариты, </w:t>
            </w:r>
            <w:proofErr w:type="spellStart"/>
            <w:r>
              <w:t>mm</w:t>
            </w:r>
            <w:proofErr w:type="spellEnd"/>
            <w:r>
              <w:t xml:space="preserve">: L382 B80 H60 • Посадочное место, </w:t>
            </w:r>
            <w:proofErr w:type="spellStart"/>
            <w:r>
              <w:t>mm</w:t>
            </w:r>
            <w:proofErr w:type="spellEnd"/>
            <w:r>
              <w:t>: D50 • Материал: алюминиевый сплав • Покрытие: полимерная краска • Коэффициент пульсации не более, %: 1 • Коэффициент мощности, PF&gt;: 0,9 • Гарантия, лет: 1 • Срок службы светильника, лет: 10</w:t>
            </w:r>
          </w:p>
        </w:tc>
      </w:tr>
      <w:tr w:rsidR="00F81A92" w:rsidRPr="003A040D" w:rsidTr="005C7AFF">
        <w:trPr>
          <w:trHeight w:val="367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92" w:rsidRPr="003A040D" w:rsidRDefault="00D2148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92" w:rsidRPr="003A040D" w:rsidRDefault="00D21482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скамеек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Pr="00D21482" w:rsidRDefault="00D21482" w:rsidP="00D2148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D21482" w:rsidRPr="00EA2081" w:rsidRDefault="00D21482" w:rsidP="00D21482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3E10E3AE" wp14:editId="28FB72BD">
                  <wp:simplePos x="0" y="0"/>
                  <wp:positionH relativeFrom="margin">
                    <wp:posOffset>896620</wp:posOffset>
                  </wp:positionH>
                  <wp:positionV relativeFrom="margin">
                    <wp:posOffset>619125</wp:posOffset>
                  </wp:positionV>
                  <wp:extent cx="2159635" cy="1710690"/>
                  <wp:effectExtent l="0" t="0" r="0" b="3810"/>
                  <wp:wrapSquare wrapText="bothSides"/>
                  <wp:docPr id="27" name="Рисунок 27" descr="http://megastroy32.ru/wp-content/uploads/%D1%81%D0%B0%D0%B4%D0%BE%D0%B2%D0%B0%D1%8F-%D1%81%D0%BA%D1%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egastroy32.ru/wp-content/uploads/%D1%81%D0%B0%D0%B4%D0%BE%D0%B2%D0%B0%D1%8F-%D1%81%D0%BA%D1%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84" r="2718" b="11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710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2081">
              <w:rPr>
                <w:rFonts w:eastAsia="Calibri"/>
                <w:b/>
                <w:sz w:val="24"/>
                <w:szCs w:val="24"/>
              </w:rPr>
              <w:t>Размер (м)</w:t>
            </w:r>
          </w:p>
          <w:p w:rsidR="00D21482" w:rsidRPr="00EA2081" w:rsidRDefault="00D21482" w:rsidP="00D21482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1,22x0,38x0,45</w:t>
            </w:r>
          </w:p>
          <w:p w:rsidR="00D21482" w:rsidRPr="00D21482" w:rsidRDefault="00D21482" w:rsidP="00D21482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F81A92" w:rsidRDefault="00F81A92" w:rsidP="00D21482">
            <w:pPr>
              <w:overflowPunct w:val="0"/>
              <w:autoSpaceDE w:val="0"/>
              <w:autoSpaceDN w:val="0"/>
              <w:adjustRightInd w:val="0"/>
            </w:pPr>
          </w:p>
        </w:tc>
      </w:tr>
      <w:tr w:rsidR="00D21482" w:rsidRPr="003A040D" w:rsidTr="005C7AFF">
        <w:trPr>
          <w:trHeight w:val="3674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D2148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D21482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Установка урн для мусора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D21482" w:rsidP="00EA2081">
            <w:pPr>
              <w:rPr>
                <w:b/>
                <w:sz w:val="24"/>
                <w:szCs w:val="24"/>
              </w:rPr>
            </w:pPr>
            <w:r w:rsidRPr="003A040D">
              <w:rPr>
                <w:b/>
                <w:sz w:val="24"/>
                <w:szCs w:val="24"/>
              </w:rPr>
              <w:t>Урна УУ3</w:t>
            </w:r>
          </w:p>
          <w:p w:rsidR="00D21482" w:rsidRPr="003A040D" w:rsidRDefault="00D21482" w:rsidP="00D21482">
            <w:pPr>
              <w:rPr>
                <w:b/>
                <w:sz w:val="24"/>
                <w:szCs w:val="24"/>
              </w:rPr>
            </w:pPr>
            <w:r w:rsidRPr="003A040D">
              <w:rPr>
                <w:b/>
                <w:sz w:val="24"/>
                <w:szCs w:val="24"/>
              </w:rPr>
              <w:t>Размер (м)</w:t>
            </w:r>
          </w:p>
          <w:p w:rsidR="00D21482" w:rsidRPr="003A040D" w:rsidRDefault="00D21482" w:rsidP="00D21482">
            <w:pPr>
              <w:rPr>
                <w:b/>
                <w:sz w:val="24"/>
                <w:szCs w:val="24"/>
              </w:rPr>
            </w:pPr>
            <w:r w:rsidRPr="003A040D">
              <w:rPr>
                <w:b/>
                <w:sz w:val="24"/>
                <w:szCs w:val="24"/>
              </w:rPr>
              <w:t>0,33х</w:t>
            </w:r>
            <w:proofErr w:type="gramStart"/>
            <w:r w:rsidRPr="003A040D">
              <w:rPr>
                <w:b/>
                <w:sz w:val="24"/>
                <w:szCs w:val="24"/>
              </w:rPr>
              <w:t>0</w:t>
            </w:r>
            <w:proofErr w:type="gramEnd"/>
            <w:r w:rsidRPr="003A040D">
              <w:rPr>
                <w:b/>
                <w:sz w:val="24"/>
                <w:szCs w:val="24"/>
              </w:rPr>
              <w:t xml:space="preserve">,2х0,6, </w:t>
            </w:r>
          </w:p>
          <w:p w:rsidR="00D21482" w:rsidRPr="003A040D" w:rsidRDefault="00D21482" w:rsidP="00D21482">
            <w:pPr>
              <w:rPr>
                <w:b/>
                <w:sz w:val="24"/>
                <w:szCs w:val="24"/>
              </w:rPr>
            </w:pPr>
            <w:r w:rsidRPr="003A040D">
              <w:rPr>
                <w:noProof/>
                <w:sz w:val="26"/>
              </w:rPr>
              <w:drawing>
                <wp:anchor distT="0" distB="0" distL="114300" distR="114300" simplePos="0" relativeHeight="251687936" behindDoc="0" locked="0" layoutInCell="1" allowOverlap="1" wp14:anchorId="54EF3FE4" wp14:editId="7972F3E1">
                  <wp:simplePos x="0" y="0"/>
                  <wp:positionH relativeFrom="column">
                    <wp:posOffset>829310</wp:posOffset>
                  </wp:positionH>
                  <wp:positionV relativeFrom="paragraph">
                    <wp:posOffset>49530</wp:posOffset>
                  </wp:positionV>
                  <wp:extent cx="2085975" cy="2085975"/>
                  <wp:effectExtent l="0" t="0" r="9525" b="9525"/>
                  <wp:wrapSquare wrapText="bothSides"/>
                  <wp:docPr id="2" name="Рисунок 309" descr="Урна УУ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9" descr="Урна УУ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085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A040D">
              <w:rPr>
                <w:b/>
                <w:sz w:val="24"/>
                <w:szCs w:val="24"/>
              </w:rPr>
              <w:t>24л</w:t>
            </w:r>
          </w:p>
          <w:p w:rsidR="00D21482" w:rsidRPr="00D21482" w:rsidRDefault="00D21482" w:rsidP="00D2148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D21482" w:rsidRPr="003A040D" w:rsidTr="005C7AFF">
        <w:trPr>
          <w:trHeight w:val="487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Pr="003A040D" w:rsidRDefault="00D21482" w:rsidP="00D214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Дополнительный перечень работ</w:t>
            </w:r>
          </w:p>
        </w:tc>
      </w:tr>
      <w:tr w:rsidR="00D21482" w:rsidRPr="003A040D" w:rsidTr="00EA2081">
        <w:trPr>
          <w:trHeight w:val="2106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D21482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7A" w:rsidRPr="003A040D" w:rsidRDefault="00EA267A" w:rsidP="00EA267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A040D">
              <w:rPr>
                <w:sz w:val="26"/>
                <w:szCs w:val="26"/>
              </w:rPr>
              <w:t>Установка ограждений газонов, игровых, спортивных площадок</w:t>
            </w:r>
          </w:p>
          <w:p w:rsidR="00D21482" w:rsidRDefault="00D21482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Pr="00EA267A" w:rsidRDefault="00EA2081" w:rsidP="00EA2081">
            <w:pPr>
              <w:jc w:val="center"/>
              <w:rPr>
                <w:b/>
                <w:sz w:val="24"/>
                <w:szCs w:val="24"/>
              </w:rPr>
            </w:pPr>
            <w:r w:rsidRPr="003A040D">
              <w:rPr>
                <w:noProof/>
                <w:sz w:val="26"/>
              </w:rPr>
              <w:drawing>
                <wp:anchor distT="0" distB="0" distL="114300" distR="114300" simplePos="0" relativeHeight="251692032" behindDoc="0" locked="0" layoutInCell="1" allowOverlap="1" wp14:anchorId="2404F62B" wp14:editId="6D648AD0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361315</wp:posOffset>
                  </wp:positionV>
                  <wp:extent cx="2200275" cy="800100"/>
                  <wp:effectExtent l="0" t="0" r="9525" b="0"/>
                  <wp:wrapSquare wrapText="bothSides"/>
                  <wp:docPr id="28" name="Рисунок 28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267A">
              <w:rPr>
                <w:b/>
                <w:sz w:val="24"/>
                <w:szCs w:val="24"/>
              </w:rPr>
              <w:t xml:space="preserve">Газонное ограждение </w:t>
            </w:r>
          </w:p>
        </w:tc>
      </w:tr>
      <w:tr w:rsidR="00D21482" w:rsidRPr="003A040D" w:rsidTr="005C7AFF">
        <w:trPr>
          <w:trHeight w:val="2599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EA267A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82" w:rsidRDefault="00EA267A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Стойка для сушки белья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7A" w:rsidRPr="003A040D" w:rsidRDefault="00EA267A" w:rsidP="00EA267A">
            <w:pPr>
              <w:rPr>
                <w:b/>
                <w:sz w:val="24"/>
                <w:szCs w:val="24"/>
              </w:rPr>
            </w:pPr>
            <w:r w:rsidRPr="003A040D">
              <w:rPr>
                <w:b/>
                <w:sz w:val="24"/>
                <w:szCs w:val="24"/>
              </w:rPr>
              <w:t>Стойка для сушки белья</w:t>
            </w:r>
          </w:p>
          <w:p w:rsidR="00D21482" w:rsidRPr="003A040D" w:rsidRDefault="00EA267A" w:rsidP="00EA267A">
            <w:pPr>
              <w:rPr>
                <w:b/>
                <w:sz w:val="24"/>
                <w:szCs w:val="24"/>
              </w:rPr>
            </w:pPr>
            <w:r w:rsidRPr="003A040D">
              <w:rPr>
                <w:b/>
                <w:sz w:val="24"/>
                <w:szCs w:val="24"/>
              </w:rPr>
              <w:t>Размер (м)1x2</w:t>
            </w:r>
            <w:r w:rsidRPr="003A040D">
              <w:rPr>
                <w:noProof/>
                <w:sz w:val="26"/>
              </w:rPr>
              <w:drawing>
                <wp:anchor distT="0" distB="0" distL="114300" distR="114300" simplePos="0" relativeHeight="251694080" behindDoc="0" locked="0" layoutInCell="1" allowOverlap="1" wp14:anchorId="26B4C291" wp14:editId="7F98FF73">
                  <wp:simplePos x="0" y="0"/>
                  <wp:positionH relativeFrom="column">
                    <wp:posOffset>1922780</wp:posOffset>
                  </wp:positionH>
                  <wp:positionV relativeFrom="paragraph">
                    <wp:posOffset>-9525</wp:posOffset>
                  </wp:positionV>
                  <wp:extent cx="1134110" cy="1477645"/>
                  <wp:effectExtent l="0" t="0" r="8890" b="8255"/>
                  <wp:wrapSquare wrapText="bothSides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1477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5938" w:rsidRPr="003A040D" w:rsidTr="005C7AFF">
        <w:trPr>
          <w:trHeight w:val="296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8" w:rsidRDefault="005C7AFF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38" w:rsidRDefault="005C7AFF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Песочница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5C7AFF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5C7AFF">
              <w:rPr>
                <w:rFonts w:eastAsia="Calibri"/>
                <w:b/>
                <w:sz w:val="24"/>
                <w:szCs w:val="24"/>
              </w:rPr>
              <w:t>МФ 3.011 Песочница L=2000 мм</w:t>
            </w:r>
          </w:p>
          <w:p w:rsidR="005C7AFF" w:rsidRPr="005C7AFF" w:rsidRDefault="005C7AFF" w:rsidP="005C7AF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C7AFF" w:rsidRPr="00EA2081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Размер (м)2,0х</w:t>
            </w:r>
            <w:proofErr w:type="gramStart"/>
            <w:r w:rsidRPr="00EA2081">
              <w:rPr>
                <w:rFonts w:eastAsia="Calibri"/>
                <w:b/>
                <w:sz w:val="24"/>
                <w:szCs w:val="24"/>
              </w:rPr>
              <w:t>2</w:t>
            </w:r>
            <w:proofErr w:type="gramEnd"/>
            <w:r w:rsidRPr="00EA2081">
              <w:rPr>
                <w:rFonts w:eastAsia="Calibri"/>
                <w:b/>
                <w:sz w:val="24"/>
                <w:szCs w:val="24"/>
              </w:rPr>
              <w:t>,0х0,32</w:t>
            </w:r>
          </w:p>
          <w:p w:rsidR="005C7AFF" w:rsidRPr="005C7AFF" w:rsidRDefault="005C7AFF" w:rsidP="005C7AF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189FBF9C" wp14:editId="43867486">
                  <wp:simplePos x="0" y="0"/>
                  <wp:positionH relativeFrom="column">
                    <wp:posOffset>1001395</wp:posOffset>
                  </wp:positionH>
                  <wp:positionV relativeFrom="paragraph">
                    <wp:posOffset>45085</wp:posOffset>
                  </wp:positionV>
                  <wp:extent cx="1866900" cy="1278890"/>
                  <wp:effectExtent l="0" t="0" r="0" b="0"/>
                  <wp:wrapNone/>
                  <wp:docPr id="1" name="Графический объект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49" t="24690" r="9413" b="11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78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65938" w:rsidRPr="003A040D" w:rsidRDefault="00565938" w:rsidP="00EA267A">
            <w:pPr>
              <w:rPr>
                <w:b/>
                <w:sz w:val="24"/>
                <w:szCs w:val="24"/>
              </w:rPr>
            </w:pPr>
          </w:p>
        </w:tc>
      </w:tr>
      <w:tr w:rsidR="005C7AFF" w:rsidRPr="003A040D" w:rsidTr="005C7AFF">
        <w:trPr>
          <w:trHeight w:val="296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Default="005C7AFF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Default="005C7AFF" w:rsidP="003A040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Столик для песочницы овальный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5C7AFF" w:rsidRDefault="005C7AFF" w:rsidP="005C7AF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C7AFF">
              <w:rPr>
                <w:rFonts w:eastAsia="Calibri"/>
                <w:b/>
                <w:sz w:val="24"/>
                <w:szCs w:val="24"/>
              </w:rPr>
              <w:t>МФ 3.052 Столик для песочницы овальный</w:t>
            </w:r>
          </w:p>
          <w:p w:rsidR="005C7AFF" w:rsidRPr="00EA2081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Размер (м)0,79х</w:t>
            </w:r>
            <w:proofErr w:type="gramStart"/>
            <w:r w:rsidRPr="00EA2081">
              <w:rPr>
                <w:rFonts w:eastAsia="Calibri"/>
                <w:b/>
                <w:sz w:val="24"/>
                <w:szCs w:val="24"/>
              </w:rPr>
              <w:t>0</w:t>
            </w:r>
            <w:proofErr w:type="gramEnd"/>
            <w:r w:rsidRPr="00EA2081">
              <w:rPr>
                <w:rFonts w:eastAsia="Calibri"/>
                <w:b/>
                <w:sz w:val="24"/>
                <w:szCs w:val="24"/>
              </w:rPr>
              <w:t>,39х0,38</w:t>
            </w:r>
          </w:p>
          <w:p w:rsidR="005C7AFF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</w:p>
          <w:p w:rsidR="005C7AFF" w:rsidRDefault="005C7AFF" w:rsidP="005C7AFF">
            <w:pPr>
              <w:jc w:val="right"/>
              <w:rPr>
                <w:rFonts w:eastAsia="Calibri"/>
                <w:b/>
                <w:sz w:val="24"/>
                <w:szCs w:val="24"/>
              </w:rPr>
            </w:pPr>
          </w:p>
          <w:p w:rsidR="005C7AFF" w:rsidRPr="005C7AFF" w:rsidRDefault="005C7AFF" w:rsidP="005C7AFF">
            <w:pPr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C8B76D" wp14:editId="3764DF2E">
                  <wp:extent cx="2019300" cy="1485900"/>
                  <wp:effectExtent l="0" t="0" r="0" b="0"/>
                  <wp:docPr id="30" name="Рисунок 30" descr="http://atrix16.ru/upload/iblock/b4b/b4b61fb1c7b30f3513304e0e82c6fe9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trix16.ru/upload/iblock/b4b/b4b61fb1c7b30f3513304e0e82c6fe9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54" t="17035" r="20544" b="18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AFF" w:rsidRPr="003A040D" w:rsidTr="005C7AFF">
        <w:trPr>
          <w:trHeight w:val="296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Default="005C7AFF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5C7AFF" w:rsidRDefault="005C7AFF" w:rsidP="003A040D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7AFF">
              <w:rPr>
                <w:sz w:val="28"/>
                <w:szCs w:val="28"/>
              </w:rPr>
              <w:t>Козырек Ромашка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5C7AFF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5C7AFF">
              <w:rPr>
                <w:b/>
                <w:sz w:val="24"/>
                <w:szCs w:val="24"/>
              </w:rPr>
              <w:t xml:space="preserve">МФ 3.05 </w:t>
            </w:r>
          </w:p>
          <w:p w:rsidR="005C7AFF" w:rsidRPr="00EA2081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Размер (м)1,66х</w:t>
            </w:r>
            <w:proofErr w:type="gramStart"/>
            <w:r w:rsidRPr="00EA2081">
              <w:rPr>
                <w:rFonts w:eastAsia="Calibri"/>
                <w:b/>
                <w:sz w:val="24"/>
                <w:szCs w:val="24"/>
              </w:rPr>
              <w:t>2</w:t>
            </w:r>
            <w:proofErr w:type="gramEnd"/>
            <w:r w:rsidRPr="00EA2081">
              <w:rPr>
                <w:rFonts w:eastAsia="Calibri"/>
                <w:b/>
                <w:sz w:val="24"/>
                <w:szCs w:val="24"/>
              </w:rPr>
              <w:t>,5</w:t>
            </w:r>
          </w:p>
          <w:p w:rsidR="005C7AFF" w:rsidRPr="005C7AFF" w:rsidRDefault="005C7AFF" w:rsidP="005C7AFF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5C7AFF" w:rsidRPr="005C7AFF" w:rsidRDefault="005C7AFF" w:rsidP="005C7AFF">
            <w:pPr>
              <w:jc w:val="right"/>
              <w:rPr>
                <w:rFonts w:eastAsia="Calibri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984FE7" wp14:editId="53185BD0">
                  <wp:extent cx="1714500" cy="1943100"/>
                  <wp:effectExtent l="0" t="0" r="0" b="0"/>
                  <wp:docPr id="31" name="Рисунок 3" descr="http://atrix16.ru/upload/iblock/3c6/3c6d7ab521fcf37399d12666bd28a1f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trix16.ru/upload/iblock/3c6/3c6d7ab521fcf37399d12666bd28a1f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0" t="21204" r="28247" b="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AFF" w:rsidRPr="003A040D" w:rsidTr="005C7AFF">
        <w:trPr>
          <w:trHeight w:val="296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Default="005C7AFF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5C7AFF" w:rsidRDefault="005C7AFF" w:rsidP="005C7AFF">
            <w:pPr>
              <w:rPr>
                <w:rFonts w:eastAsia="Calibri"/>
                <w:sz w:val="24"/>
                <w:szCs w:val="24"/>
              </w:rPr>
            </w:pPr>
            <w:r w:rsidRPr="005C7AFF">
              <w:rPr>
                <w:rFonts w:eastAsia="Calibri"/>
                <w:sz w:val="24"/>
                <w:szCs w:val="24"/>
              </w:rPr>
              <w:t>Гимнастический комплекс   ГК-007-Ст</w:t>
            </w:r>
          </w:p>
          <w:p w:rsidR="005C7AFF" w:rsidRPr="005C7AFF" w:rsidRDefault="005C7AFF" w:rsidP="005C7AFF">
            <w:pPr>
              <w:rPr>
                <w:rFonts w:eastAsia="Calibri"/>
                <w:color w:val="0070C0"/>
                <w:sz w:val="24"/>
                <w:szCs w:val="24"/>
              </w:rPr>
            </w:pPr>
          </w:p>
          <w:p w:rsidR="005C7AFF" w:rsidRPr="005C7AFF" w:rsidRDefault="005C7AFF" w:rsidP="003A040D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F" w:rsidRPr="00EA2081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Размер (м)</w:t>
            </w:r>
          </w:p>
          <w:p w:rsidR="005C7AFF" w:rsidRPr="00EA2081" w:rsidRDefault="005C7AFF" w:rsidP="005C7AFF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1,4х</w:t>
            </w:r>
            <w:proofErr w:type="gramStart"/>
            <w:r w:rsidRPr="00EA2081">
              <w:rPr>
                <w:rFonts w:eastAsia="Calibri"/>
                <w:b/>
                <w:sz w:val="24"/>
                <w:szCs w:val="24"/>
              </w:rPr>
              <w:t>1</w:t>
            </w:r>
            <w:proofErr w:type="gramEnd"/>
            <w:r w:rsidRPr="00EA2081">
              <w:rPr>
                <w:rFonts w:eastAsia="Calibri"/>
                <w:b/>
                <w:sz w:val="24"/>
                <w:szCs w:val="24"/>
              </w:rPr>
              <w:t>,25х2,6м</w:t>
            </w:r>
          </w:p>
          <w:p w:rsidR="005C7AFF" w:rsidRDefault="005C7AFF" w:rsidP="005C7AFF">
            <w:pPr>
              <w:jc w:val="right"/>
              <w:rPr>
                <w:b/>
                <w:noProof/>
                <w:sz w:val="24"/>
                <w:szCs w:val="24"/>
              </w:rPr>
            </w:pPr>
          </w:p>
          <w:p w:rsidR="005C7AFF" w:rsidRPr="005C7AFF" w:rsidRDefault="005C7AFF" w:rsidP="005C7AF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057400" cy="1952625"/>
                  <wp:effectExtent l="0" t="0" r="0" b="9525"/>
                  <wp:docPr id="32" name="Рисунок 32" descr="\\nas\shared\ОБМЕН\ДИЗАЙНЕР АЛЕКСЕЙ\Для Сайта\Моск сайт Воркаут\Воркаут стандарт\ГК-007-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\\nas\shared\ОБМЕН\ДИЗАЙНЕР АЛЕКСЕЙ\Для Сайта\Моск сайт Воркаут\Воркаут стандарт\ГК-007-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56" r="7668" b="37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3A7" w:rsidRPr="003A040D" w:rsidTr="005A63A7">
        <w:trPr>
          <w:trHeight w:val="3959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A7" w:rsidRDefault="005A63A7" w:rsidP="003A040D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A7" w:rsidRPr="005A63A7" w:rsidRDefault="005A63A7" w:rsidP="005A63A7">
            <w:pPr>
              <w:rPr>
                <w:rFonts w:eastAsia="Calibri"/>
                <w:sz w:val="24"/>
                <w:szCs w:val="24"/>
              </w:rPr>
            </w:pPr>
            <w:r w:rsidRPr="005A63A7">
              <w:rPr>
                <w:rFonts w:eastAsia="Calibri"/>
                <w:sz w:val="24"/>
                <w:szCs w:val="24"/>
              </w:rPr>
              <w:t>Горка Детская 1.1</w:t>
            </w:r>
          </w:p>
          <w:p w:rsidR="005A63A7" w:rsidRPr="005A63A7" w:rsidRDefault="005A63A7" w:rsidP="005A63A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5A63A7" w:rsidRPr="005C7AFF" w:rsidRDefault="005A63A7" w:rsidP="005A63A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A7" w:rsidRPr="00EA2081" w:rsidRDefault="005A63A7" w:rsidP="005A63A7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Размер (м)</w:t>
            </w:r>
          </w:p>
          <w:p w:rsidR="005A63A7" w:rsidRPr="00EA2081" w:rsidRDefault="005A63A7" w:rsidP="005A63A7">
            <w:pPr>
              <w:rPr>
                <w:rFonts w:eastAsia="Calibri"/>
                <w:b/>
                <w:sz w:val="24"/>
                <w:szCs w:val="24"/>
              </w:rPr>
            </w:pPr>
            <w:r w:rsidRPr="00EA2081">
              <w:rPr>
                <w:rFonts w:eastAsia="Calibri"/>
                <w:b/>
                <w:sz w:val="24"/>
                <w:szCs w:val="24"/>
              </w:rPr>
              <w:t>2.72х</w:t>
            </w:r>
            <w:proofErr w:type="gramStart"/>
            <w:r w:rsidRPr="00EA2081">
              <w:rPr>
                <w:rFonts w:eastAsia="Calibri"/>
                <w:b/>
                <w:sz w:val="24"/>
                <w:szCs w:val="24"/>
              </w:rPr>
              <w:t>0</w:t>
            </w:r>
            <w:proofErr w:type="gramEnd"/>
            <w:r w:rsidRPr="00EA2081">
              <w:rPr>
                <w:rFonts w:eastAsia="Calibri"/>
                <w:b/>
                <w:sz w:val="24"/>
                <w:szCs w:val="24"/>
              </w:rPr>
              <w:t>.84х2.3</w:t>
            </w:r>
          </w:p>
          <w:p w:rsidR="005A63A7" w:rsidRPr="005C7AFF" w:rsidRDefault="005A63A7" w:rsidP="005C7AFF">
            <w:pPr>
              <w:rPr>
                <w:rFonts w:eastAsia="Calibri"/>
                <w:b/>
                <w:color w:val="0070C0"/>
                <w:sz w:val="24"/>
                <w:szCs w:val="24"/>
              </w:rPr>
            </w:pPr>
            <w:r>
              <w:rPr>
                <w:rFonts w:eastAsia="Calibri"/>
                <w:b/>
                <w:noProof/>
                <w:color w:val="0070C0"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 wp14:anchorId="7F087DA5" wp14:editId="03C92BB1">
                  <wp:simplePos x="0" y="0"/>
                  <wp:positionH relativeFrom="margin">
                    <wp:posOffset>488950</wp:posOffset>
                  </wp:positionH>
                  <wp:positionV relativeFrom="margin">
                    <wp:posOffset>427990</wp:posOffset>
                  </wp:positionV>
                  <wp:extent cx="2307590" cy="2000250"/>
                  <wp:effectExtent l="0" t="0" r="0" b="0"/>
                  <wp:wrapSquare wrapText="bothSides"/>
                  <wp:docPr id="33" name="Рисунок 33" descr="Снимок экрана (7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нимок экрана (7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59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A040D" w:rsidRPr="003A040D" w:rsidRDefault="003A040D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0218AA" w:rsidRDefault="003A040D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</w:p>
    <w:p w:rsidR="000218AA" w:rsidRDefault="000218AA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8AA" w:rsidRDefault="000218AA" w:rsidP="003A040D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218AA" w:rsidSect="000218AA">
      <w:pgSz w:w="11906" w:h="16838"/>
      <w:pgMar w:top="1134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6412"/>
    <w:multiLevelType w:val="multilevel"/>
    <w:tmpl w:val="A34E8C4C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1E"/>
    <w:rsid w:val="000218AA"/>
    <w:rsid w:val="003A040D"/>
    <w:rsid w:val="00565938"/>
    <w:rsid w:val="005A63A7"/>
    <w:rsid w:val="005C7AFF"/>
    <w:rsid w:val="0061711E"/>
    <w:rsid w:val="0078206A"/>
    <w:rsid w:val="00A967DF"/>
    <w:rsid w:val="00C00BF2"/>
    <w:rsid w:val="00D21482"/>
    <w:rsid w:val="00EA2081"/>
    <w:rsid w:val="00EA267A"/>
    <w:rsid w:val="00F8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0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04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megastroy32.ru/wp-content/uploads/%D1%81%D0%B0%D0%B4%D0%BE%D0%B2%D0%B0%D1%8F-%D1%81%D0%BA%D1%81.jpg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http://atrix16.ru/upload/iblock/3c6/3c6d7ab521fcf37399d12666bd28a1fd.pn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http://atrix16.ru/upload/iblock/b4b/b4b61fb1c7b30f3513304e0e82c6fe9a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8</cp:revision>
  <dcterms:created xsi:type="dcterms:W3CDTF">2018-07-27T05:04:00Z</dcterms:created>
  <dcterms:modified xsi:type="dcterms:W3CDTF">2018-07-27T08:33:00Z</dcterms:modified>
</cp:coreProperties>
</file>