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Приложение к постановлению Администрации Почепского                     района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№  302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от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31.05.2013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ПОЛОЖЕНИЕ 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порядке предоставления адресной материальной помощи из резервного фонда администрации Почепского района.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1.1 Настоящее Положение регулирует вопросы оказания материальной помощи гражданам, оказавшимся в трудной жизненной ситуации (далее-граждане).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1.2. Для целей настоящего Положения используются следующие основные понятия: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  трудная жизненная ситуация- ситуация, объективно нарушающая жизнедеятельность гражданина, возникшая по не зависящим от него причинам и которую он не может преодолеть самостоятельно, в том числе утрата или повреждение жилого помещения, в котором проживает гражданин, в связи с пожаром, стихией или иной чрезвычайной ситуацией, необходимость неотложного ремонта жилья, получение медицинской помощи сверх объемов медицинской помощи, предусмотренной территориальной программой государственных гарантий оказания гражданам бесплатной медицинской помощи, иные обстоятельства, с которыми гражданин с учетом своих доходов самостоятельно справиться не может.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    материальная помощь- безвозмездное целевое предоставление гражданам, оказавшимся в трудной жизненной ситуации, единовременной денежной выплаты.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\/\ </w:t>
      </w:r>
      <w:r>
        <w:rPr>
          <w:rFonts w:ascii="Times New Roman" w:hAnsi="Times New Roman"/>
          <w:color w:val="000000"/>
          <w:sz w:val="28"/>
          <w:szCs w:val="28"/>
        </w:rPr>
        <w:t>.3. Материальная помощь оказывается не чаще 1 раза в год. 1.4. Материальная помощь предоставляется за счет средств резервного фонда администрации района.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.Субъекты оказания материальной помощи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ъ</w:t>
      </w:r>
      <w:r>
        <w:rPr>
          <w:rFonts w:ascii="Times New Roman" w:hAnsi="Times New Roman"/>
          <w:color w:val="000000"/>
          <w:sz w:val="28"/>
          <w:szCs w:val="28"/>
        </w:rPr>
        <w:t xml:space="preserve">   2.1</w:t>
      </w: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>Получателями  материальной  помощи  являются  граждане  ,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зарегистрированные  по месту жительства на территории Почепского района -граждане, оказавшиеся в трудной жизненной ситуации.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 Организация работы комиссии по оказанию материальной помощи гражданам, оказавшимся в трудной жизненной ситуации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3.1.  Состав комиссии по оказанию материальной помощи гражданам, оказавшимся в трудной жизненной ситуации утверждается постановлением главы администрации Почепского района (далее - Комиссия)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3.2. Основные функции Комиссии:</w:t>
      </w:r>
    </w:p>
    <w:p w:rsidR="009A1F58" w:rsidRDefault="009A1F58" w:rsidP="00413FC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  рассмотрение заявлений граждан, обратившихся по вопросу предоставления материальной помощи;</w:t>
      </w:r>
    </w:p>
    <w:p w:rsidR="009A1F58" w:rsidRDefault="009A1F58" w:rsidP="00413FCC">
      <w:pPr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 принятие решения о предоставлении или отказе в предоставлении материальной помощи.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3.3 Комиссию возглавляет председатель, который несет ответственность за ее работу, а в случае его отсутствия его заместитель.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3.4. Заседания комиссии проводятся по мере необходимости.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3.5.    Заседание комиссии считается правомочным, если на нем присутствует более половины из состава комиссии.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3.6. Комиссия рассматривает заявление и представленные документы без присутствия заявителя.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Оценка тяжести материального положения определяется Комиссией.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3.7. Решение Комиссии оформляется протоколом заседания Комиссии.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3.8.      Решение принимается простым большинством голосов присутствующих на заседании членов комиссии путем открытого голосования.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3.9.  Комиссия имеет право вынести решение об оказании материальной помощи гражданам , либо решение о мотивированном отказе в предоставлении такой помощи.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3.10.   В зависимости от решения, принятого комиссией , заявителю направляется письменный ответ об удовлетворении его просьбы с указанием размера материальной помощи либо отказе с указанием причин отказа.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• 3.11. Секретарь комиссии обеспечивает проведение заседаний , в том числе готовит совместно с членами комиссии необходимые документы, оформляет протокол, ведет делопроизводство.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 Формы оказания и размер материальной помощи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4.1.     Оказание материальной помощи осуществляется в форме единовременной денежной выплаты.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4.2.    Материальная помощь гражданам , оказавшимся в трудной жизненной ситуации выплачивается: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()^     - в случае болезни , требующей дорогостоящего лечения , в размере стоимости лечения, но не более 20 тыс. рублей.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в случае пожара, стихийного бедствия и других чрезвычайных ситуаций, приведших к повреждению жилого помещения, собственникам или владельцам такового при регистрации их по месту жительства в данном жилом помещении -в размере стоимости восстановления , но не более 50 тыс. руб.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  в случае установления иных обстоятельств до 20 тыс. руб.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5. Порядок обращения за материальной помоьцью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3FCC">
        <w:rPr>
          <w:rFonts w:ascii="Times New Roman" w:hAnsi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</w:t>
      </w:r>
      <w:r w:rsidRPr="00413FC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5.1. Материальная помощь назначается на основании письменного заявления фажданина (приложение № 1 к Положению), написанного на имя главы администрации района и содержащего просьбу об оказании материальной помощи . Заявление гражданина регистрируется администрацией района и проверяется на повторность обращения по данному вопросу.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5.2 Граждане, обратившиеся за материальной помощью , должны представить вместе с заявлением следующие документы: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копия документа, удостоверяющего личность заявителя;</w:t>
      </w:r>
    </w:p>
    <w:p w:rsidR="009A1F58" w:rsidRDefault="009A1F58" w:rsidP="00413FC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-справка органа местного самоуправления или другого уполномоченного органа о составе семьи;</w:t>
      </w:r>
    </w:p>
    <w:p w:rsidR="009A1F58" w:rsidRDefault="009A1F58" w:rsidP="00413FCC">
      <w:pPr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-справка (акт) Центра социального обслуживания населения о статусе многодетной и (или) малообеспеченной семьи;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-документы, подтверждающие доходы заявителя и членов его семьи за последние 6 мес. (пенсия, заработная плата, пособия и т.д.)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-справка центра занятости населения о постановке на учет в качестве безработного для граждан трудоспособного возраста;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-справка МСЭ для инвалидов;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 документы подтверждающие право собственности, владения на жилое помещение;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акт обследования жилищных условий;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  документы, подтверждающие стоимость и оплату приобретенного топлива;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документы, подтверждающие особые жизненные обстоятельства;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 документы, подтверждающие предстоящие или понесенные заявителем денежные затраты.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6. Порядок назначения материальной помощи.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6.1.   Сформированный пакет документов на оказание материальной помощи передается на рассмотрение Комиссии.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6.2.    Комиссия в 30-дневный срок со дня регистрации заявления принимает решение о предоставлении заявителю адресной материальной помощи, ее размере или выносит решение об отказе в представлении.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6.3.  Материальная помощь назначается распоряжением администрации района, издаваемым на основании протокола заседания Комиссии. Необходимые документы направляются главному бухгалтеру администрации района для выделения денежных средств.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6.4.      Финансовое обеспечение выплаты материальной помощи осуществляется в пределах лимитов бюджетных обязательств на очередной финансовый год и плановый период.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7. Отказ в оказании материальной помощи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7.1. Комиссия отказывает гражданам в оказании материальной помощи в случае: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-установления по итогам проверки предоставления неполных и недостоверных сведений, предусмотренных п.5.2. настоящего положения;</w:t>
      </w:r>
    </w:p>
    <w:p w:rsidR="009A1F58" w:rsidRDefault="009A1F58" w:rsidP="00413FC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-установления факта нецелевого использования предоставленной ранее материальной помощи.</w:t>
      </w:r>
    </w:p>
    <w:p w:rsidR="009A1F58" w:rsidRDefault="009A1F58" w:rsidP="00413FCC">
      <w:pPr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к Положению «О порядке предоставления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адресной материальной помощи из резервного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фонда администрации Почепского района»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Главе администрации Почепского района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от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Дата рождения_ Адрес (телефон)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работы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Прошу оказать мне помощь, в связи с трудной жизненной ситуацией по причине: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На___________________________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 семьи____________чел.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Прилагаю следующие документы: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Против проверки представленных мной сведений не возражаю.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Arial"/>
          <w:color w:val="000000"/>
          <w:sz w:val="28"/>
          <w:szCs w:val="28"/>
        </w:rPr>
        <w:t>2013</w:t>
      </w:r>
      <w:r>
        <w:rPr>
          <w:rFonts w:ascii="Times New Roman" w:hAnsi="Times New Roman"/>
          <w:color w:val="000000"/>
          <w:sz w:val="28"/>
          <w:szCs w:val="28"/>
        </w:rPr>
        <w:t>г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(подпись) Документы приняты «______»__________________2013г</w:t>
      </w:r>
    </w:p>
    <w:p w:rsidR="009A1F58" w:rsidRDefault="009A1F58" w:rsidP="00413F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принял________________________________</w:t>
      </w:r>
    </w:p>
    <w:p w:rsidR="009A1F58" w:rsidRDefault="009A1F58" w:rsidP="00413FCC">
      <w:r>
        <w:rPr>
          <w:rFonts w:ascii="Times New Roman" w:hAnsi="Times New Roman"/>
          <w:color w:val="000000"/>
          <w:sz w:val="28"/>
          <w:szCs w:val="28"/>
        </w:rPr>
        <w:t>Подпись и расшифровка подписи</w:t>
      </w:r>
    </w:p>
    <w:sectPr w:rsidR="009A1F58" w:rsidSect="0038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FCC"/>
    <w:rsid w:val="0038041C"/>
    <w:rsid w:val="00413FCC"/>
    <w:rsid w:val="00960EAF"/>
    <w:rsid w:val="009A1F58"/>
    <w:rsid w:val="00AF70FD"/>
    <w:rsid w:val="00C3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1087</Words>
  <Characters>6202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</cp:lastModifiedBy>
  <cp:revision>2</cp:revision>
  <dcterms:created xsi:type="dcterms:W3CDTF">2013-11-20T09:33:00Z</dcterms:created>
  <dcterms:modified xsi:type="dcterms:W3CDTF">2013-11-20T08:44:00Z</dcterms:modified>
</cp:coreProperties>
</file>