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2606" w:rsidRPr="00782606" w:rsidRDefault="009C1D8E" w:rsidP="0078260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Минимальный размер  оплаты труда</w:t>
      </w:r>
      <w:bookmarkStart w:id="0" w:name="_GoBack"/>
      <w:bookmarkEnd w:id="0"/>
      <w:r w:rsidR="00782606" w:rsidRPr="0078260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в Брянской области</w:t>
      </w:r>
    </w:p>
    <w:p w:rsidR="00782606" w:rsidRDefault="00782606" w:rsidP="007826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2606" w:rsidRDefault="00782606" w:rsidP="007826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2606" w:rsidRPr="00782606" w:rsidRDefault="00782606" w:rsidP="007826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60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Действующее значение МРОТ в Брянской области, установленное с 01.01.2023 года, согласно принятым нормативно-правовым актам, на текущий день составляет сумму:</w:t>
      </w:r>
    </w:p>
    <w:p w:rsidR="00782606" w:rsidRDefault="00782606" w:rsidP="0078260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6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16242</w:t>
      </w:r>
      <w:r w:rsidRPr="007826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(базовое значение, для всех) руб.</w:t>
      </w:r>
    </w:p>
    <w:p w:rsidR="00782606" w:rsidRDefault="00782606" w:rsidP="007826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2606" w:rsidRDefault="00782606" w:rsidP="007826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2606" w:rsidRDefault="00782606" w:rsidP="00782606">
      <w:pPr>
        <w:pStyle w:val="2"/>
      </w:pPr>
      <w:r>
        <w:t>В Брянской области официально установлен размер прожиточного минимума на 2023</w:t>
      </w:r>
    </w:p>
    <w:p w:rsidR="00782606" w:rsidRDefault="00782606" w:rsidP="00782606">
      <w:pPr>
        <w:pStyle w:val="a3"/>
        <w:jc w:val="both"/>
      </w:pPr>
      <w:r>
        <w:t xml:space="preserve">Опубликовано </w:t>
      </w:r>
      <w:hyperlink r:id="rId6" w:tgtFrame="_blank" w:history="1">
        <w:r>
          <w:rPr>
            <w:rStyle w:val="a4"/>
          </w:rPr>
          <w:t>постановление правительства Брянской области от 19 декабря № 601-п «Об установлении величины прожиточного минимума на душу населения и по основным социально-демографическим группам населения в Брянской области на 2023 год».</w:t>
        </w:r>
      </w:hyperlink>
    </w:p>
    <w:p w:rsidR="00782606" w:rsidRDefault="00782606" w:rsidP="00782606">
      <w:pPr>
        <w:pStyle w:val="a3"/>
        <w:jc w:val="both"/>
      </w:pPr>
      <w:r>
        <w:t>Документ принят в соответствии с Федеральным законом № 134-ФЗ «О прожиточном минимуме в Российской Федерации», подписан губернатором Брянской области Александром Богомазом.</w:t>
      </w:r>
    </w:p>
    <w:p w:rsidR="00782606" w:rsidRDefault="00782606" w:rsidP="00782606">
      <w:pPr>
        <w:pStyle w:val="a3"/>
        <w:jc w:val="both"/>
      </w:pPr>
      <w:r>
        <w:t>Согласно постановлению установлена величина прожиточного минимума в Брянской области на 2023 год на душу населения 13 560 рублей.</w:t>
      </w:r>
    </w:p>
    <w:p w:rsidR="00782606" w:rsidRPr="00782606" w:rsidRDefault="00782606" w:rsidP="007826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6531" w:rsidRDefault="00AA6531"/>
    <w:sectPr w:rsidR="00AA65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754459"/>
    <w:multiLevelType w:val="multilevel"/>
    <w:tmpl w:val="7E18B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2606"/>
    <w:rsid w:val="006038F3"/>
    <w:rsid w:val="00782606"/>
    <w:rsid w:val="008606A0"/>
    <w:rsid w:val="009C1D8E"/>
    <w:rsid w:val="00AA6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826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8260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260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8260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sid w:val="007826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8260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826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8260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260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8260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sid w:val="007826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8260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960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3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12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699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497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143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462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92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ublication.pravo.gov.ru/Document/View/320020221222002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Рожковская</dc:creator>
  <cp:lastModifiedBy>Рожковская</cp:lastModifiedBy>
  <cp:revision>1</cp:revision>
  <dcterms:created xsi:type="dcterms:W3CDTF">2023-01-19T07:17:00Z</dcterms:created>
  <dcterms:modified xsi:type="dcterms:W3CDTF">2023-01-19T07:33:00Z</dcterms:modified>
</cp:coreProperties>
</file>