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7A" w:rsidRPr="00C921EA" w:rsidRDefault="00661A7A" w:rsidP="003C3995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921EA">
        <w:rPr>
          <w:rFonts w:ascii="Times New Roman" w:hAnsi="Times New Roman"/>
          <w:b/>
          <w:sz w:val="28"/>
          <w:szCs w:val="28"/>
        </w:rPr>
        <w:t>СВОДНЫЙ ГОДОВОЙ ДОКЛАД</w:t>
      </w:r>
    </w:p>
    <w:p w:rsidR="00661A7A" w:rsidRDefault="00661A7A" w:rsidP="003C3995">
      <w:pPr>
        <w:pStyle w:val="a3"/>
        <w:spacing w:after="0" w:line="240" w:lineRule="auto"/>
        <w:ind w:lef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C921EA">
        <w:rPr>
          <w:rFonts w:ascii="Times New Roman" w:hAnsi="Times New Roman"/>
          <w:b/>
          <w:sz w:val="28"/>
          <w:szCs w:val="28"/>
        </w:rPr>
        <w:t xml:space="preserve">о ходе реализации и оценке эффективности реализации муниципальных программ </w:t>
      </w:r>
      <w:proofErr w:type="spellStart"/>
      <w:r w:rsidRPr="00C921EA"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 w:rsidRPr="00C921EA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661A7A" w:rsidRDefault="00661A7A" w:rsidP="0033132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1A7A" w:rsidRPr="00C921EA" w:rsidRDefault="00661A7A" w:rsidP="0033132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921EA">
        <w:rPr>
          <w:rFonts w:ascii="Times New Roman" w:hAnsi="Times New Roman"/>
          <w:sz w:val="28"/>
          <w:szCs w:val="28"/>
        </w:rPr>
        <w:t xml:space="preserve">Социально-экономическое развитие </w:t>
      </w:r>
      <w:proofErr w:type="spellStart"/>
      <w:r w:rsidRPr="00C921EA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C921EA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C921EA">
        <w:rPr>
          <w:rFonts w:ascii="Times New Roman" w:hAnsi="Times New Roman"/>
          <w:sz w:val="28"/>
          <w:szCs w:val="28"/>
        </w:rPr>
        <w:t>осуществ-ляется</w:t>
      </w:r>
      <w:proofErr w:type="spellEnd"/>
      <w:r w:rsidRPr="00C921EA">
        <w:rPr>
          <w:rFonts w:ascii="Times New Roman" w:hAnsi="Times New Roman"/>
          <w:sz w:val="28"/>
          <w:szCs w:val="28"/>
        </w:rPr>
        <w:t xml:space="preserve"> с использованием программно-целевого метода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proofErr w:type="gramStart"/>
      <w:r w:rsidRPr="00C921EA">
        <w:rPr>
          <w:rFonts w:ascii="Times New Roman" w:hAnsi="Times New Roman"/>
          <w:sz w:val="28"/>
          <w:szCs w:val="28"/>
        </w:rPr>
        <w:t>через</w:t>
      </w:r>
      <w:proofErr w:type="gramEnd"/>
      <w:r w:rsidRPr="00C921EA">
        <w:rPr>
          <w:rFonts w:ascii="Times New Roman" w:hAnsi="Times New Roman"/>
          <w:sz w:val="28"/>
          <w:szCs w:val="28"/>
        </w:rPr>
        <w:t xml:space="preserve"> реализацию  муниципальных программ.</w:t>
      </w:r>
    </w:p>
    <w:p w:rsidR="00661A7A" w:rsidRDefault="00661A7A" w:rsidP="0033132A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№ 717 от 20.12.2013 года утвержден Порядок разработки, реализации и оценки эффективности муниципальных и ведомственных целевых программ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(далее-Порядок).</w:t>
      </w:r>
    </w:p>
    <w:p w:rsidR="00BD5970" w:rsidRPr="00B74B13" w:rsidRDefault="00661A7A" w:rsidP="003313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B74B13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4</w:t>
      </w:r>
      <w:r w:rsidRPr="00B74B13">
        <w:rPr>
          <w:rFonts w:ascii="Times New Roman" w:hAnsi="Times New Roman"/>
          <w:sz w:val="28"/>
          <w:szCs w:val="28"/>
        </w:rPr>
        <w:t xml:space="preserve"> году на территории района осуществлялось финансирование   4 муниципальных программ</w:t>
      </w:r>
      <w:r>
        <w:rPr>
          <w:rFonts w:ascii="Times New Roman" w:hAnsi="Times New Roman"/>
          <w:sz w:val="28"/>
          <w:szCs w:val="28"/>
        </w:rPr>
        <w:t>:</w:t>
      </w:r>
      <w:r w:rsidRPr="00B74B13">
        <w:rPr>
          <w:rFonts w:ascii="Times New Roman" w:hAnsi="Times New Roman"/>
          <w:sz w:val="28"/>
          <w:szCs w:val="28"/>
        </w:rPr>
        <w:t xml:space="preserve"> </w:t>
      </w:r>
    </w:p>
    <w:p w:rsidR="00661A7A" w:rsidRPr="00B74B13" w:rsidRDefault="00661A7A" w:rsidP="006C36C9">
      <w:pPr>
        <w:pStyle w:val="a3"/>
        <w:numPr>
          <w:ilvl w:val="0"/>
          <w:numId w:val="1"/>
        </w:num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«Управление муниципальными финансами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(201</w:t>
      </w:r>
      <w:r>
        <w:rPr>
          <w:rStyle w:val="a4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-201</w:t>
      </w:r>
      <w:r>
        <w:rPr>
          <w:rStyle w:val="a4"/>
          <w:rFonts w:ascii="Times New Roman" w:hAnsi="Times New Roman"/>
          <w:b w:val="0"/>
          <w:sz w:val="28"/>
          <w:szCs w:val="28"/>
        </w:rPr>
        <w:t>7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</w:t>
      </w:r>
      <w:r>
        <w:rPr>
          <w:rStyle w:val="a4"/>
          <w:rFonts w:ascii="Times New Roman" w:hAnsi="Times New Roman"/>
          <w:b w:val="0"/>
          <w:sz w:val="28"/>
          <w:szCs w:val="28"/>
        </w:rPr>
        <w:t>)-46547,1 тыс. рублей;</w:t>
      </w:r>
    </w:p>
    <w:p w:rsidR="00661A7A" w:rsidRPr="00B74B13" w:rsidRDefault="00661A7A" w:rsidP="006C36C9">
      <w:pPr>
        <w:pStyle w:val="a3"/>
        <w:numPr>
          <w:ilvl w:val="0"/>
          <w:numId w:val="1"/>
        </w:numPr>
        <w:spacing w:after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«Развитие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системы 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образования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муниципального района на 201</w:t>
      </w:r>
      <w:r>
        <w:rPr>
          <w:rStyle w:val="a4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-201</w:t>
      </w:r>
      <w:r>
        <w:rPr>
          <w:rStyle w:val="a4"/>
          <w:rFonts w:ascii="Times New Roman" w:hAnsi="Times New Roman"/>
          <w:b w:val="0"/>
          <w:sz w:val="28"/>
          <w:szCs w:val="28"/>
        </w:rPr>
        <w:t>7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</w:t>
      </w:r>
      <w:r>
        <w:rPr>
          <w:rStyle w:val="a4"/>
          <w:rFonts w:ascii="Times New Roman" w:hAnsi="Times New Roman"/>
          <w:b w:val="0"/>
          <w:sz w:val="28"/>
          <w:szCs w:val="28"/>
        </w:rPr>
        <w:t>»-359256,7 тыс. рублей;</w:t>
      </w:r>
    </w:p>
    <w:p w:rsidR="00661A7A" w:rsidRPr="00B74B13" w:rsidRDefault="00661A7A" w:rsidP="006C36C9">
      <w:pPr>
        <w:pStyle w:val="a3"/>
        <w:numPr>
          <w:ilvl w:val="0"/>
          <w:numId w:val="1"/>
        </w:numPr>
        <w:spacing w:after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«Развитие культуры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(201</w:t>
      </w:r>
      <w:r>
        <w:rPr>
          <w:rStyle w:val="a4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-201</w:t>
      </w:r>
      <w:r>
        <w:rPr>
          <w:rStyle w:val="a4"/>
          <w:rFonts w:ascii="Times New Roman" w:hAnsi="Times New Roman"/>
          <w:b w:val="0"/>
          <w:sz w:val="28"/>
          <w:szCs w:val="28"/>
        </w:rPr>
        <w:t>7 годы)-2</w:t>
      </w:r>
      <w:r w:rsidR="00BD5970">
        <w:rPr>
          <w:rStyle w:val="a4"/>
          <w:rFonts w:ascii="Times New Roman" w:hAnsi="Times New Roman"/>
          <w:b w:val="0"/>
          <w:sz w:val="28"/>
          <w:szCs w:val="28"/>
        </w:rPr>
        <w:t>7014,4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тыс. рублей;</w:t>
      </w:r>
    </w:p>
    <w:p w:rsidR="00661A7A" w:rsidRPr="005F0AC1" w:rsidRDefault="00661A7A" w:rsidP="006C36C9">
      <w:pPr>
        <w:pStyle w:val="a3"/>
        <w:numPr>
          <w:ilvl w:val="0"/>
          <w:numId w:val="1"/>
        </w:numPr>
        <w:spacing w:after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«Реализация полномочий органа местного самоуправления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</w:t>
      </w:r>
      <w:r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(201</w:t>
      </w:r>
      <w:r>
        <w:rPr>
          <w:rStyle w:val="a4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-201</w:t>
      </w:r>
      <w:r>
        <w:rPr>
          <w:rStyle w:val="a4"/>
          <w:rFonts w:ascii="Times New Roman" w:hAnsi="Times New Roman"/>
          <w:b w:val="0"/>
          <w:sz w:val="28"/>
          <w:szCs w:val="28"/>
        </w:rPr>
        <w:t>7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годы)</w:t>
      </w:r>
      <w:r>
        <w:rPr>
          <w:rStyle w:val="a4"/>
          <w:rFonts w:ascii="Times New Roman" w:hAnsi="Times New Roman"/>
          <w:b w:val="0"/>
          <w:sz w:val="28"/>
          <w:szCs w:val="28"/>
        </w:rPr>
        <w:t>-61267,2 тыс. рублей.</w:t>
      </w:r>
    </w:p>
    <w:p w:rsidR="00661A7A" w:rsidRPr="00557A8C" w:rsidRDefault="00661A7A" w:rsidP="00557A8C">
      <w:pPr>
        <w:pStyle w:val="a5"/>
        <w:shd w:val="clear" w:color="auto" w:fill="FFFFFF"/>
        <w:spacing w:before="0" w:beforeAutospacing="0" w:after="0" w:afterAutospacing="0" w:line="276" w:lineRule="auto"/>
        <w:ind w:firstLine="675"/>
        <w:jc w:val="both"/>
        <w:rPr>
          <w:sz w:val="28"/>
          <w:szCs w:val="28"/>
        </w:rPr>
      </w:pPr>
      <w:r w:rsidRPr="00557A8C">
        <w:rPr>
          <w:sz w:val="28"/>
          <w:szCs w:val="28"/>
        </w:rPr>
        <w:t>В рамках муниципальных программ осуществлялось финансирование  восьми подпрограмм, на их реализацию было направлено  94367,3 тыс. рублей, в том числе:</w:t>
      </w:r>
    </w:p>
    <w:p w:rsidR="00661A7A" w:rsidRDefault="00661A7A" w:rsidP="004C6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рамках муниципальной программы 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«Управление муниципальными финансами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(201</w:t>
      </w:r>
      <w:r>
        <w:rPr>
          <w:rStyle w:val="a4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-201</w:t>
      </w:r>
      <w:r>
        <w:rPr>
          <w:rStyle w:val="a4"/>
          <w:rFonts w:ascii="Times New Roman" w:hAnsi="Times New Roman"/>
          <w:b w:val="0"/>
          <w:sz w:val="28"/>
          <w:szCs w:val="28"/>
        </w:rPr>
        <w:t>7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) двух </w:t>
      </w:r>
      <w:r>
        <w:rPr>
          <w:rFonts w:ascii="Times New Roman" w:hAnsi="Times New Roman"/>
          <w:sz w:val="28"/>
          <w:szCs w:val="28"/>
        </w:rPr>
        <w:t>подпрограмм:</w:t>
      </w:r>
    </w:p>
    <w:p w:rsidR="00661A7A" w:rsidRDefault="00661A7A" w:rsidP="004C6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«Управление в сфере муниципальных финансов» (2014-2017гг) – 6307,9 тыс. рублей;</w:t>
      </w:r>
    </w:p>
    <w:p w:rsidR="00661A7A" w:rsidRPr="005F0AC1" w:rsidRDefault="00661A7A" w:rsidP="005A73D7">
      <w:pPr>
        <w:pStyle w:val="a3"/>
        <w:spacing w:after="0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«Межбюджетные отношения с муниципальными образованиями»-40239,2 тыс. рублей;</w:t>
      </w:r>
    </w:p>
    <w:p w:rsidR="00661A7A" w:rsidRDefault="00661A7A" w:rsidP="000C41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рамках муниципальной программы Развитие системы образования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 (2014-2017гг)  подпрограммы «Школа безопасности 2014-2016гг» -40,0 тыс. рублей;</w:t>
      </w:r>
    </w:p>
    <w:p w:rsidR="00661A7A" w:rsidRDefault="00661A7A" w:rsidP="000C41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рамках муниципальной программы «Реализация полномочий органа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(2014-2017гг)  двух подпрограмм:</w:t>
      </w:r>
    </w:p>
    <w:p w:rsidR="00661A7A" w:rsidRDefault="00661A7A" w:rsidP="000C41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«Выполнение функций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(2014-2017гг) -21447,2 тыс. рублей;</w:t>
      </w:r>
    </w:p>
    <w:p w:rsidR="00661A7A" w:rsidRDefault="00661A7A" w:rsidP="000C41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«Поддержка агропромышленного комплекса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(2014-2017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)-821,8 тыс. рублей;</w:t>
      </w:r>
    </w:p>
    <w:p w:rsidR="00661A7A" w:rsidRDefault="00661A7A" w:rsidP="000C41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-в рамках муниципальной программы «Развитие культуры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(2014-2017гг) трех подпрограмм:</w:t>
      </w:r>
    </w:p>
    <w:p w:rsidR="00661A7A" w:rsidRDefault="00661A7A" w:rsidP="000C41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«Развитие дополнительного образования детей» (2014-2017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)-</w:t>
      </w:r>
      <w:r w:rsidR="00BD5970">
        <w:rPr>
          <w:rFonts w:ascii="Times New Roman" w:hAnsi="Times New Roman"/>
          <w:sz w:val="28"/>
          <w:szCs w:val="28"/>
        </w:rPr>
        <w:t>9622,1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661A7A" w:rsidRDefault="00661A7A" w:rsidP="000C41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«Предоставление услуг в сфере культуры и искусства» (2014-2017 </w:t>
      </w:r>
      <w:proofErr w:type="spellStart"/>
      <w:r>
        <w:rPr>
          <w:rFonts w:ascii="Times New Roman" w:hAnsi="Times New Roman"/>
          <w:sz w:val="28"/>
          <w:szCs w:val="28"/>
        </w:rPr>
        <w:t>гг</w:t>
      </w:r>
      <w:proofErr w:type="spellEnd"/>
      <w:r>
        <w:rPr>
          <w:rFonts w:ascii="Times New Roman" w:hAnsi="Times New Roman"/>
          <w:sz w:val="28"/>
          <w:szCs w:val="28"/>
        </w:rPr>
        <w:t>)-1</w:t>
      </w:r>
      <w:r w:rsidR="00BD5970">
        <w:rPr>
          <w:rFonts w:ascii="Times New Roman" w:hAnsi="Times New Roman"/>
          <w:sz w:val="28"/>
          <w:szCs w:val="28"/>
        </w:rPr>
        <w:t>6221,3</w:t>
      </w:r>
      <w:r>
        <w:rPr>
          <w:rFonts w:ascii="Times New Roman" w:hAnsi="Times New Roman"/>
          <w:sz w:val="28"/>
          <w:szCs w:val="28"/>
        </w:rPr>
        <w:t xml:space="preserve"> тыс. рублей;</w:t>
      </w:r>
      <w:r w:rsidRPr="006D3D10">
        <w:rPr>
          <w:rFonts w:ascii="Times New Roman" w:hAnsi="Times New Roman"/>
          <w:sz w:val="28"/>
          <w:szCs w:val="28"/>
        </w:rPr>
        <w:t xml:space="preserve"> </w:t>
      </w:r>
    </w:p>
    <w:p w:rsidR="00661A7A" w:rsidRPr="004C6487" w:rsidRDefault="00661A7A" w:rsidP="004C64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C6487">
        <w:rPr>
          <w:rFonts w:ascii="Times New Roman" w:hAnsi="Times New Roman"/>
          <w:sz w:val="28"/>
          <w:szCs w:val="28"/>
        </w:rPr>
        <w:t xml:space="preserve">«Управление в сфере культуры» (2014-2017 </w:t>
      </w:r>
      <w:proofErr w:type="spellStart"/>
      <w:proofErr w:type="gramStart"/>
      <w:r w:rsidRPr="004C6487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4C6487">
        <w:rPr>
          <w:rFonts w:ascii="Times New Roman" w:hAnsi="Times New Roman"/>
          <w:sz w:val="28"/>
          <w:szCs w:val="28"/>
        </w:rPr>
        <w:t>)-1171,0 тыс. рублей</w:t>
      </w: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Порядком, ответственными исполнителями совместно с соисполнителями муниципальных программ проведена оценка эффективности реализации муниципальных программ. </w:t>
      </w: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достижения показателей (индикаторов) основана на балльном принципе и отражает степень достижения результата при фактическом уровне расходов бюджета за отчетный период (финансовый год).</w:t>
      </w:r>
    </w:p>
    <w:p w:rsidR="00661A7A" w:rsidRPr="00C37ED6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ходе  оценки установлено, что </w:t>
      </w:r>
      <w:r w:rsidRPr="00C37ED6">
        <w:rPr>
          <w:rFonts w:ascii="Times New Roman" w:hAnsi="Times New Roman"/>
          <w:sz w:val="28"/>
          <w:szCs w:val="28"/>
          <w:u w:val="single"/>
        </w:rPr>
        <w:t>эффективность реализации муниципальных программ выше плановой:</w:t>
      </w:r>
    </w:p>
    <w:p w:rsidR="00661A7A" w:rsidRPr="00B74B13" w:rsidRDefault="00661A7A" w:rsidP="00A91CEC">
      <w:pPr>
        <w:pStyle w:val="a3"/>
        <w:numPr>
          <w:ilvl w:val="0"/>
          <w:numId w:val="2"/>
        </w:num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«Управление муниципальными финансами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(201</w:t>
      </w:r>
      <w:r>
        <w:rPr>
          <w:rStyle w:val="a4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-201</w:t>
      </w:r>
      <w:r>
        <w:rPr>
          <w:rStyle w:val="a4"/>
          <w:rFonts w:ascii="Times New Roman" w:hAnsi="Times New Roman"/>
          <w:b w:val="0"/>
          <w:sz w:val="28"/>
          <w:szCs w:val="28"/>
        </w:rPr>
        <w:t>7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</w:t>
      </w:r>
      <w:r>
        <w:rPr>
          <w:rStyle w:val="a4"/>
          <w:rFonts w:ascii="Times New Roman" w:hAnsi="Times New Roman"/>
          <w:b w:val="0"/>
          <w:sz w:val="28"/>
          <w:szCs w:val="28"/>
        </w:rPr>
        <w:t>)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3)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661A7A" w:rsidRPr="00B74B13" w:rsidRDefault="00661A7A" w:rsidP="00A91CEC">
      <w:pPr>
        <w:pStyle w:val="a3"/>
        <w:numPr>
          <w:ilvl w:val="0"/>
          <w:numId w:val="2"/>
        </w:numPr>
        <w:spacing w:after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«Развитие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системы 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образования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муниципального района на 201</w:t>
      </w:r>
      <w:r>
        <w:rPr>
          <w:rStyle w:val="a4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-201</w:t>
      </w:r>
      <w:r>
        <w:rPr>
          <w:rStyle w:val="a4"/>
          <w:rFonts w:ascii="Times New Roman" w:hAnsi="Times New Roman"/>
          <w:b w:val="0"/>
          <w:sz w:val="28"/>
          <w:szCs w:val="28"/>
        </w:rPr>
        <w:t>7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годы»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(11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6)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661A7A" w:rsidRPr="00B74B13" w:rsidRDefault="00661A7A" w:rsidP="00A91CEC">
      <w:pPr>
        <w:pStyle w:val="a3"/>
        <w:numPr>
          <w:ilvl w:val="0"/>
          <w:numId w:val="2"/>
        </w:numPr>
        <w:spacing w:after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«Развитие культуры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района» (201</w:t>
      </w:r>
      <w:r>
        <w:rPr>
          <w:rStyle w:val="a4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-201</w:t>
      </w:r>
      <w:r>
        <w:rPr>
          <w:rStyle w:val="a4"/>
          <w:rFonts w:ascii="Times New Roman" w:hAnsi="Times New Roman"/>
          <w:b w:val="0"/>
          <w:sz w:val="28"/>
          <w:szCs w:val="28"/>
        </w:rPr>
        <w:t>7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годы)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(10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8)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661A7A" w:rsidRDefault="00661A7A" w:rsidP="00A91C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«Реализация полномочий органа местного самоуправления </w:t>
      </w:r>
      <w:proofErr w:type="spellStart"/>
      <w:r w:rsidRPr="00B74B13">
        <w:rPr>
          <w:rStyle w:val="a4"/>
          <w:rFonts w:ascii="Times New Roman" w:hAnsi="Times New Roman"/>
          <w:b w:val="0"/>
          <w:sz w:val="28"/>
          <w:szCs w:val="28"/>
        </w:rPr>
        <w:t>Почепского</w:t>
      </w:r>
      <w:proofErr w:type="spellEnd"/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района (201</w:t>
      </w:r>
      <w:r>
        <w:rPr>
          <w:rStyle w:val="a4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>-201</w:t>
      </w:r>
      <w:r>
        <w:rPr>
          <w:rStyle w:val="a4"/>
          <w:rFonts w:ascii="Times New Roman" w:hAnsi="Times New Roman"/>
          <w:b w:val="0"/>
          <w:sz w:val="28"/>
          <w:szCs w:val="28"/>
        </w:rPr>
        <w:t>7</w:t>
      </w:r>
      <w:r w:rsidRPr="00B74B13">
        <w:rPr>
          <w:rStyle w:val="a4"/>
          <w:rFonts w:ascii="Times New Roman" w:hAnsi="Times New Roman"/>
          <w:b w:val="0"/>
          <w:sz w:val="28"/>
          <w:szCs w:val="28"/>
        </w:rPr>
        <w:t xml:space="preserve"> годы)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(21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13).</w:t>
      </w: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37ED6">
        <w:rPr>
          <w:rFonts w:ascii="Times New Roman" w:hAnsi="Times New Roman"/>
          <w:sz w:val="28"/>
          <w:szCs w:val="28"/>
          <w:u w:val="single"/>
        </w:rPr>
        <w:t xml:space="preserve">Эффективность выше </w:t>
      </w:r>
      <w:proofErr w:type="gramStart"/>
      <w:r w:rsidRPr="00C37ED6">
        <w:rPr>
          <w:rFonts w:ascii="Times New Roman" w:hAnsi="Times New Roman"/>
          <w:sz w:val="28"/>
          <w:szCs w:val="28"/>
          <w:u w:val="single"/>
        </w:rPr>
        <w:t>плановой</w:t>
      </w:r>
      <w:proofErr w:type="gramEnd"/>
      <w:r w:rsidRPr="00C37ED6">
        <w:rPr>
          <w:rFonts w:ascii="Times New Roman" w:hAnsi="Times New Roman"/>
          <w:sz w:val="28"/>
          <w:szCs w:val="28"/>
          <w:u w:val="single"/>
        </w:rPr>
        <w:t xml:space="preserve"> у подпрограмм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-«Управление в сфере муниципальных финансов» (2014-2017гг) (5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2);</w:t>
      </w: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-«Межбюджетные отношения с муниципальными образованиями» (2014-2017гг) (2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1);</w:t>
      </w: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-«Школа безопасности 2014-2016гг» (3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2); </w:t>
      </w:r>
    </w:p>
    <w:p w:rsidR="00661A7A" w:rsidRDefault="00661A7A" w:rsidP="005A73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«Поддержка агропромышленного комплекса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(2014-2017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r w:rsidRPr="006D3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2);</w:t>
      </w:r>
    </w:p>
    <w:p w:rsidR="00661A7A" w:rsidRDefault="00661A7A" w:rsidP="005A73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-«Развитие дополнительного образования детей» (2014-2017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(4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3);</w:t>
      </w:r>
    </w:p>
    <w:p w:rsidR="00661A7A" w:rsidRDefault="00661A7A" w:rsidP="005A73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-«Предоставление услуг в сфере культуры и искусства» (2014-2017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r w:rsidRPr="006D3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(5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4). </w:t>
      </w:r>
    </w:p>
    <w:p w:rsidR="00661A7A" w:rsidRPr="00C37ED6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C37ED6">
        <w:rPr>
          <w:rFonts w:ascii="Times New Roman" w:hAnsi="Times New Roman"/>
          <w:sz w:val="28"/>
          <w:szCs w:val="28"/>
          <w:u w:val="single"/>
        </w:rPr>
        <w:t>Плановая эффективность у подпрограмм:</w:t>
      </w: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«Выполнение функций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(2014-2017гг) (1=1);</w:t>
      </w: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-«Управление в сфере культуры» (2014-2017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(1=1).</w:t>
      </w: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соответствии с проведенной оценкой эффективности, реализация муниципальных программ в 2014 году признается </w:t>
      </w:r>
      <w:r>
        <w:rPr>
          <w:rFonts w:ascii="Times New Roman" w:hAnsi="Times New Roman"/>
          <w:sz w:val="28"/>
          <w:szCs w:val="28"/>
        </w:rPr>
        <w:lastRenderedPageBreak/>
        <w:t xml:space="preserve">целесообразной и продолжается финансирование запланированных мероприятий в 2015 году. </w:t>
      </w:r>
    </w:p>
    <w:p w:rsidR="00661A7A" w:rsidRDefault="00661A7A" w:rsidP="00C663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ab/>
      </w:r>
    </w:p>
    <w:p w:rsidR="00661A7A" w:rsidRDefault="00661A7A" w:rsidP="007D02F5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1A7A" w:rsidRDefault="00661A7A" w:rsidP="003E1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1A7A" w:rsidRDefault="00661A7A" w:rsidP="00C66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экономики и </w:t>
      </w:r>
    </w:p>
    <w:p w:rsidR="00661A7A" w:rsidRDefault="00661A7A" w:rsidP="00C66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прогнозирования администрации </w:t>
      </w:r>
    </w:p>
    <w:p w:rsidR="00661A7A" w:rsidRDefault="00661A7A" w:rsidP="00C66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Н.Д.</w:t>
      </w:r>
      <w:r w:rsidR="001904A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Каплун</w:t>
      </w:r>
    </w:p>
    <w:p w:rsidR="00661A7A" w:rsidRDefault="00661A7A" w:rsidP="00C663E5">
      <w:pPr>
        <w:spacing w:line="240" w:lineRule="auto"/>
      </w:pPr>
    </w:p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Default="00661A7A"/>
    <w:p w:rsidR="00661A7A" w:rsidRPr="00DE6AC5" w:rsidRDefault="00661A7A"/>
    <w:sectPr w:rsidR="00661A7A" w:rsidRPr="00DE6AC5" w:rsidSect="0083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B94"/>
    <w:multiLevelType w:val="hybridMultilevel"/>
    <w:tmpl w:val="17B6E076"/>
    <w:lvl w:ilvl="0" w:tplc="73B68028">
      <w:start w:val="1"/>
      <w:numFmt w:val="decimal"/>
      <w:lvlText w:val="%1."/>
      <w:lvlJc w:val="left"/>
      <w:pPr>
        <w:ind w:left="105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4A06185B"/>
    <w:multiLevelType w:val="hybridMultilevel"/>
    <w:tmpl w:val="17B6E076"/>
    <w:lvl w:ilvl="0" w:tplc="73B68028">
      <w:start w:val="1"/>
      <w:numFmt w:val="decimal"/>
      <w:lvlText w:val="%1."/>
      <w:lvlJc w:val="left"/>
      <w:pPr>
        <w:ind w:left="105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4A4"/>
    <w:rsid w:val="00053D3A"/>
    <w:rsid w:val="000C411F"/>
    <w:rsid w:val="0010673E"/>
    <w:rsid w:val="00162770"/>
    <w:rsid w:val="001904A5"/>
    <w:rsid w:val="001A6AA5"/>
    <w:rsid w:val="0033132A"/>
    <w:rsid w:val="00345E34"/>
    <w:rsid w:val="00347787"/>
    <w:rsid w:val="003A09FF"/>
    <w:rsid w:val="003C3995"/>
    <w:rsid w:val="003E14A4"/>
    <w:rsid w:val="00400257"/>
    <w:rsid w:val="004C53EA"/>
    <w:rsid w:val="004C6487"/>
    <w:rsid w:val="004C69E5"/>
    <w:rsid w:val="00557A8C"/>
    <w:rsid w:val="00561BE3"/>
    <w:rsid w:val="00580C95"/>
    <w:rsid w:val="005A2AE3"/>
    <w:rsid w:val="005A73D7"/>
    <w:rsid w:val="005D3455"/>
    <w:rsid w:val="005E2ACF"/>
    <w:rsid w:val="005F0AC1"/>
    <w:rsid w:val="00627FCA"/>
    <w:rsid w:val="0065795C"/>
    <w:rsid w:val="00661A7A"/>
    <w:rsid w:val="006C36C9"/>
    <w:rsid w:val="006D3D10"/>
    <w:rsid w:val="0072054A"/>
    <w:rsid w:val="0074220C"/>
    <w:rsid w:val="007D02F5"/>
    <w:rsid w:val="008121F2"/>
    <w:rsid w:val="00837CA9"/>
    <w:rsid w:val="00890B5C"/>
    <w:rsid w:val="00955A71"/>
    <w:rsid w:val="0096020C"/>
    <w:rsid w:val="00977F37"/>
    <w:rsid w:val="00A37C33"/>
    <w:rsid w:val="00A618C3"/>
    <w:rsid w:val="00A91CEC"/>
    <w:rsid w:val="00AA77E9"/>
    <w:rsid w:val="00B74B13"/>
    <w:rsid w:val="00BD5970"/>
    <w:rsid w:val="00C37ED6"/>
    <w:rsid w:val="00C663E5"/>
    <w:rsid w:val="00C921EA"/>
    <w:rsid w:val="00D14A3A"/>
    <w:rsid w:val="00D64352"/>
    <w:rsid w:val="00DB7264"/>
    <w:rsid w:val="00DE6AC5"/>
    <w:rsid w:val="00DF1236"/>
    <w:rsid w:val="00E32058"/>
    <w:rsid w:val="00F21EB9"/>
    <w:rsid w:val="00F335DF"/>
    <w:rsid w:val="00F4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4A4"/>
    <w:pPr>
      <w:ind w:left="720"/>
      <w:contextualSpacing/>
    </w:pPr>
  </w:style>
  <w:style w:type="character" w:styleId="a4">
    <w:name w:val="Strong"/>
    <w:uiPriority w:val="99"/>
    <w:qFormat/>
    <w:rsid w:val="003E14A4"/>
    <w:rPr>
      <w:rFonts w:cs="Times New Roman"/>
      <w:b/>
      <w:bCs/>
    </w:rPr>
  </w:style>
  <w:style w:type="paragraph" w:styleId="a5">
    <w:name w:val="Normal (Web)"/>
    <w:basedOn w:val="a"/>
    <w:uiPriority w:val="99"/>
    <w:rsid w:val="00C921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Аддмин</cp:lastModifiedBy>
  <cp:revision>28</cp:revision>
  <cp:lastPrinted>2015-03-18T06:09:00Z</cp:lastPrinted>
  <dcterms:created xsi:type="dcterms:W3CDTF">2014-01-13T02:32:00Z</dcterms:created>
  <dcterms:modified xsi:type="dcterms:W3CDTF">2016-07-26T12:44:00Z</dcterms:modified>
</cp:coreProperties>
</file>