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75D" w:rsidRPr="00944D48" w:rsidRDefault="0035175D" w:rsidP="0035175D">
      <w:pPr>
        <w:pStyle w:val="21"/>
        <w:shd w:val="clear" w:color="auto" w:fill="auto"/>
        <w:spacing w:after="0" w:line="300" w:lineRule="exact"/>
        <w:jc w:val="both"/>
        <w:rPr>
          <w:sz w:val="28"/>
          <w:szCs w:val="28"/>
        </w:rPr>
      </w:pPr>
      <w:r w:rsidRPr="0043754F">
        <w:rPr>
          <w:b/>
          <w:sz w:val="28"/>
          <w:szCs w:val="28"/>
        </w:rPr>
        <w:t xml:space="preserve">       В малокомплектной сельской школе, которую  фактически не посещают дети – инвалиды</w:t>
      </w:r>
      <w:r>
        <w:rPr>
          <w:b/>
          <w:sz w:val="28"/>
          <w:szCs w:val="28"/>
        </w:rPr>
        <w:t>,</w:t>
      </w:r>
      <w:r w:rsidRPr="0043754F">
        <w:rPr>
          <w:b/>
          <w:sz w:val="28"/>
          <w:szCs w:val="28"/>
        </w:rPr>
        <w:t xml:space="preserve"> за счет бюджетных средств проведены ремонтные работы на сумму 526.3 тыс. руб</w:t>
      </w:r>
      <w:r>
        <w:rPr>
          <w:b/>
          <w:sz w:val="28"/>
          <w:szCs w:val="28"/>
        </w:rPr>
        <w:t>.</w:t>
      </w:r>
      <w:r w:rsidRPr="0043754F">
        <w:rPr>
          <w:b/>
          <w:sz w:val="28"/>
          <w:szCs w:val="28"/>
        </w:rPr>
        <w:t xml:space="preserve"> в виде </w:t>
      </w:r>
      <w:r w:rsidRPr="0043754F">
        <w:rPr>
          <w:b/>
          <w:color w:val="000000"/>
          <w:sz w:val="28"/>
          <w:szCs w:val="28"/>
        </w:rPr>
        <w:t>установки дверных блоков в столовую, кабинет информатики с расширением дверных проемов для проезда инвалидов – колясочников и обустройства санузла для инвалидов, а так же поставлено специализированное оборудование непосредственно предназначенное</w:t>
      </w:r>
      <w:r w:rsidRPr="0043754F">
        <w:rPr>
          <w:rStyle w:val="29"/>
          <w:b w:val="0"/>
          <w:sz w:val="28"/>
          <w:szCs w:val="28"/>
        </w:rPr>
        <w:t xml:space="preserve"> </w:t>
      </w:r>
      <w:r w:rsidRPr="00944D48">
        <w:rPr>
          <w:rStyle w:val="29"/>
          <w:sz w:val="28"/>
          <w:szCs w:val="28"/>
        </w:rPr>
        <w:t xml:space="preserve">для детей с ограниченными возможностями здоровья на   общую сумму </w:t>
      </w:r>
      <w:r w:rsidRPr="005702BF">
        <w:rPr>
          <w:rStyle w:val="29"/>
          <w:sz w:val="28"/>
          <w:szCs w:val="28"/>
        </w:rPr>
        <w:t>1 </w:t>
      </w:r>
      <w:r w:rsidRPr="00944D48">
        <w:rPr>
          <w:b/>
          <w:color w:val="000000"/>
          <w:sz w:val="28"/>
          <w:szCs w:val="28"/>
        </w:rPr>
        <w:t xml:space="preserve"> 155,6</w:t>
      </w:r>
      <w:r w:rsidRPr="00944D48">
        <w:rPr>
          <w:rStyle w:val="29"/>
          <w:b w:val="0"/>
          <w:sz w:val="28"/>
          <w:szCs w:val="28"/>
        </w:rPr>
        <w:t xml:space="preserve"> </w:t>
      </w:r>
      <w:r w:rsidRPr="005702BF">
        <w:rPr>
          <w:rStyle w:val="29"/>
          <w:sz w:val="28"/>
          <w:szCs w:val="28"/>
        </w:rPr>
        <w:t>тыс.</w:t>
      </w:r>
      <w:r w:rsidRPr="00944D48">
        <w:rPr>
          <w:rStyle w:val="29"/>
          <w:sz w:val="28"/>
          <w:szCs w:val="28"/>
        </w:rPr>
        <w:t xml:space="preserve"> руб.  </w:t>
      </w:r>
    </w:p>
    <w:p w:rsidR="0035175D" w:rsidRPr="0043754F" w:rsidRDefault="0035175D" w:rsidP="0035175D">
      <w:pPr>
        <w:shd w:val="clear" w:color="auto" w:fill="FFFFFF"/>
        <w:suppressAutoHyphens/>
        <w:spacing w:line="300" w:lineRule="exact"/>
        <w:ind w:firstLine="709"/>
        <w:jc w:val="both"/>
        <w:rPr>
          <w:bCs/>
          <w:color w:val="000000"/>
        </w:rPr>
      </w:pPr>
      <w:proofErr w:type="gramStart"/>
      <w:r w:rsidRPr="0043754F">
        <w:rPr>
          <w:bCs/>
          <w:color w:val="000000"/>
        </w:rPr>
        <w:t xml:space="preserve">Прокуратурой </w:t>
      </w:r>
      <w:r>
        <w:rPr>
          <w:bCs/>
          <w:color w:val="000000"/>
        </w:rPr>
        <w:t xml:space="preserve"> </w:t>
      </w:r>
      <w:r w:rsidRPr="0043754F">
        <w:rPr>
          <w:bCs/>
          <w:color w:val="000000"/>
        </w:rPr>
        <w:t>района</w:t>
      </w:r>
      <w:proofErr w:type="gramEnd"/>
      <w:r w:rsidRPr="0043754F">
        <w:rPr>
          <w:bCs/>
          <w:color w:val="000000"/>
        </w:rPr>
        <w:t xml:space="preserve">  на основании задания прокуратуры Брянской области проведена плановая проверка соблюдения  законодательства при использовании бюджетных средств, выделенных на  реализацию государственной программы РФ</w:t>
      </w:r>
      <w:r>
        <w:rPr>
          <w:bCs/>
          <w:color w:val="000000"/>
        </w:rPr>
        <w:t xml:space="preserve"> </w:t>
      </w:r>
      <w:r w:rsidRPr="0043754F">
        <w:rPr>
          <w:bCs/>
          <w:color w:val="000000"/>
        </w:rPr>
        <w:t xml:space="preserve">«Доступная среда», по результатам которой </w:t>
      </w:r>
      <w:r>
        <w:rPr>
          <w:bCs/>
          <w:color w:val="000000"/>
        </w:rPr>
        <w:t xml:space="preserve"> выявлены</w:t>
      </w:r>
      <w:r w:rsidRPr="0043754F">
        <w:rPr>
          <w:bCs/>
          <w:color w:val="000000"/>
        </w:rPr>
        <w:t xml:space="preserve"> следующ</w:t>
      </w:r>
      <w:r>
        <w:rPr>
          <w:bCs/>
          <w:color w:val="000000"/>
        </w:rPr>
        <w:t>и</w:t>
      </w:r>
      <w:r w:rsidRPr="0043754F">
        <w:rPr>
          <w:bCs/>
          <w:color w:val="000000"/>
        </w:rPr>
        <w:t>е</w:t>
      </w:r>
      <w:r>
        <w:rPr>
          <w:bCs/>
          <w:color w:val="000000"/>
        </w:rPr>
        <w:t xml:space="preserve"> нарушения</w:t>
      </w:r>
      <w:r w:rsidRPr="0043754F">
        <w:rPr>
          <w:bCs/>
          <w:color w:val="000000"/>
        </w:rPr>
        <w:t>.</w:t>
      </w:r>
    </w:p>
    <w:p w:rsidR="0035175D" w:rsidRPr="0043754F" w:rsidRDefault="0035175D" w:rsidP="0035175D">
      <w:pPr>
        <w:shd w:val="clear" w:color="auto" w:fill="FFFFFF"/>
        <w:spacing w:line="300" w:lineRule="exact"/>
        <w:ind w:firstLine="709"/>
        <w:jc w:val="both"/>
        <w:rPr>
          <w:color w:val="000000"/>
        </w:rPr>
      </w:pPr>
      <w:r w:rsidRPr="0043754F">
        <w:rPr>
          <w:color w:val="000000"/>
        </w:rPr>
        <w:t xml:space="preserve"> В МБОУ «</w:t>
      </w:r>
      <w:proofErr w:type="spellStart"/>
      <w:r w:rsidRPr="0043754F">
        <w:rPr>
          <w:color w:val="000000"/>
        </w:rPr>
        <w:t>Громыкская</w:t>
      </w:r>
      <w:proofErr w:type="spellEnd"/>
      <w:r w:rsidRPr="0043754F">
        <w:rPr>
          <w:color w:val="000000"/>
        </w:rPr>
        <w:t xml:space="preserve"> СОШ»,  котором обучается только 36 учащихся, в том числе 2 ребенка инвалида </w:t>
      </w:r>
      <w:r>
        <w:rPr>
          <w:color w:val="000000"/>
        </w:rPr>
        <w:t xml:space="preserve">- </w:t>
      </w:r>
      <w:r w:rsidRPr="0043754F">
        <w:rPr>
          <w:color w:val="000000"/>
        </w:rPr>
        <w:t>«надомника»,  фактически не посещающих школу</w:t>
      </w:r>
      <w:r>
        <w:rPr>
          <w:color w:val="000000"/>
        </w:rPr>
        <w:t xml:space="preserve">, </w:t>
      </w:r>
      <w:r w:rsidRPr="0043754F">
        <w:rPr>
          <w:color w:val="000000"/>
        </w:rPr>
        <w:t xml:space="preserve"> в декабре 2015 года   за счет бюджетных средств  были выполнены работы по текущему ремонту здания школы с устройством санузла для инвалидов  на общую сумму 395,6 рублей в виде  переоборудования подсобного помещения в санузел для инвалидов с установкой сантехнического оборудования</w:t>
      </w:r>
      <w:r>
        <w:rPr>
          <w:color w:val="000000"/>
        </w:rPr>
        <w:t>,</w:t>
      </w:r>
      <w:r w:rsidRPr="0043754F">
        <w:rPr>
          <w:color w:val="000000"/>
        </w:rPr>
        <w:t xml:space="preserve">  установкой дверных блоков в столовую, кабинет информатики с расширением дверных проемов для проезда инвалидов – колясочников.     </w:t>
      </w:r>
    </w:p>
    <w:p w:rsidR="0035175D" w:rsidRPr="0043754F" w:rsidRDefault="0035175D" w:rsidP="0035175D">
      <w:pPr>
        <w:shd w:val="clear" w:color="auto" w:fill="FFFFFF"/>
        <w:spacing w:line="300" w:lineRule="exact"/>
        <w:ind w:firstLine="709"/>
        <w:jc w:val="both"/>
        <w:rPr>
          <w:color w:val="000000"/>
        </w:rPr>
      </w:pPr>
      <w:r w:rsidRPr="0043754F">
        <w:rPr>
          <w:color w:val="000000"/>
        </w:rPr>
        <w:t xml:space="preserve">Проверка исполнения заключенного в декабре 2015 </w:t>
      </w:r>
      <w:proofErr w:type="gramStart"/>
      <w:r w:rsidRPr="0043754F">
        <w:rPr>
          <w:color w:val="000000"/>
        </w:rPr>
        <w:t>года  контракта</w:t>
      </w:r>
      <w:proofErr w:type="gramEnd"/>
      <w:r w:rsidRPr="0043754F">
        <w:rPr>
          <w:color w:val="000000"/>
        </w:rPr>
        <w:t xml:space="preserve"> на выполнение работ по текущему ремонту крыльца здания с устройством пандуса на сумму 130,7 тыс. рублей показала, что   по состоянию на  май 2016 работы по  нему выполнены не были, при этом директором МБОУ «</w:t>
      </w:r>
      <w:proofErr w:type="spellStart"/>
      <w:r w:rsidRPr="0043754F">
        <w:rPr>
          <w:color w:val="000000"/>
        </w:rPr>
        <w:t>Громыкская</w:t>
      </w:r>
      <w:proofErr w:type="spellEnd"/>
      <w:r w:rsidRPr="0043754F">
        <w:rPr>
          <w:color w:val="000000"/>
        </w:rPr>
        <w:t xml:space="preserve"> СОШ» 29 декабря 2015 года подписан акт о приемке выполненных работ. Также на указанную сумму произведена фактическая оплата за невыполненные работы.  При этом текущий ремонт крыльца с обустройством пандуса фактически был выполнен только в июле 2016 года.</w:t>
      </w:r>
    </w:p>
    <w:p w:rsidR="0035175D" w:rsidRPr="0043754F" w:rsidRDefault="0035175D" w:rsidP="0035175D">
      <w:pPr>
        <w:pStyle w:val="21"/>
        <w:shd w:val="clear" w:color="auto" w:fill="auto"/>
        <w:spacing w:after="0" w:line="300" w:lineRule="exact"/>
        <w:jc w:val="both"/>
        <w:rPr>
          <w:color w:val="000000"/>
          <w:sz w:val="28"/>
          <w:szCs w:val="28"/>
        </w:rPr>
      </w:pPr>
      <w:r w:rsidRPr="0043754F">
        <w:rPr>
          <w:color w:val="000000"/>
          <w:sz w:val="28"/>
          <w:szCs w:val="28"/>
        </w:rPr>
        <w:t xml:space="preserve">      Кроме </w:t>
      </w:r>
      <w:proofErr w:type="gramStart"/>
      <w:r w:rsidRPr="0043754F">
        <w:rPr>
          <w:color w:val="000000"/>
          <w:sz w:val="28"/>
          <w:szCs w:val="28"/>
        </w:rPr>
        <w:t>того,</w:t>
      </w:r>
      <w:r>
        <w:rPr>
          <w:color w:val="000000"/>
          <w:sz w:val="28"/>
          <w:szCs w:val="28"/>
        </w:rPr>
        <w:t xml:space="preserve">   </w:t>
      </w:r>
      <w:proofErr w:type="gramEnd"/>
      <w:r>
        <w:rPr>
          <w:color w:val="000000"/>
          <w:sz w:val="28"/>
          <w:szCs w:val="28"/>
        </w:rPr>
        <w:t xml:space="preserve"> В  МБОУ «</w:t>
      </w:r>
      <w:proofErr w:type="spellStart"/>
      <w:r>
        <w:rPr>
          <w:color w:val="000000"/>
          <w:sz w:val="28"/>
          <w:szCs w:val="28"/>
        </w:rPr>
        <w:t>Громыкская</w:t>
      </w:r>
      <w:proofErr w:type="spellEnd"/>
      <w:r>
        <w:rPr>
          <w:color w:val="000000"/>
          <w:sz w:val="28"/>
          <w:szCs w:val="28"/>
        </w:rPr>
        <w:t xml:space="preserve">  СОШ»</w:t>
      </w:r>
      <w:r w:rsidRPr="0043754F">
        <w:rPr>
          <w:color w:val="000000"/>
          <w:sz w:val="28"/>
          <w:szCs w:val="28"/>
        </w:rPr>
        <w:t xml:space="preserve">  в период с  февраля по май 2016 года  было поставлено специализированное оборудование непосредственно предназначенное</w:t>
      </w:r>
      <w:r w:rsidRPr="0043754F">
        <w:rPr>
          <w:rStyle w:val="29"/>
          <w:sz w:val="28"/>
          <w:szCs w:val="28"/>
        </w:rPr>
        <w:t xml:space="preserve"> </w:t>
      </w:r>
      <w:r w:rsidRPr="0043754F">
        <w:rPr>
          <w:rStyle w:val="29"/>
          <w:b w:val="0"/>
          <w:sz w:val="28"/>
          <w:szCs w:val="28"/>
        </w:rPr>
        <w:t>для детей с ограниченными возможностями здоровья</w:t>
      </w:r>
      <w:r w:rsidRPr="0043754F">
        <w:rPr>
          <w:color w:val="000000"/>
          <w:sz w:val="28"/>
          <w:szCs w:val="28"/>
        </w:rPr>
        <w:t xml:space="preserve"> на сумму 1 155,6 тыс. рублей.  </w:t>
      </w:r>
    </w:p>
    <w:p w:rsidR="0035175D" w:rsidRPr="0043754F" w:rsidRDefault="0035175D" w:rsidP="0035175D">
      <w:pPr>
        <w:pStyle w:val="21"/>
        <w:shd w:val="clear" w:color="auto" w:fill="auto"/>
        <w:spacing w:after="0" w:line="300" w:lineRule="exact"/>
        <w:jc w:val="both"/>
        <w:rPr>
          <w:color w:val="000000"/>
          <w:sz w:val="28"/>
          <w:szCs w:val="28"/>
        </w:rPr>
      </w:pPr>
      <w:r w:rsidRPr="0043754F">
        <w:rPr>
          <w:color w:val="000000"/>
          <w:sz w:val="28"/>
          <w:szCs w:val="28"/>
        </w:rPr>
        <w:t xml:space="preserve">       Указанное свидетельствует о не эффективном и не рациональном использовании бюджетных средств, выделенных  администрации </w:t>
      </w:r>
      <w:proofErr w:type="spellStart"/>
      <w:r w:rsidRPr="0043754F">
        <w:rPr>
          <w:color w:val="000000"/>
          <w:sz w:val="28"/>
          <w:szCs w:val="28"/>
        </w:rPr>
        <w:t>Почепского</w:t>
      </w:r>
      <w:proofErr w:type="spellEnd"/>
      <w:r w:rsidRPr="0043754F">
        <w:rPr>
          <w:color w:val="000000"/>
          <w:sz w:val="28"/>
          <w:szCs w:val="28"/>
        </w:rPr>
        <w:t xml:space="preserve"> района  в рамках мероприятий государственной программы РФ «Доступная среда»,  указывает как на нарушение требований </w:t>
      </w:r>
      <w:proofErr w:type="spellStart"/>
      <w:r w:rsidRPr="0043754F">
        <w:rPr>
          <w:color w:val="000000"/>
          <w:sz w:val="28"/>
          <w:szCs w:val="28"/>
        </w:rPr>
        <w:t>ст.</w:t>
      </w:r>
      <w:r>
        <w:rPr>
          <w:color w:val="000000"/>
          <w:sz w:val="28"/>
          <w:szCs w:val="28"/>
        </w:rPr>
        <w:t>ст</w:t>
      </w:r>
      <w:proofErr w:type="spellEnd"/>
      <w:r>
        <w:rPr>
          <w:color w:val="000000"/>
          <w:sz w:val="28"/>
          <w:szCs w:val="28"/>
        </w:rPr>
        <w:t>.</w:t>
      </w:r>
      <w:r w:rsidRPr="0043754F">
        <w:rPr>
          <w:color w:val="000000"/>
          <w:sz w:val="28"/>
          <w:szCs w:val="28"/>
        </w:rPr>
        <w:t xml:space="preserve"> 28, 34 БК РФ, так и на не надлежащее осуществление контроля уполномоченными должностными лицами администрации района (финансового управления, отдела образования и </w:t>
      </w:r>
      <w:proofErr w:type="spellStart"/>
      <w:r w:rsidRPr="0043754F">
        <w:rPr>
          <w:color w:val="000000"/>
          <w:sz w:val="28"/>
          <w:szCs w:val="28"/>
        </w:rPr>
        <w:t>контрольно</w:t>
      </w:r>
      <w:proofErr w:type="spellEnd"/>
      <w:r w:rsidRPr="0043754F">
        <w:rPr>
          <w:color w:val="000000"/>
          <w:sz w:val="28"/>
          <w:szCs w:val="28"/>
        </w:rPr>
        <w:t xml:space="preserve"> – ревизионного сектора)  за  испол</w:t>
      </w:r>
      <w:r>
        <w:rPr>
          <w:color w:val="000000"/>
          <w:sz w:val="28"/>
          <w:szCs w:val="28"/>
        </w:rPr>
        <w:t>ьзованием</w:t>
      </w:r>
      <w:r w:rsidRPr="0043754F">
        <w:rPr>
          <w:color w:val="000000"/>
          <w:sz w:val="28"/>
          <w:szCs w:val="28"/>
        </w:rPr>
        <w:t xml:space="preserve"> бюджетных обязательств,  а так же на не достижение целей программных мероприятий -  создание в общеобразовательных организациях условий для инклюзивного образования детей-инвалидов, предусматривающих универсальную </w:t>
      </w:r>
      <w:proofErr w:type="spellStart"/>
      <w:r w:rsidRPr="0043754F">
        <w:rPr>
          <w:color w:val="000000"/>
          <w:sz w:val="28"/>
          <w:szCs w:val="28"/>
        </w:rPr>
        <w:t>безбарьерную</w:t>
      </w:r>
      <w:proofErr w:type="spellEnd"/>
      <w:r w:rsidRPr="0043754F">
        <w:rPr>
          <w:color w:val="000000"/>
          <w:sz w:val="28"/>
          <w:szCs w:val="28"/>
        </w:rPr>
        <w:t xml:space="preserve"> среду для обучения детей-инвалидов.</w:t>
      </w:r>
    </w:p>
    <w:p w:rsidR="0035175D" w:rsidRPr="0043754F" w:rsidRDefault="0035175D" w:rsidP="0035175D">
      <w:pPr>
        <w:spacing w:line="300" w:lineRule="exact"/>
        <w:ind w:firstLine="709"/>
        <w:jc w:val="both"/>
        <w:rPr>
          <w:bCs/>
          <w:spacing w:val="6"/>
        </w:rPr>
      </w:pPr>
      <w:r w:rsidRPr="0043754F">
        <w:rPr>
          <w:color w:val="000000"/>
        </w:rPr>
        <w:t xml:space="preserve"> </w:t>
      </w:r>
      <w:r w:rsidRPr="0043754F">
        <w:rPr>
          <w:bCs/>
          <w:spacing w:val="6"/>
        </w:rPr>
        <w:t xml:space="preserve">В целях устранения выявленных нарушений в феврале текущего года в </w:t>
      </w:r>
      <w:proofErr w:type="gramStart"/>
      <w:r w:rsidRPr="0043754F">
        <w:rPr>
          <w:bCs/>
          <w:spacing w:val="6"/>
        </w:rPr>
        <w:t>администрацию  района</w:t>
      </w:r>
      <w:proofErr w:type="gramEnd"/>
      <w:r w:rsidRPr="0043754F">
        <w:rPr>
          <w:bCs/>
          <w:spacing w:val="6"/>
        </w:rPr>
        <w:t xml:space="preserve">, отдел образования </w:t>
      </w:r>
      <w:proofErr w:type="spellStart"/>
      <w:r w:rsidRPr="0043754F">
        <w:rPr>
          <w:bCs/>
          <w:spacing w:val="6"/>
        </w:rPr>
        <w:t>Почепского</w:t>
      </w:r>
      <w:proofErr w:type="spellEnd"/>
      <w:r w:rsidRPr="0043754F">
        <w:rPr>
          <w:bCs/>
          <w:spacing w:val="6"/>
        </w:rPr>
        <w:t xml:space="preserve"> района,</w:t>
      </w:r>
      <w:r w:rsidRPr="0043754F">
        <w:rPr>
          <w:spacing w:val="-1"/>
        </w:rPr>
        <w:t xml:space="preserve"> МБОУ «</w:t>
      </w:r>
      <w:proofErr w:type="spellStart"/>
      <w:r w:rsidRPr="0043754F">
        <w:rPr>
          <w:spacing w:val="-1"/>
        </w:rPr>
        <w:t>Громыкская</w:t>
      </w:r>
      <w:proofErr w:type="spellEnd"/>
      <w:r w:rsidRPr="0043754F">
        <w:rPr>
          <w:spacing w:val="-1"/>
        </w:rPr>
        <w:t xml:space="preserve"> СОШ»</w:t>
      </w:r>
      <w:r w:rsidRPr="0043754F">
        <w:rPr>
          <w:bCs/>
          <w:spacing w:val="6"/>
        </w:rPr>
        <w:t xml:space="preserve"> внесены представления, которые рассмотрены и </w:t>
      </w:r>
      <w:r w:rsidRPr="0043754F">
        <w:rPr>
          <w:bCs/>
          <w:spacing w:val="6"/>
        </w:rPr>
        <w:lastRenderedPageBreak/>
        <w:t>удовлетворены.</w:t>
      </w:r>
      <w:r>
        <w:rPr>
          <w:bCs/>
          <w:spacing w:val="6"/>
        </w:rPr>
        <w:t xml:space="preserve"> </w:t>
      </w:r>
      <w:r>
        <w:rPr>
          <w:bCs/>
          <w:spacing w:val="6"/>
        </w:rPr>
        <w:t>Выявленные нарушения устранены.</w:t>
      </w:r>
      <w:r w:rsidRPr="0043754F">
        <w:rPr>
          <w:bCs/>
          <w:spacing w:val="6"/>
        </w:rPr>
        <w:t xml:space="preserve"> К дисциплинарной ответственности привлечено 6 должностных лиц</w:t>
      </w:r>
      <w:r>
        <w:rPr>
          <w:bCs/>
          <w:spacing w:val="6"/>
        </w:rPr>
        <w:t>.</w:t>
      </w:r>
    </w:p>
    <w:p w:rsidR="0035175D" w:rsidRPr="0043754F" w:rsidRDefault="0035175D" w:rsidP="0035175D">
      <w:r w:rsidRPr="0043754F">
        <w:rPr>
          <w:bCs/>
          <w:spacing w:val="6"/>
        </w:rPr>
        <w:t xml:space="preserve"> </w:t>
      </w:r>
    </w:p>
    <w:p w:rsidR="0035175D" w:rsidRPr="00300056" w:rsidRDefault="0035175D" w:rsidP="0035175D">
      <w:pPr>
        <w:jc w:val="both"/>
      </w:pPr>
      <w:r w:rsidRPr="00300056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2365375</wp:posOffset>
            </wp:positionH>
            <wp:positionV relativeFrom="paragraph">
              <wp:posOffset>13335</wp:posOffset>
            </wp:positionV>
            <wp:extent cx="1674495" cy="1183005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11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056">
        <w:t xml:space="preserve">Старший помощник  </w:t>
      </w:r>
    </w:p>
    <w:p w:rsidR="0035175D" w:rsidRPr="00300056" w:rsidRDefault="0035175D" w:rsidP="0035175D">
      <w:pPr>
        <w:jc w:val="both"/>
      </w:pPr>
      <w:r w:rsidRPr="00300056">
        <w:t xml:space="preserve">прокурора </w:t>
      </w:r>
      <w:proofErr w:type="spellStart"/>
      <w:r w:rsidRPr="00300056">
        <w:t>Почепского</w:t>
      </w:r>
      <w:proofErr w:type="spellEnd"/>
      <w:r w:rsidRPr="00300056">
        <w:t xml:space="preserve"> района </w:t>
      </w:r>
    </w:p>
    <w:p w:rsidR="0035175D" w:rsidRPr="00300056" w:rsidRDefault="0035175D" w:rsidP="0035175D">
      <w:pPr>
        <w:jc w:val="both"/>
      </w:pPr>
      <w:r w:rsidRPr="00300056">
        <w:t xml:space="preserve">младший советник юстиции                                                         </w:t>
      </w:r>
      <w:proofErr w:type="gramStart"/>
      <w:r w:rsidRPr="00300056">
        <w:t>Иванова  Е.В.</w:t>
      </w:r>
      <w:proofErr w:type="gramEnd"/>
    </w:p>
    <w:p w:rsidR="0035175D" w:rsidRPr="00300056" w:rsidRDefault="0035175D" w:rsidP="0035175D">
      <w:pPr>
        <w:tabs>
          <w:tab w:val="left" w:pos="708"/>
        </w:tabs>
        <w:autoSpaceDE w:val="0"/>
        <w:autoSpaceDN w:val="0"/>
        <w:adjustRightInd w:val="0"/>
        <w:jc w:val="both"/>
      </w:pPr>
    </w:p>
    <w:p w:rsidR="00D1586D" w:rsidRDefault="00D1586D">
      <w:bookmarkStart w:id="0" w:name="_GoBack"/>
      <w:bookmarkEnd w:id="0"/>
    </w:p>
    <w:sectPr w:rsidR="00D15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5D"/>
    <w:rsid w:val="0035175D"/>
    <w:rsid w:val="00D1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D9C9A"/>
  <w15:chartTrackingRefBased/>
  <w15:docId w15:val="{A238E916-B066-4AC7-B2B3-07497F44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75D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(2)1"/>
    <w:basedOn w:val="a"/>
    <w:rsid w:val="0035175D"/>
    <w:pPr>
      <w:widowControl w:val="0"/>
      <w:shd w:val="clear" w:color="auto" w:fill="FFFFFF"/>
      <w:spacing w:after="120" w:line="240" w:lineRule="atLeast"/>
    </w:pPr>
    <w:rPr>
      <w:rFonts w:eastAsia="Times New Roman"/>
      <w:sz w:val="24"/>
      <w:szCs w:val="24"/>
    </w:rPr>
  </w:style>
  <w:style w:type="character" w:customStyle="1" w:styleId="29">
    <w:name w:val="Основной текст (2) + 9"/>
    <w:aliases w:val="5 pt,Полужирный"/>
    <w:rsid w:val="0035175D"/>
    <w:rPr>
      <w:rFonts w:ascii="Times New Roman" w:hAnsi="Times New Roman" w:cs="Times New Roman"/>
      <w:b/>
      <w:bCs/>
      <w:sz w:val="19"/>
      <w:szCs w:val="19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2017-05-08T09:50:00Z</dcterms:created>
  <dcterms:modified xsi:type="dcterms:W3CDTF">2017-05-08T09:57:00Z</dcterms:modified>
</cp:coreProperties>
</file>