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A79" w:rsidRPr="00277A79" w:rsidRDefault="00277A79" w:rsidP="00277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Подписано Региональное соглашение</w:t>
      </w:r>
    </w:p>
    <w:p w:rsidR="00277A79" w:rsidRPr="00277A79" w:rsidRDefault="00277A79" w:rsidP="0027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7A79">
        <w:rPr>
          <w:rFonts w:ascii="Times New Roman" w:eastAsia="Times New Roman" w:hAnsi="Times New Roman" w:cs="Times New Roman"/>
          <w:sz w:val="24"/>
          <w:szCs w:val="24"/>
          <w:lang w:eastAsia="ru-RU"/>
        </w:rPr>
        <w:t>25 декабря подписаны Региональное соглашение между Правительством Брянской области, Общественной организацией Федерацией профсоюзов Брянской области и объединениями работодателей Брянской области о минимальной заработной плате в Брянской области на 2016 год и изменения в Региональное соглашение между Правительством Брянской области, Общественной организацией Федерацией профсоюзов Брянской области и объединениями работодателей Брянской области на 2014–2016 годы (с учетом дополнений от 25 декабря 2014</w:t>
      </w:r>
      <w:proofErr w:type="gramEnd"/>
      <w:r w:rsidRPr="00277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 [</w:t>
      </w:r>
      <w:proofErr w:type="spellStart"/>
      <w:r w:rsidRPr="00277A7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77A7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"http://www.bryanskobl.ru/docs/news/2015/doc20151229-01.pdf" </w:instrText>
      </w:r>
      <w:r w:rsidRPr="00277A7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77A7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pdf</w:t>
      </w:r>
      <w:proofErr w:type="spellEnd"/>
      <w:r w:rsidRPr="00277A7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77A79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277A79" w:rsidRPr="00277A79" w:rsidRDefault="00277A79" w:rsidP="0027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Региональным соглашением между Правительством Брянской области, Общественной организацией Федерацией профсоюзов Брянской области и объединениями работодателей Брянской области о минимальной заработной плате в Брянской области на 2016 год установлен минимальный </w:t>
      </w:r>
      <w:proofErr w:type="gramStart"/>
      <w:r w:rsidRPr="00277A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оплаты труда</w:t>
      </w:r>
      <w:proofErr w:type="gramEnd"/>
      <w:r w:rsidRPr="00277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сумме 6600 руб.</w:t>
      </w:r>
    </w:p>
    <w:p w:rsidR="00277A79" w:rsidRPr="00277A79" w:rsidRDefault="00277A79" w:rsidP="0027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A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подписали Губернатор Брянской области Богомаз Александр Васильевич, председатель Общественной организации Федерации профсоюзов Брянской области Полякова Ольга Васильевна, генеральный директор исполнительной дирекции регионального объединения работодателей «Брянская областная ассоциация промышленных и коммерческих предприятий» Шалыгин Геннадий Михайлович.</w:t>
      </w:r>
    </w:p>
    <w:p w:rsidR="00277A79" w:rsidRPr="00277A79" w:rsidRDefault="00277A79" w:rsidP="00277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277A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 и занятость населения</w:t>
        </w:r>
      </w:hyperlink>
    </w:p>
    <w:p w:rsidR="00277A79" w:rsidRPr="00277A79" w:rsidRDefault="00277A79" w:rsidP="00277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A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Пресс-служба Губернатора и Правительства области</w:t>
      </w:r>
    </w:p>
    <w:p w:rsidR="00277A79" w:rsidRPr="00277A79" w:rsidRDefault="00277A79" w:rsidP="00277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A79">
        <w:rPr>
          <w:rFonts w:ascii="Times New Roman" w:eastAsia="Times New Roman" w:hAnsi="Times New Roman" w:cs="Times New Roman"/>
          <w:sz w:val="24"/>
          <w:szCs w:val="24"/>
          <w:lang w:eastAsia="ru-RU"/>
        </w:rPr>
        <w:t>29 декабря 2015 года</w:t>
      </w:r>
    </w:p>
    <w:p w:rsidR="003F7DEC" w:rsidRDefault="003F7DEC">
      <w:bookmarkStart w:id="0" w:name="_GoBack"/>
      <w:bookmarkEnd w:id="0"/>
    </w:p>
    <w:sectPr w:rsidR="003F7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A79"/>
    <w:rsid w:val="00277A79"/>
    <w:rsid w:val="003F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77A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77A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8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4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ryanskobl.ru/news/by-tag/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Рожковская</dc:creator>
  <cp:lastModifiedBy>Рожковская</cp:lastModifiedBy>
  <cp:revision>1</cp:revision>
  <dcterms:created xsi:type="dcterms:W3CDTF">2016-04-14T07:41:00Z</dcterms:created>
  <dcterms:modified xsi:type="dcterms:W3CDTF">2016-04-14T07:41:00Z</dcterms:modified>
</cp:coreProperties>
</file>