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978" w:rsidRPr="00217978" w:rsidRDefault="00BF4731" w:rsidP="00217978">
      <w:pPr>
        <w:pStyle w:val="a3"/>
        <w:shd w:val="clear" w:color="auto" w:fill="FFFFFF"/>
        <w:spacing w:before="0" w:beforeAutospacing="0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shd w:val="clear" w:color="auto" w:fill="FFFFFF"/>
        </w:rPr>
        <w:t xml:space="preserve">Прокурор </w:t>
      </w:r>
      <w:proofErr w:type="spellStart"/>
      <w:r>
        <w:rPr>
          <w:b/>
          <w:bCs/>
          <w:sz w:val="32"/>
          <w:szCs w:val="32"/>
          <w:shd w:val="clear" w:color="auto" w:fill="FFFFFF"/>
        </w:rPr>
        <w:t>Почепского</w:t>
      </w:r>
      <w:proofErr w:type="spellEnd"/>
      <w:r>
        <w:rPr>
          <w:b/>
          <w:bCs/>
          <w:sz w:val="32"/>
          <w:szCs w:val="32"/>
          <w:shd w:val="clear" w:color="auto" w:fill="FFFFFF"/>
        </w:rPr>
        <w:t xml:space="preserve"> района разъясняет: </w:t>
      </w:r>
      <w:r w:rsidR="00B65BE1">
        <w:rPr>
          <w:b/>
          <w:bCs/>
          <w:color w:val="333333"/>
          <w:sz w:val="32"/>
          <w:szCs w:val="32"/>
          <w:shd w:val="clear" w:color="auto" w:fill="FFFFFF"/>
        </w:rPr>
        <w:t>в</w:t>
      </w:r>
      <w:r w:rsidR="00B65BE1" w:rsidRPr="00B65BE1">
        <w:rPr>
          <w:b/>
          <w:bCs/>
          <w:color w:val="333333"/>
          <w:sz w:val="32"/>
          <w:szCs w:val="32"/>
          <w:shd w:val="clear" w:color="auto" w:fill="FFFFFF"/>
        </w:rPr>
        <w:t xml:space="preserve"> законодательство внесены изменения, предоставляющие гражданам-должникам право на сохранение дохода в размере величины прожиточного минимума</w:t>
      </w:r>
    </w:p>
    <w:p w:rsidR="00B65BE1" w:rsidRPr="00B65BE1" w:rsidRDefault="00B65BE1" w:rsidP="00B65BE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5BE1">
        <w:rPr>
          <w:sz w:val="28"/>
          <w:szCs w:val="28"/>
        </w:rPr>
        <w:t>Соответствующие изменения внесены в ст.446 Гражданского процессуального кодекса Российской Федерации и в Федеральный закон от 02.10.2007 №229-ФЗ «Об исполнительном производстве».</w:t>
      </w:r>
    </w:p>
    <w:p w:rsidR="00B65BE1" w:rsidRPr="00B65BE1" w:rsidRDefault="00B65BE1" w:rsidP="00B65BE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5BE1">
        <w:rPr>
          <w:sz w:val="28"/>
          <w:szCs w:val="28"/>
        </w:rPr>
        <w:t>В соответствии с ними у гражданина-должника  появится право на обращение в подразделение судебных приставов, в котором возбуждено или уже ведется исполнительное производство, с заявлением о сохранении зарплаты и иных доходов ежемесячно в размере прожиточного минимума трудоспособного населения в целом по России при обращении взыскания на его доходы.</w:t>
      </w:r>
    </w:p>
    <w:p w:rsidR="00B65BE1" w:rsidRPr="00B65BE1" w:rsidRDefault="00B65BE1" w:rsidP="00B65BE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5BE1">
        <w:rPr>
          <w:sz w:val="28"/>
          <w:szCs w:val="28"/>
          <w:shd w:val="clear" w:color="auto" w:fill="FFFFFF"/>
        </w:rPr>
        <w:t>Величина прожиточного минимума, установленного в субъекте Российской Федерации, подлежит применению в случае превышения ее над величиной прожиточного минимума в целом по стране.</w:t>
      </w:r>
    </w:p>
    <w:p w:rsidR="00B65BE1" w:rsidRPr="00B65BE1" w:rsidRDefault="00B65BE1" w:rsidP="00B65BE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5BE1">
        <w:rPr>
          <w:sz w:val="28"/>
          <w:szCs w:val="28"/>
        </w:rPr>
        <w:t>Соответствующая сумма будет считаться неприкосновенным минимальным размером дохода, необходимым для существования должника-гражданина и лиц, находящихся на его иждивении.</w:t>
      </w:r>
    </w:p>
    <w:p w:rsidR="00B65BE1" w:rsidRPr="00B65BE1" w:rsidRDefault="00B65BE1" w:rsidP="00B65BE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5BE1">
        <w:rPr>
          <w:sz w:val="28"/>
          <w:szCs w:val="28"/>
        </w:rPr>
        <w:t>Помимо заявления гражданин должен будет предоставить в службу судебных приставов  документы, подтверждающие наличие ежемесячного дохода, а также сведения о его источниках.</w:t>
      </w:r>
    </w:p>
    <w:p w:rsidR="00B65BE1" w:rsidRPr="00B65BE1" w:rsidRDefault="00B65BE1" w:rsidP="00B65BE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5BE1">
        <w:rPr>
          <w:sz w:val="28"/>
          <w:szCs w:val="28"/>
        </w:rPr>
        <w:t>Установлены требования к форме заявления: в нем необходимо будет указать  фамилию, имя, отчество, гражданство, реквизиты документа, удостоверяющего личность, место жительства или место пребывания, номер контактного телефона; реквизиты открытого в банке или иной кредитной организации банковского счета, на котором необходимо сохранять зарплату и иные доходы ежемесячно в размере прожиточного минимума; наименование и адрес банка или иной кредитной организации, обслуживающей банковский счет, реквизиты которого указаны в заявлении.</w:t>
      </w:r>
    </w:p>
    <w:p w:rsidR="00B65BE1" w:rsidRPr="00B65BE1" w:rsidRDefault="00B65BE1" w:rsidP="00B65BE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65BE1">
        <w:rPr>
          <w:sz w:val="28"/>
          <w:szCs w:val="28"/>
        </w:rPr>
        <w:t>Но есть и исключения: ограничение размера удержания не будет применяться по исполнительным документам, содержащим требования о взыскании алиментов, о возмещении вреда, причиненного здоровью, о возмещении вреда в связи со смертью кормильца, о возмещении ущерба, причиненного преступлением.</w:t>
      </w:r>
    </w:p>
    <w:p w:rsidR="00B65BE1" w:rsidRDefault="00B65BE1" w:rsidP="00B65BE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65BE1" w:rsidRPr="00B65BE1" w:rsidRDefault="00B65BE1" w:rsidP="00B65BE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5BE1">
        <w:rPr>
          <w:sz w:val="28"/>
          <w:szCs w:val="28"/>
        </w:rPr>
        <w:t>Изменения вступят в силу 1 февраля 2022 года.</w:t>
      </w:r>
    </w:p>
    <w:p w:rsidR="00217978" w:rsidRDefault="00217978" w:rsidP="00B65BE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F4731" w:rsidRDefault="00BF4731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                                                                       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17978"/>
    <w:rsid w:val="00072B71"/>
    <w:rsid w:val="00196672"/>
    <w:rsid w:val="00217978"/>
    <w:rsid w:val="002B7B2F"/>
    <w:rsid w:val="00931CE0"/>
    <w:rsid w:val="00B65BE1"/>
    <w:rsid w:val="00BF4731"/>
    <w:rsid w:val="00FD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Usser</cp:lastModifiedBy>
  <cp:revision>2</cp:revision>
  <cp:lastPrinted>2021-10-12T14:43:00Z</cp:lastPrinted>
  <dcterms:created xsi:type="dcterms:W3CDTF">2021-12-14T18:41:00Z</dcterms:created>
  <dcterms:modified xsi:type="dcterms:W3CDTF">2021-12-14T18:41:00Z</dcterms:modified>
</cp:coreProperties>
</file>