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615" w:rsidRPr="009A51AD" w:rsidRDefault="00AC6615" w:rsidP="00AC6615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9A51AD">
        <w:rPr>
          <w:b w:val="0"/>
          <w:sz w:val="28"/>
          <w:szCs w:val="28"/>
        </w:rPr>
        <w:t>Российская Федерация</w:t>
      </w:r>
    </w:p>
    <w:p w:rsidR="00AC6615" w:rsidRPr="009A51AD" w:rsidRDefault="00AC6615" w:rsidP="00AC6615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9A51AD">
        <w:rPr>
          <w:b w:val="0"/>
          <w:sz w:val="28"/>
          <w:szCs w:val="28"/>
        </w:rPr>
        <w:t>АДМИНИСТРАЦИЯ ПОЧЕПСКОГО РАЙОНА</w:t>
      </w:r>
    </w:p>
    <w:p w:rsidR="00AC6615" w:rsidRPr="009A51AD" w:rsidRDefault="00AC6615" w:rsidP="00AC6615">
      <w:pPr>
        <w:pStyle w:val="ConsPlusTitle"/>
        <w:widowControl/>
        <w:jc w:val="center"/>
        <w:rPr>
          <w:b w:val="0"/>
          <w:sz w:val="28"/>
          <w:szCs w:val="28"/>
        </w:rPr>
      </w:pPr>
      <w:r w:rsidRPr="009A51AD">
        <w:rPr>
          <w:b w:val="0"/>
          <w:sz w:val="28"/>
          <w:szCs w:val="28"/>
        </w:rPr>
        <w:t>БРЯНСКОЙ ОБЛАСТИ</w:t>
      </w:r>
    </w:p>
    <w:p w:rsidR="00AC6615" w:rsidRPr="009A51AD" w:rsidRDefault="00AC6615" w:rsidP="00AD18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1861" w:rsidRPr="009A51AD" w:rsidRDefault="00AD1861" w:rsidP="00AD18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РАСПОРЯЖЕНИЕ</w:t>
      </w:r>
      <w:r w:rsidRPr="009A51AD">
        <w:rPr>
          <w:rFonts w:ascii="Times New Roman" w:hAnsi="Times New Roman"/>
          <w:sz w:val="28"/>
          <w:szCs w:val="28"/>
        </w:rPr>
        <w:t xml:space="preserve"> </w:t>
      </w:r>
    </w:p>
    <w:p w:rsidR="004C2B23" w:rsidRPr="009A51AD" w:rsidRDefault="004C2B23" w:rsidP="004C2B23">
      <w:pPr>
        <w:spacing w:after="0" w:line="240" w:lineRule="auto"/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"file:///C:\\Users\\User\\Desktop\\%D0%9F%D1%80%D0%B8%D0%BA%D0%B0%D0%B7%20%D0%9C%D0%B8%D0%BD%D1%8D%D0%BA%D0%BE%D0%BD%D0%BE%D0%BC%D1%80%D0%B0%D0%B7%D0%B2%D0%B8%D1%82%D0%B8%D1%8F%20%D0%A0%D0%BE%D1%81%D1%81%D0%B8%D0%B8.pdf" \l "page=9" \o "Страница 9" </w:instrTex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4C2B23" w:rsidRPr="009A51AD" w:rsidRDefault="004C2B23" w:rsidP="004C2B23">
      <w:pPr>
        <w:spacing w:after="0" w:line="240" w:lineRule="auto"/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="0006026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06026D">
        <w:rPr>
          <w:rFonts w:ascii="Times New Roman" w:eastAsia="Times New Roman" w:hAnsi="Times New Roman"/>
          <w:sz w:val="28"/>
          <w:szCs w:val="28"/>
          <w:lang w:eastAsia="ru-RU"/>
        </w:rPr>
        <w:t xml:space="preserve"> 25.02.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2019 №</w:t>
      </w:r>
      <w:r w:rsidR="0006026D">
        <w:rPr>
          <w:rFonts w:ascii="Times New Roman" w:eastAsia="Times New Roman" w:hAnsi="Times New Roman"/>
          <w:sz w:val="28"/>
          <w:szCs w:val="28"/>
          <w:lang w:eastAsia="ru-RU"/>
        </w:rPr>
        <w:t>52-р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"file:///C:\\Users\\User\\Desktop\\%D0%9F%D1%80%D0%B8%D0%BA%D0%B0%D0%B7%20%D0%9C%D0%B8%D0%BD%D1%8D%D0%BA%D0%BE%D0%BD%D0%BE%D0%BC%D1%80%D0%B0%D0%B7%D0%B2%D0%B8%D1%82%D0%B8%D1%8F%20%D0%A0%D0%BE%D1%81%D1%81%D0%B8%D0%B8.pdf" \l "page=10" \o "Страница 10" </w:instrTex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4C2B23" w:rsidRPr="009A51AD" w:rsidRDefault="004C2B23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</w:p>
    <w:p w:rsidR="00AD1861" w:rsidRPr="009A51AD" w:rsidRDefault="004C2B23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Об организации в</w:t>
      </w:r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</w:p>
    <w:p w:rsidR="00AD1861" w:rsidRPr="009A51AD" w:rsidRDefault="00AD1861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системы внутреннего </w:t>
      </w:r>
    </w:p>
    <w:p w:rsidR="00AD1861" w:rsidRPr="009A51AD" w:rsidRDefault="004C2B23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обеспечения соответствия требованиям </w:t>
      </w:r>
    </w:p>
    <w:p w:rsidR="00AD1861" w:rsidRPr="009A51AD" w:rsidRDefault="004C2B23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 законодательства</w:t>
      </w:r>
      <w:r w:rsidR="002A54FC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C2B23" w:rsidRPr="009A51AD" w:rsidRDefault="002A54FC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(антимонопольного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="006A3171" w:rsidRPr="009A51AD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C2B23" w:rsidRPr="009A51AD" w:rsidRDefault="004C2B23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3743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распоряжени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ем  Губернатора Брянской области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от 1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>января  2019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>г «О мерах по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Брянской области»</w:t>
      </w:r>
      <w:r w:rsidR="00AC6615" w:rsidRPr="009A51A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C2B23" w:rsidRPr="009A51AD" w:rsidRDefault="004C2B23" w:rsidP="004C2B2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положение об организации в </w:t>
      </w:r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системы внутреннего обеспечения соответствия требованиям антимонопольного законодательства </w:t>
      </w:r>
      <w:r w:rsidR="002A54FC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(антимонопольного </w:t>
      </w:r>
      <w:proofErr w:type="spellStart"/>
      <w:r w:rsidR="002A54FC"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="002A54FC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(далее  - Положение).</w:t>
      </w:r>
    </w:p>
    <w:p w:rsidR="002A54FC" w:rsidRPr="009A51AD" w:rsidRDefault="002A54FC" w:rsidP="002A54F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2. Определить уполномоченным органом за внедрение системы внутреннего обеспечения соответствия требованиям антимонопольного законодательства</w:t>
      </w:r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управление делами администрации </w:t>
      </w:r>
      <w:proofErr w:type="spellStart"/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4C2B23" w:rsidRPr="009A51AD" w:rsidRDefault="002A54FC" w:rsidP="004C2B2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Управлению делами администрации </w:t>
      </w:r>
      <w:proofErr w:type="spellStart"/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A54FC" w:rsidRPr="009A51AD" w:rsidRDefault="004C2B23" w:rsidP="004C2B2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2A54FC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ознакомить с настоящим </w:t>
      </w:r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распоряжением </w:t>
      </w:r>
      <w:r w:rsidR="002A54FC" w:rsidRPr="009A51AD">
        <w:rPr>
          <w:rFonts w:ascii="Times New Roman" w:eastAsia="Times New Roman" w:hAnsi="Times New Roman"/>
          <w:sz w:val="28"/>
          <w:szCs w:val="28"/>
          <w:lang w:eastAsia="ru-RU"/>
        </w:rPr>
        <w:t>сотрудников</w:t>
      </w:r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A65AA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2A54FC" w:rsidP="004C2B2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проводить мероприятия, предусмотренные пунктом 10 Положения, начиная с 2019 года;</w:t>
      </w:r>
    </w:p>
    <w:p w:rsidR="002A54FC" w:rsidRPr="009A51AD" w:rsidRDefault="002A54FC" w:rsidP="002A54F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) представлять в департамент экономического развития Брянской области доклад об </w:t>
      </w:r>
      <w:proofErr w:type="gramStart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антимонопольном</w:t>
      </w:r>
      <w:proofErr w:type="gramEnd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, подготовка которого предусмотрена Разделом V Положения, ежегодно, начиная с 2020 года.</w:t>
      </w:r>
    </w:p>
    <w:p w:rsidR="002A54FC" w:rsidRPr="009A51AD" w:rsidRDefault="002A54FC" w:rsidP="002A54F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="00814BF8" w:rsidRPr="009A51AD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814BF8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087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</w:t>
      </w:r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распоряжение </w:t>
      </w:r>
      <w:r w:rsidR="00814BF8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</w:t>
      </w:r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AD186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814BF8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«Интернет».</w:t>
      </w:r>
    </w:p>
    <w:p w:rsidR="004C2B23" w:rsidRPr="009A51AD" w:rsidRDefault="002A54FC" w:rsidP="004C2B2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</w:t>
      </w:r>
      <w:r w:rsidR="009562C1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распоряжения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оставляю за собой.</w:t>
      </w:r>
    </w:p>
    <w:p w:rsidR="004C2B23" w:rsidRPr="009A51AD" w:rsidRDefault="004C2B23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1861" w:rsidRPr="009A51AD" w:rsidRDefault="00AD1861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1861" w:rsidRDefault="009C5A1A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</w:t>
      </w:r>
      <w:bookmarkStart w:id="0" w:name="_GoBack"/>
      <w:bookmarkEnd w:id="0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9A51AD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="0051399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End"/>
      <w:r w:rsid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                                    </w:t>
      </w:r>
      <w:r w:rsidR="005139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513992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А.В.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Москвичев</w:t>
      </w:r>
    </w:p>
    <w:p w:rsidR="009A51AD" w:rsidRDefault="009A51AD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AA5" w:rsidRDefault="00A65AA5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37437D" w:rsidP="0037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к </w:t>
      </w:r>
      <w:r w:rsidR="003137EC" w:rsidRPr="009A51AD">
        <w:rPr>
          <w:rFonts w:ascii="Times New Roman" w:eastAsia="Times New Roman" w:hAnsi="Times New Roman"/>
          <w:sz w:val="28"/>
          <w:szCs w:val="28"/>
          <w:lang w:eastAsia="ru-RU"/>
        </w:rPr>
        <w:t>распоряжению</w:t>
      </w:r>
    </w:p>
    <w:p w:rsidR="0037437D" w:rsidRPr="009A51AD" w:rsidRDefault="003137EC" w:rsidP="003137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 w:rsidR="0006026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06026D">
        <w:rPr>
          <w:rFonts w:ascii="Times New Roman" w:eastAsia="Times New Roman" w:hAnsi="Times New Roman"/>
          <w:sz w:val="28"/>
          <w:szCs w:val="28"/>
          <w:lang w:eastAsia="ru-RU"/>
        </w:rPr>
        <w:t xml:space="preserve"> 25.02.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>2019 №</w:t>
      </w:r>
      <w:r w:rsidR="0006026D">
        <w:rPr>
          <w:rFonts w:ascii="Times New Roman" w:eastAsia="Times New Roman" w:hAnsi="Times New Roman"/>
          <w:sz w:val="28"/>
          <w:szCs w:val="28"/>
          <w:lang w:eastAsia="ru-RU"/>
        </w:rPr>
        <w:t>52-р</w:t>
      </w:r>
    </w:p>
    <w:p w:rsidR="004C2B23" w:rsidRPr="009A51AD" w:rsidRDefault="004C2B23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37D" w:rsidRPr="009A51AD" w:rsidRDefault="0037437D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3743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</w:p>
    <w:p w:rsidR="004C2B23" w:rsidRPr="009A51AD" w:rsidRDefault="004C2B23" w:rsidP="003743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об организации в </w:t>
      </w:r>
      <w:r w:rsidR="009B5E6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B5E63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B5E6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системы внутреннего обеспечения соответствия требованиям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 законодательства</w:t>
      </w:r>
      <w:r w:rsidR="009B04C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(антимонопольного </w:t>
      </w:r>
      <w:proofErr w:type="spellStart"/>
      <w:r w:rsidR="009B04C0"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="009B04C0" w:rsidRPr="009A51AD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37437D" w:rsidRPr="009A51AD" w:rsidRDefault="0037437D" w:rsidP="003743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3743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I. Общие положения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1. Положение об организации в </w:t>
      </w:r>
      <w:r w:rsidR="000478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047835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0478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системы внутреннего обеспечения соответствия требованиям антимонопольного 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законодательства (далее - Положение) разработано в целях обеспечения соответствия деятельности </w:t>
      </w:r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требованиям</w:t>
      </w:r>
      <w:r w:rsidR="00A50EC1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законодательства и профилактики нарушений</w:t>
      </w:r>
      <w:r w:rsidR="00A50EC1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 законодательства в деятельности</w:t>
      </w:r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2. Для целей Положения используются следующие понятия: 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«антимонопольное законодательство» - законодательство,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основывающееся на Конституции Российской Федерации,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Гражданском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C2B23" w:rsidRPr="009A51AD" w:rsidRDefault="0037437D" w:rsidP="00AC3D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кодексе Российской Федерации,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«О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защите конкуренции», иных федеральных законов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законов Брянской области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, регулирующих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отношения,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связанные с защитой конкуренции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«антимонопольный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» - совокупность правовых и организационных мер, направленных на соблюдение требований</w:t>
      </w:r>
      <w:r w:rsidR="0037437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 законодательства и предупреждение его нарушения;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«антимонопольный орган» - федеральный антимонопольный орган и его территориальные органы;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«доклад об антимонопольном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» - документ, содержащий информацию об организации и функционировании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0800BB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«коллегиальный орган» - </w:t>
      </w:r>
      <w:r w:rsidR="0006697C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</w:t>
      </w:r>
      <w:r w:rsidR="007E0AA1" w:rsidRPr="009A51AD">
        <w:rPr>
          <w:rFonts w:ascii="Times New Roman" w:eastAsia="Times New Roman" w:hAnsi="Times New Roman"/>
          <w:sz w:val="28"/>
          <w:szCs w:val="28"/>
          <w:lang w:eastAsia="ru-RU"/>
        </w:rPr>
        <w:t>по соблюдению требований антимонопольного законодательства в</w:t>
      </w:r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B751B2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«нарушение антимонопольного законодательства» - недопущение, ограничение, устранение конкуренции;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«риски нарушения антимонопольного законодательства» -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«уполномоченн</w:t>
      </w:r>
      <w:r w:rsidR="00CC50F0" w:rsidRPr="009A51AD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>орган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» -</w:t>
      </w:r>
      <w:r w:rsidR="008072A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структурное подразделение администрации </w:t>
      </w:r>
      <w:proofErr w:type="spellStart"/>
      <w:r w:rsidR="008072AD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8072A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7E0AA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осуществляющие внедрение и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в </w:t>
      </w:r>
      <w:r w:rsidR="008072A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8072AD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8072AD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3. Задачи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="00CC50F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CC50F0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CC50F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а) выявление и оценка рисков нарушения антимонопольного законодательства;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б) снижение рисков нарушения антимонопольного законодательства;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соответствием деятельности</w:t>
      </w:r>
      <w:r w:rsidR="00CC50F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CC50F0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CC50F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требованиям антимонопольного законодательства;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г) оценка эффективности функционирования в </w:t>
      </w:r>
      <w:r w:rsidR="00CC50F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CC50F0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CC50F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CC50F0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4. При организации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036E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делами  администрации </w:t>
      </w:r>
      <w:proofErr w:type="spellStart"/>
      <w:r w:rsidR="0082036E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82036E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руководствуется следующими принципами: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заинтересованность руководства </w:t>
      </w:r>
      <w:r w:rsidR="0082036E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82036E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82036E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82036E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 эффективности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б) регулярность оценки рисков нарушения антимонопольного законодательства;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в) информационная открытость функционирования в </w:t>
      </w:r>
      <w:r w:rsidR="0082036E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82036E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82036E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6D7C05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г) непрерывность функционирования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д) совершенствование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800BB" w:rsidRPr="009A51AD" w:rsidRDefault="000800BB" w:rsidP="006D7C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0800B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II. Организация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</w:p>
    <w:p w:rsidR="000800BB" w:rsidRPr="009A51AD" w:rsidRDefault="000800BB" w:rsidP="000800B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5. Общий контроль организации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обеспечения его функционирования осуществляется</w:t>
      </w:r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главой администрации </w:t>
      </w:r>
      <w:proofErr w:type="spellStart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, который: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а) вносит изменения в настоящее Положение, а также принимает внутренние документы, регламентирующие реализацию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применяет предусмотренные законодательством Российской Федерации меры ответственности за нарушение </w:t>
      </w:r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муниципальными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служащими </w:t>
      </w:r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E35035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принимает меры, направленные на устранение выявленных недостатков;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г) осуществляет контроль за устранением выявленных недостатков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д) утверждает ключевые показатели эффективности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е) подписывает доклад об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антимонопольном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, утверждаемый коллегиальным органом.</w:t>
      </w:r>
    </w:p>
    <w:p w:rsidR="00E35035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6. Функции уполномоченного 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>органа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, связанные с организацией и функционированием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, осуществля</w:t>
      </w:r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0800BB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>управление делами</w:t>
      </w:r>
      <w:r w:rsidR="00E35035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 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7. К компетенции 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>уполномоченного органа</w:t>
      </w:r>
      <w:r w:rsidR="003F6AB7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относятся следующие функции: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а) подготовка изменений в настоящее Положение, а также подготовка </w:t>
      </w:r>
      <w:r w:rsidR="00FD05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нормативных правовых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документов </w:t>
      </w:r>
      <w:r w:rsidR="00F947AC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F947AC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F947AC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б) выявление и оценка рисков нарушения </w:t>
      </w:r>
      <w:r w:rsidR="000800BB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антимонопольного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законодательства, определение вероятности их возникновения и информирование руководства об обстоятельствах и документах, которые могут повлечь нарушение антимонопольного законодательства;</w:t>
      </w:r>
    </w:p>
    <w:p w:rsidR="00537C82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="00537C82" w:rsidRPr="009A51AD">
        <w:rPr>
          <w:rFonts w:ascii="Times New Roman" w:eastAsia="Times New Roman" w:hAnsi="Times New Roman"/>
          <w:sz w:val="28"/>
          <w:szCs w:val="28"/>
          <w:lang w:eastAsia="ru-RU"/>
        </w:rPr>
        <w:t>выявление конфликта интересов в деятельности служащих и структурных подразделениях</w:t>
      </w:r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537C82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, </w:t>
      </w:r>
      <w:r w:rsidR="00537C82" w:rsidRPr="009A51AD">
        <w:rPr>
          <w:rFonts w:ascii="Times New Roman" w:eastAsia="Times New Roman" w:hAnsi="Times New Roman"/>
          <w:sz w:val="28"/>
          <w:szCs w:val="28"/>
          <w:lang w:eastAsia="ru-RU"/>
        </w:rPr>
        <w:t>разработка предложений по их исключению;</w:t>
      </w:r>
    </w:p>
    <w:p w:rsidR="004C2B23" w:rsidRPr="009A51AD" w:rsidRDefault="00537C82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консультирование </w:t>
      </w:r>
      <w:r w:rsidR="000800BB" w:rsidRPr="009A51A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о вопросам соблюдения антимонопольного законодательства;</w:t>
      </w:r>
    </w:p>
    <w:p w:rsidR="004C2B23" w:rsidRPr="009A51AD" w:rsidRDefault="00537C82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д)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инициирование проверок, связанных с нарушениями, выявленными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контроля соответствия деятельности </w:t>
      </w:r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>муниципальны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х служащих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требованиям антимонопольного законодательства и участие в них в порядке, установленном действующим законодательством;</w:t>
      </w:r>
    </w:p>
    <w:p w:rsidR="004C2B23" w:rsidRPr="009A51AD" w:rsidRDefault="00537C82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AA0597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</w:t>
      </w:r>
      <w:r w:rsidR="00106BF4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внесение на утверждение </w:t>
      </w:r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главе администрации </w:t>
      </w:r>
      <w:proofErr w:type="spellStart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7E0AA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6BF4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отчета о достижении значений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ключевых показателей эффективности антимонопольного </w:t>
      </w:r>
      <w:proofErr w:type="spellStart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="00106BF4" w:rsidRPr="009A51AD">
        <w:rPr>
          <w:rFonts w:ascii="Times New Roman" w:eastAsia="Times New Roman" w:hAnsi="Times New Roman"/>
          <w:sz w:val="28"/>
          <w:szCs w:val="28"/>
          <w:lang w:eastAsia="ru-RU"/>
        </w:rPr>
        <w:t>, осуществленно</w:t>
      </w:r>
      <w:r w:rsidR="004B472E" w:rsidRPr="009A51AD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основе методики их расчета, </w:t>
      </w:r>
      <w:r w:rsidR="00AA0597" w:rsidRPr="009A51AD">
        <w:rPr>
          <w:rFonts w:ascii="Times New Roman" w:eastAsia="Times New Roman" w:hAnsi="Times New Roman"/>
          <w:sz w:val="28"/>
          <w:szCs w:val="28"/>
          <w:lang w:eastAsia="ru-RU"/>
        </w:rPr>
        <w:t>утвержденной приказом Ф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едеральн</w:t>
      </w:r>
      <w:r w:rsidR="00AA0597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ой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антимонопольн</w:t>
      </w:r>
      <w:r w:rsidR="00AA0597" w:rsidRPr="009A51AD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0597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службы от 05 февраля 2019 г. </w:t>
      </w:r>
      <w:r w:rsidR="00AA0597" w:rsidRPr="009A51AD">
        <w:rPr>
          <w:rFonts w:ascii="Times New Roman" w:hAnsi="Times New Roman"/>
          <w:sz w:val="28"/>
          <w:szCs w:val="28"/>
        </w:rPr>
        <w:t xml:space="preserve">№ 133/19 «Об утверждении методики расчета ключевых показателей эффективности функционирования в федеральном органе исполнительной власти антимонопольного </w:t>
      </w:r>
      <w:proofErr w:type="spellStart"/>
      <w:r w:rsidR="00AA0597" w:rsidRPr="009A51AD">
        <w:rPr>
          <w:rFonts w:ascii="Times New Roman" w:hAnsi="Times New Roman"/>
          <w:sz w:val="28"/>
          <w:szCs w:val="28"/>
        </w:rPr>
        <w:t>комплаенса</w:t>
      </w:r>
      <w:proofErr w:type="spellEnd"/>
      <w:r w:rsidR="00AA0597" w:rsidRPr="009A51AD">
        <w:rPr>
          <w:rFonts w:ascii="Times New Roman" w:hAnsi="Times New Roman"/>
          <w:sz w:val="28"/>
          <w:szCs w:val="28"/>
        </w:rPr>
        <w:t>»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537C82" w:rsidRPr="009A51AD" w:rsidRDefault="00537C82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ж) подготовка проекта доклада об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антимонопольном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181D7C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537C82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взаимодействие с антимонопольным органом и организация содействия ему в части, касающееся вопросов, связанных с проводимыми проверками.</w:t>
      </w:r>
    </w:p>
    <w:p w:rsidR="004C2B23" w:rsidRPr="009A51AD" w:rsidRDefault="000830E9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. К функциям коллегиального органа относятся: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а) рассмотрение и оценка мероприятий </w:t>
      </w:r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E3503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DE657E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части, касающейся функционирования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б) рассмотрение и утверждение доклада об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антимонопольном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E0AA1" w:rsidRPr="009A51AD" w:rsidRDefault="007E0AA1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7E0A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III. Выявление и оценка рисков нарушения антимонопольного законодательства</w:t>
      </w:r>
    </w:p>
    <w:p w:rsidR="006D7C05" w:rsidRPr="009A51AD" w:rsidRDefault="006D7C05" w:rsidP="007E0A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0830E9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. В целях выявления и оценки рисков нарушения антимонопольного законодательства </w:t>
      </w:r>
      <w:r w:rsidR="007E0E14" w:rsidRPr="009A51AD">
        <w:rPr>
          <w:rFonts w:ascii="Times New Roman" w:eastAsia="Times New Roman" w:hAnsi="Times New Roman"/>
          <w:sz w:val="28"/>
          <w:szCs w:val="28"/>
          <w:lang w:eastAsia="ru-RU"/>
        </w:rPr>
        <w:t>уполномоченный орган</w:t>
      </w:r>
      <w:r w:rsidR="007E0E14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проводит: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а) анализ деятельности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914F96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предмет </w:t>
      </w:r>
      <w:r w:rsidR="007E0AA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нарушений антимонопольного законодательства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предыдущие 3 года;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б) анализ нормативных правовых актов</w:t>
      </w:r>
      <w:r w:rsidR="007E0AA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0E14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утвержденных по инициативе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в) анализ проектов нормативных правовых актов</w:t>
      </w:r>
      <w:r w:rsidR="007E0E14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г) определение уровня рисков нарушений антимонопольного законодательства (далее - риски нарушения АМЗ).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проведения мероприятий, указанных в подпунктах </w:t>
      </w:r>
    </w:p>
    <w:p w:rsidR="004C2B23" w:rsidRPr="009A51AD" w:rsidRDefault="004C2B23" w:rsidP="00AC3D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«а» и «б» настоящего пункта, </w:t>
      </w:r>
      <w:r w:rsidR="007E0AA1" w:rsidRPr="009A51AD">
        <w:rPr>
          <w:rFonts w:ascii="Times New Roman" w:eastAsia="Times New Roman" w:hAnsi="Times New Roman"/>
          <w:sz w:val="28"/>
          <w:szCs w:val="28"/>
          <w:lang w:eastAsia="ru-RU"/>
        </w:rPr>
        <w:t>уполномоченный орган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готовит аналитическую справку, которая подлежит представлению </w:t>
      </w:r>
      <w:r w:rsidR="00AC3DFA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главе администрации </w:t>
      </w:r>
      <w:proofErr w:type="spellStart"/>
      <w:r w:rsidR="00AC3DFA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AC3DF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не позднее </w:t>
      </w:r>
      <w:r w:rsidR="007E0AA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ноября отчетного года.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830E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проведении мероприятий, предусмотренных подпунктом «а» </w:t>
      </w:r>
    </w:p>
    <w:p w:rsidR="004C2B23" w:rsidRPr="009A51AD" w:rsidRDefault="004C2B23" w:rsidP="00AC3D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пункта 10 Положения</w:t>
      </w:r>
      <w:r w:rsidR="007E0E14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существляет:</w:t>
      </w:r>
    </w:p>
    <w:p w:rsidR="004C2B23" w:rsidRPr="009A51AD" w:rsidRDefault="007E0E14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сбор сведений о наличии нарушений антимонопольного законодательства в структурных подразделениях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7E0E14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б)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составление перечня нарушений антимонопольного законодательства (при их выявлении) с кратким изложением сути нарушения по сферам деятельности, возможных последствий нарушения антимонопольного законодательства и мер по устранению выявленных нарушений.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830E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 При проведении мероприятий, предусмотренных подпунктом «б» пункта 10 Положения осуществляет:</w:t>
      </w:r>
    </w:p>
    <w:p w:rsidR="004C2B23" w:rsidRPr="009A51AD" w:rsidRDefault="007E0E14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подготовку исчерпывающего перечня нормативных правовых актов 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914F96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тайне, и его размещение на официальном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 (далее - сеть «Интернет»);</w:t>
      </w:r>
    </w:p>
    <w:p w:rsidR="004C2B23" w:rsidRPr="009A51AD" w:rsidRDefault="007E0E14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размещение на официальном сайте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914F96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сети «Интернет» уведомления о начале сбора замечаний и предложений организаций и граждан по перечню актов (в срок не позднее июня отчетного года) относительно их соответствия антимонопольному законодательству;</w:t>
      </w:r>
    </w:p>
    <w:p w:rsidR="004C2B23" w:rsidRPr="009A51AD" w:rsidRDefault="007E0E14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сбор замечаний и предложений организаций и граждан по перечню актов (в срок не позднее августа отчетного года);</w:t>
      </w:r>
    </w:p>
    <w:p w:rsidR="004C2B23" w:rsidRPr="009A51AD" w:rsidRDefault="007E0E14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представленных замечаний и предложений организаций и граждан по перечню актов (в срок не позднее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30 октября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отчетного года).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830E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 При проведении мероприятий, предусмотренных подпунктом «в» пункта 10 Положения</w:t>
      </w:r>
      <w:r w:rsidR="007E0E14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размещение проекта нормативного правового акта, в том числе с описанием его влияния на конкуренцию, на официальном сайте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914F96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«Интернет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- оценк</w:t>
      </w:r>
      <w:r w:rsidR="007E0E14" w:rsidRPr="009A51A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поступивших замечаний и предложений организаций и граждан по проекту нормативного правового акта на предмет его соответствия антимонопольному законодательству, а также подготовка и направление в </w:t>
      </w:r>
      <w:r w:rsidR="007E0E14" w:rsidRPr="009A51AD">
        <w:rPr>
          <w:rFonts w:ascii="Times New Roman" w:eastAsia="Times New Roman" w:hAnsi="Times New Roman"/>
          <w:sz w:val="28"/>
          <w:szCs w:val="28"/>
          <w:lang w:eastAsia="ru-RU"/>
        </w:rPr>
        <w:t>структурное подразделение (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разработчик</w:t>
      </w:r>
      <w:r w:rsidR="007E0E14" w:rsidRPr="009A51AD">
        <w:rPr>
          <w:rFonts w:ascii="Times New Roman" w:eastAsia="Times New Roman" w:hAnsi="Times New Roman"/>
          <w:sz w:val="28"/>
          <w:szCs w:val="28"/>
          <w:lang w:eastAsia="ru-RU"/>
        </w:rPr>
        <w:t>у)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заключения о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соответствии (несоответствии) такого проекта антимонопольному законодательству;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E0E14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представляет 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главе 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914F96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заключени</w:t>
      </w:r>
      <w:r w:rsidR="006B074C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о соответствии (несоответствии) такого проекта антимонопольному законодательству.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830E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 При проведении мероприятий, предусмотренных подпунктом «г» пункта 10 Положения осуществляет: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- описание рисков нарушения АМЗ с определением причин и условий их возникновения;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- присвоение каждому риску нарушения АМЗ соответст</w:t>
      </w:r>
      <w:r w:rsidR="009B04C0" w:rsidRPr="009A51AD">
        <w:rPr>
          <w:rFonts w:ascii="Times New Roman" w:eastAsia="Times New Roman" w:hAnsi="Times New Roman"/>
          <w:sz w:val="28"/>
          <w:szCs w:val="28"/>
          <w:lang w:eastAsia="ru-RU"/>
        </w:rPr>
        <w:t>вующего уровня в соответствии с приложением 1 к Положению.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830E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. Информация о проведении мероприятий, предусмотренных настоящим разделом, включается в доклад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антимонопольном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3C00" w:rsidRPr="009A51AD" w:rsidRDefault="000D3C00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0D3C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IV. Ключевые показатели эффективности</w:t>
      </w:r>
    </w:p>
    <w:p w:rsidR="004C2B23" w:rsidRPr="009A51AD" w:rsidRDefault="004C2B23" w:rsidP="000D3C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и порядок оценки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</w:p>
    <w:p w:rsidR="000D3C00" w:rsidRPr="009A51AD" w:rsidRDefault="000D3C00" w:rsidP="000D3C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830E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. Ключевые показатели эффективности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для структурных </w:t>
      </w:r>
      <w:r w:rsidR="000D3C0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подразделений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="009B04C0" w:rsidRPr="009A51AD">
        <w:rPr>
          <w:rFonts w:ascii="Times New Roman" w:eastAsia="Times New Roman" w:hAnsi="Times New Roman"/>
          <w:sz w:val="28"/>
          <w:szCs w:val="28"/>
          <w:lang w:eastAsia="ru-RU"/>
        </w:rPr>
        <w:t>соотвествии</w:t>
      </w:r>
      <w:proofErr w:type="spellEnd"/>
      <w:r w:rsidR="009B04C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приложением 2 к Положению.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достижения ключевых показателей эффективности 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3C0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ежегодно </w:t>
      </w:r>
      <w:r w:rsidR="000D3C00" w:rsidRPr="009A51AD">
        <w:rPr>
          <w:rFonts w:ascii="Times New Roman" w:eastAsia="Times New Roman" w:hAnsi="Times New Roman"/>
          <w:sz w:val="28"/>
          <w:szCs w:val="28"/>
          <w:lang w:eastAsia="ru-RU"/>
        </w:rPr>
        <w:t>уполномоченным органом.</w:t>
      </w:r>
    </w:p>
    <w:p w:rsidR="004C2B23" w:rsidRPr="009A51AD" w:rsidRDefault="004C2B23" w:rsidP="006D7C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830E9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 Информация о достижении ключевых показателей эффективности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включается в доклад об антимонопольном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3C00" w:rsidRPr="009A51AD" w:rsidRDefault="000D3C00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0D3C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V. Доклад об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антимонопольном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</w:p>
    <w:p w:rsidR="000D3C00" w:rsidRPr="009A51AD" w:rsidRDefault="000D3C00" w:rsidP="004C2B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B23" w:rsidRPr="009A51AD" w:rsidRDefault="004C2B23" w:rsidP="006D7C05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830E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. Подготовка доклада об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антимонопольном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</w:t>
      </w:r>
      <w:r w:rsidR="000D3C0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уполномоченным органом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в срок не позднее 1 февраля года, следующего за отчетным.</w:t>
      </w:r>
    </w:p>
    <w:p w:rsidR="004C2B23" w:rsidRPr="009A51AD" w:rsidRDefault="004C2B23" w:rsidP="006D7C05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830E9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. Доклад об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антимонопольном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содержать:</w:t>
      </w:r>
    </w:p>
    <w:p w:rsidR="004C2B23" w:rsidRPr="009A51AD" w:rsidRDefault="004C2B23" w:rsidP="006D7C05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а) информацию о результатах проведенной оценки рисков нарушений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АМЗ;</w:t>
      </w:r>
    </w:p>
    <w:p w:rsidR="004C2B23" w:rsidRPr="009A51AD" w:rsidRDefault="004C2B23" w:rsidP="006D7C05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б) информацию об исполнении мероприятий по снижению рисков нарушений АМЗ;</w:t>
      </w:r>
    </w:p>
    <w:p w:rsidR="004C2B23" w:rsidRPr="009A51AD" w:rsidRDefault="004C2B23" w:rsidP="006D7C05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в) информацию о достижении ключевых показателей эффективности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антимонопольного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C2B23" w:rsidRPr="009A51AD" w:rsidRDefault="004C2B23" w:rsidP="006D7C05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доклада согласовывается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главой 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F6381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14F96"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а в его отсутствие лицом, его замещающим) и не позднее 7 дней после его согласования представляется на утверждение коллегиальному органу.</w:t>
      </w:r>
      <w:proofErr w:type="gramEnd"/>
    </w:p>
    <w:p w:rsidR="004C2B23" w:rsidRPr="009A51AD" w:rsidRDefault="000830E9" w:rsidP="006D7C05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19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. Коллегиальный орган утверждает доклад об </w:t>
      </w:r>
      <w:proofErr w:type="gramStart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антимонопольном</w:t>
      </w:r>
      <w:proofErr w:type="gramEnd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в срок не позднее </w:t>
      </w:r>
      <w:r w:rsidR="000D3C00" w:rsidRPr="009A51A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3C00" w:rsidRPr="009A51AD">
        <w:rPr>
          <w:rFonts w:ascii="Times New Roman" w:eastAsia="Times New Roman" w:hAnsi="Times New Roman"/>
          <w:sz w:val="28"/>
          <w:szCs w:val="28"/>
          <w:lang w:eastAsia="ru-RU"/>
        </w:rPr>
        <w:t>февраля</w:t>
      </w:r>
      <w:r w:rsidR="004C2B23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следующего за отчетным.</w:t>
      </w:r>
    </w:p>
    <w:p w:rsidR="004C2B23" w:rsidRPr="009A51AD" w:rsidRDefault="004C2B23" w:rsidP="006D7C05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Доклад об антимонопольном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утвержденный коллегиальным органом, размещается на официальном сайте </w:t>
      </w:r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914F96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 сети «Интернет» и одновременно направляется в </w:t>
      </w:r>
      <w:r w:rsidR="006D7C05" w:rsidRPr="009A51AD">
        <w:rPr>
          <w:rFonts w:ascii="Times New Roman" w:eastAsia="Times New Roman" w:hAnsi="Times New Roman"/>
          <w:sz w:val="28"/>
          <w:szCs w:val="28"/>
          <w:lang w:eastAsia="ru-RU"/>
        </w:rPr>
        <w:t>департамент экономического развития Брянской области</w:t>
      </w:r>
      <w:r w:rsidR="003361B1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позднее 25 февраля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9421D0" w:rsidRPr="009A51AD" w:rsidRDefault="009421D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CE09E2">
      <w:pPr>
        <w:rPr>
          <w:rFonts w:ascii="Times New Roman" w:hAnsi="Times New Roman"/>
          <w:sz w:val="28"/>
          <w:szCs w:val="28"/>
        </w:rPr>
      </w:pPr>
    </w:p>
    <w:p w:rsidR="00914F96" w:rsidRPr="009A51AD" w:rsidRDefault="00914F96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4F96" w:rsidRPr="009A51AD" w:rsidRDefault="00914F96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4F96" w:rsidRPr="009A51AD" w:rsidRDefault="00914F96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4F96" w:rsidRPr="009A51AD" w:rsidRDefault="00914F96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4F96" w:rsidRDefault="00914F96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25595" w:rsidRDefault="00F25595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25595" w:rsidRDefault="00F25595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25595" w:rsidRDefault="00F25595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25595" w:rsidRDefault="00F25595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25595" w:rsidRDefault="00F25595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25595" w:rsidRDefault="00F25595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25595" w:rsidRPr="009A51AD" w:rsidRDefault="00F25595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4F96" w:rsidRPr="009A51AD" w:rsidRDefault="00914F96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4F96" w:rsidRPr="009A51AD" w:rsidRDefault="00914F96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9B04C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A51AD">
        <w:rPr>
          <w:rFonts w:ascii="Times New Roman" w:hAnsi="Times New Roman"/>
          <w:sz w:val="28"/>
          <w:szCs w:val="28"/>
        </w:rPr>
        <w:lastRenderedPageBreak/>
        <w:t xml:space="preserve">Приложение 1 </w:t>
      </w:r>
    </w:p>
    <w:p w:rsidR="009B04C0" w:rsidRPr="009A51AD" w:rsidRDefault="009B04C0" w:rsidP="009B04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hAnsi="Times New Roman"/>
          <w:sz w:val="28"/>
          <w:szCs w:val="28"/>
        </w:rPr>
        <w:t>Положению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организации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B04C0" w:rsidRPr="009A51AD" w:rsidRDefault="004F419D" w:rsidP="009B04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9B04C0"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системы </w:t>
      </w:r>
    </w:p>
    <w:p w:rsidR="009B04C0" w:rsidRPr="009A51AD" w:rsidRDefault="009B04C0" w:rsidP="009B04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внутреннего обеспечения соответствия </w:t>
      </w:r>
    </w:p>
    <w:p w:rsidR="009B04C0" w:rsidRPr="009A51AD" w:rsidRDefault="009B04C0" w:rsidP="009B04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требованиям антимонопольного законодательства</w:t>
      </w:r>
    </w:p>
    <w:p w:rsidR="009B04C0" w:rsidRPr="009A51AD" w:rsidRDefault="009B04C0" w:rsidP="009B04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(антимонопольного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9B04C0" w:rsidRPr="009A51AD" w:rsidRDefault="009B04C0" w:rsidP="009B04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04C0" w:rsidRPr="009A51AD" w:rsidRDefault="009B04C0" w:rsidP="009B04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04C0" w:rsidRPr="009A51AD" w:rsidRDefault="009B04C0" w:rsidP="009B04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04C0" w:rsidRPr="009A51AD" w:rsidRDefault="009B04C0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B04C0" w:rsidRPr="009A51AD" w:rsidRDefault="009B04C0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51AD">
        <w:rPr>
          <w:rFonts w:ascii="Times New Roman" w:hAnsi="Times New Roman"/>
          <w:sz w:val="28"/>
          <w:szCs w:val="28"/>
        </w:rPr>
        <w:t>УРОВНИ РИСКОВ</w:t>
      </w:r>
    </w:p>
    <w:p w:rsidR="009B04C0" w:rsidRPr="009A51AD" w:rsidRDefault="009B04C0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51AD">
        <w:rPr>
          <w:rFonts w:ascii="Times New Roman" w:hAnsi="Times New Roman"/>
          <w:sz w:val="28"/>
          <w:szCs w:val="28"/>
        </w:rPr>
        <w:t>нарушений антимонопольного законодательства</w:t>
      </w:r>
    </w:p>
    <w:p w:rsidR="006A3171" w:rsidRPr="009A51AD" w:rsidRDefault="006A3171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9B04C0" w:rsidRPr="009A51AD" w:rsidTr="006A3171">
        <w:tc>
          <w:tcPr>
            <w:tcW w:w="2943" w:type="dxa"/>
            <w:tcBorders>
              <w:bottom w:val="single" w:sz="4" w:space="0" w:color="auto"/>
            </w:tcBorders>
          </w:tcPr>
          <w:p w:rsidR="009B04C0" w:rsidRPr="009A51AD" w:rsidRDefault="002E3EF4" w:rsidP="009B0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Уровень риска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9B04C0" w:rsidRPr="009A51AD" w:rsidRDefault="006A3171" w:rsidP="006A3171">
            <w:pPr>
              <w:tabs>
                <w:tab w:val="left" w:pos="1052"/>
                <w:tab w:val="center" w:pos="3206"/>
              </w:tabs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ab/>
            </w:r>
            <w:r w:rsidRPr="009A51AD">
              <w:rPr>
                <w:rFonts w:ascii="Times New Roman" w:hAnsi="Times New Roman"/>
                <w:sz w:val="28"/>
                <w:szCs w:val="28"/>
              </w:rPr>
              <w:tab/>
            </w:r>
            <w:r w:rsidR="002E3EF4" w:rsidRPr="009A51AD">
              <w:rPr>
                <w:rFonts w:ascii="Times New Roman" w:hAnsi="Times New Roman"/>
                <w:sz w:val="28"/>
                <w:szCs w:val="28"/>
              </w:rPr>
              <w:t>Описание риска</w:t>
            </w:r>
          </w:p>
        </w:tc>
      </w:tr>
      <w:tr w:rsidR="009B04C0" w:rsidRPr="009A51AD" w:rsidTr="006A3171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3171" w:rsidRPr="009A51AD" w:rsidRDefault="006A3171" w:rsidP="009B0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04C0" w:rsidRPr="009A51AD" w:rsidRDefault="002E3EF4" w:rsidP="009B0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3171" w:rsidRPr="009A51AD" w:rsidRDefault="006A3171" w:rsidP="006A317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04C0" w:rsidRPr="009A51AD" w:rsidRDefault="002E3EF4" w:rsidP="006A3171">
            <w:pPr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 xml:space="preserve">Отрицательное влияние на отношение институтов гражданского общества к деятельности </w:t>
            </w:r>
            <w:r w:rsidR="004B6A95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4B6A95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="004B6A95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r w:rsidRPr="009A51AD">
              <w:rPr>
                <w:rFonts w:ascii="Times New Roman" w:hAnsi="Times New Roman"/>
                <w:sz w:val="28"/>
                <w:szCs w:val="28"/>
              </w:rPr>
              <w:t>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  <w:p w:rsidR="006A3171" w:rsidRPr="009A51AD" w:rsidRDefault="006A3171" w:rsidP="006A31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04C0" w:rsidRPr="009A51AD" w:rsidTr="006A31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B04C0" w:rsidRPr="009A51AD" w:rsidRDefault="002E3EF4" w:rsidP="009B0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9B04C0" w:rsidRPr="009A51AD" w:rsidRDefault="002E3EF4" w:rsidP="006A3171">
            <w:pPr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 xml:space="preserve">Вероятность выдачи </w:t>
            </w:r>
            <w:r w:rsidR="004B6A95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4B6A95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="004B6A95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r w:rsidRPr="009A51AD">
              <w:rPr>
                <w:rFonts w:ascii="Times New Roman" w:hAnsi="Times New Roman"/>
                <w:sz w:val="28"/>
                <w:szCs w:val="28"/>
              </w:rPr>
              <w:t>предупреждения</w:t>
            </w:r>
          </w:p>
          <w:p w:rsidR="006A3171" w:rsidRPr="009A51AD" w:rsidRDefault="006A3171" w:rsidP="006A31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04C0" w:rsidRPr="009A51AD" w:rsidTr="006A31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B04C0" w:rsidRPr="009A51AD" w:rsidRDefault="002E3EF4" w:rsidP="009B0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9B04C0" w:rsidRPr="009A51AD" w:rsidRDefault="002E3EF4" w:rsidP="006A3171">
            <w:pPr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 xml:space="preserve">Вероятность выдачи </w:t>
            </w:r>
            <w:r w:rsidR="004B6A95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4B6A95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="004B6A95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4B6A95" w:rsidRPr="009A51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51AD">
              <w:rPr>
                <w:rFonts w:ascii="Times New Roman" w:hAnsi="Times New Roman"/>
                <w:sz w:val="28"/>
                <w:szCs w:val="28"/>
              </w:rPr>
              <w:t>предупреждения и возбуждения в отношении него дела о нарушении антимонопольного законодательства</w:t>
            </w:r>
          </w:p>
          <w:p w:rsidR="006A3171" w:rsidRPr="009A51AD" w:rsidRDefault="006A3171" w:rsidP="006A31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04C0" w:rsidRPr="009A51AD" w:rsidTr="006A31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B04C0" w:rsidRPr="009A51AD" w:rsidRDefault="002E3EF4" w:rsidP="009B0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  <w:p w:rsidR="002E3EF4" w:rsidRPr="009A51AD" w:rsidRDefault="002E3EF4" w:rsidP="009B04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9B04C0" w:rsidRPr="009A51AD" w:rsidRDefault="006A3171" w:rsidP="004B6A95">
            <w:pPr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 xml:space="preserve">Вероятность выдачи </w:t>
            </w:r>
            <w:r w:rsidR="004B6A95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4B6A95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="004B6A95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4B6A95" w:rsidRPr="009A51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51AD">
              <w:rPr>
                <w:rFonts w:ascii="Times New Roman" w:hAnsi="Times New Roman"/>
                <w:sz w:val="28"/>
                <w:szCs w:val="28"/>
              </w:rPr>
              <w:t>предупреждения, возбуждения в отношении него дела о нарушении антимонопольного  законодательства и привлечение его к административной ответственности (штраф, дисквалификация)</w:t>
            </w:r>
          </w:p>
        </w:tc>
      </w:tr>
    </w:tbl>
    <w:p w:rsidR="009B04C0" w:rsidRPr="009A51AD" w:rsidRDefault="009B04C0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3171" w:rsidRPr="009A51AD" w:rsidRDefault="006A3171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3171" w:rsidRPr="009A51AD" w:rsidRDefault="006A3171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3171" w:rsidRPr="009A51AD" w:rsidRDefault="006A3171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3171" w:rsidRPr="009A51AD" w:rsidRDefault="006A3171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419D" w:rsidRDefault="004F419D" w:rsidP="006A317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F7C86" w:rsidRPr="009A51AD" w:rsidRDefault="00BF7C86" w:rsidP="006A317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A3171" w:rsidRPr="009A51AD" w:rsidRDefault="006A3171" w:rsidP="006A317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A51AD">
        <w:rPr>
          <w:rFonts w:ascii="Times New Roman" w:hAnsi="Times New Roman"/>
          <w:sz w:val="28"/>
          <w:szCs w:val="28"/>
        </w:rPr>
        <w:lastRenderedPageBreak/>
        <w:t xml:space="preserve">Приложение 2 </w:t>
      </w:r>
    </w:p>
    <w:p w:rsidR="006A3171" w:rsidRPr="009A51AD" w:rsidRDefault="006A3171" w:rsidP="006A317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hAnsi="Times New Roman"/>
          <w:sz w:val="28"/>
          <w:szCs w:val="28"/>
        </w:rPr>
        <w:t>Положению</w:t>
      </w: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организации </w:t>
      </w:r>
      <w:proofErr w:type="gram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F419D" w:rsidRPr="009A51AD" w:rsidRDefault="004F419D" w:rsidP="004F419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9A51A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6A3171" w:rsidRPr="009A51AD" w:rsidRDefault="006A3171" w:rsidP="004F419D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системы внутреннего обеспечения соответствия </w:t>
      </w:r>
    </w:p>
    <w:p w:rsidR="006A3171" w:rsidRPr="009A51AD" w:rsidRDefault="006A3171" w:rsidP="006A317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требованиям антимонопольного законодательства</w:t>
      </w:r>
    </w:p>
    <w:p w:rsidR="006A3171" w:rsidRPr="009A51AD" w:rsidRDefault="006A3171" w:rsidP="006A317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 xml:space="preserve"> (антимонопольного </w:t>
      </w:r>
      <w:proofErr w:type="spellStart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9A51AD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6A3171" w:rsidRPr="009A51AD" w:rsidRDefault="006A3171" w:rsidP="006A3171">
      <w:pPr>
        <w:jc w:val="center"/>
        <w:rPr>
          <w:rFonts w:ascii="Times New Roman" w:hAnsi="Times New Roman"/>
          <w:sz w:val="28"/>
          <w:szCs w:val="28"/>
        </w:rPr>
      </w:pPr>
    </w:p>
    <w:p w:rsidR="006A3171" w:rsidRPr="009A51AD" w:rsidRDefault="006A3171" w:rsidP="006A3171">
      <w:pPr>
        <w:jc w:val="center"/>
        <w:rPr>
          <w:rFonts w:ascii="Times New Roman" w:hAnsi="Times New Roman"/>
          <w:sz w:val="28"/>
          <w:szCs w:val="28"/>
        </w:rPr>
      </w:pPr>
    </w:p>
    <w:p w:rsidR="006A3171" w:rsidRPr="009A51AD" w:rsidRDefault="006A3171" w:rsidP="006A3171">
      <w:pPr>
        <w:jc w:val="center"/>
        <w:rPr>
          <w:rFonts w:ascii="Times New Roman" w:hAnsi="Times New Roman"/>
          <w:sz w:val="28"/>
          <w:szCs w:val="28"/>
        </w:rPr>
      </w:pPr>
      <w:r w:rsidRPr="009A51AD">
        <w:rPr>
          <w:rFonts w:ascii="Times New Roman" w:hAnsi="Times New Roman"/>
          <w:sz w:val="28"/>
          <w:szCs w:val="28"/>
        </w:rPr>
        <w:t xml:space="preserve">Ключевые показатели эффективности реализации мероприятий </w:t>
      </w:r>
      <w:proofErr w:type="gramStart"/>
      <w:r w:rsidRPr="009A51AD">
        <w:rPr>
          <w:rFonts w:ascii="Times New Roman" w:hAnsi="Times New Roman"/>
          <w:sz w:val="28"/>
          <w:szCs w:val="28"/>
        </w:rPr>
        <w:t>антимонопольного</w:t>
      </w:r>
      <w:proofErr w:type="gramEnd"/>
      <w:r w:rsidRPr="009A51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1AD">
        <w:rPr>
          <w:rFonts w:ascii="Times New Roman" w:hAnsi="Times New Roman"/>
          <w:sz w:val="28"/>
          <w:szCs w:val="28"/>
        </w:rPr>
        <w:t>комплаенса</w:t>
      </w:r>
      <w:proofErr w:type="spellEnd"/>
      <w:r w:rsidRPr="009A51AD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6A3171" w:rsidRPr="009A51AD" w:rsidTr="006A31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6A31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51A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6A31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51AD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6A31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51AD">
              <w:rPr>
                <w:rFonts w:ascii="Times New Roman" w:hAnsi="Times New Roman"/>
                <w:b/>
                <w:sz w:val="28"/>
                <w:szCs w:val="28"/>
              </w:rPr>
              <w:t>Значение показателя</w:t>
            </w:r>
          </w:p>
          <w:p w:rsidR="00106BF4" w:rsidRPr="009A51AD" w:rsidRDefault="008A7764" w:rsidP="00106B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51AD">
              <w:rPr>
                <w:rFonts w:ascii="Times New Roman" w:hAnsi="Times New Roman"/>
                <w:b/>
                <w:sz w:val="28"/>
                <w:szCs w:val="28"/>
              </w:rPr>
              <w:t xml:space="preserve">к </w:t>
            </w:r>
            <w:r w:rsidR="00106BF4" w:rsidRPr="009A51AD">
              <w:rPr>
                <w:rFonts w:ascii="Times New Roman" w:hAnsi="Times New Roman"/>
                <w:b/>
                <w:sz w:val="28"/>
                <w:szCs w:val="28"/>
              </w:rPr>
              <w:t>2020 год</w:t>
            </w:r>
            <w:r w:rsidRPr="009A51AD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</w:p>
        </w:tc>
      </w:tr>
      <w:tr w:rsidR="006A3171" w:rsidRPr="009A51AD" w:rsidTr="006A31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6A31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106BF4" w:rsidP="00DE65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Коэффициент снижения количества нарушений антимонопольного законодательства (по сравнению с 2017 годом)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8A7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06BF4" w:rsidRPr="009A51AD" w:rsidRDefault="00106B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3171" w:rsidRPr="009A51AD" w:rsidTr="006A31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6A31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8A7764" w:rsidP="00BF7C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Доля проектов нормативных правовых актов</w:t>
            </w:r>
            <w:r w:rsidR="00BF7C86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="00BF7C86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="00BF7C8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9A51AD">
              <w:rPr>
                <w:rFonts w:ascii="Times New Roman" w:hAnsi="Times New Roman"/>
                <w:sz w:val="28"/>
                <w:szCs w:val="28"/>
              </w:rPr>
              <w:t>, в которых выявлены риски нарушения антимонопольного законодательства</w:t>
            </w:r>
            <w:r w:rsidR="001E6ACA" w:rsidRPr="009A51AD">
              <w:rPr>
                <w:rFonts w:ascii="Times New Roman" w:hAnsi="Times New Roman"/>
                <w:sz w:val="28"/>
                <w:szCs w:val="28"/>
              </w:rPr>
              <w:t>, %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6A31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3171" w:rsidRPr="009A51AD" w:rsidTr="006A31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6A31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8A7764" w:rsidP="00BF7C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 xml:space="preserve">Доля нормативных правовых актов </w:t>
            </w:r>
            <w:r w:rsidR="00BF7C86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BF7C86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="00BF7C8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9A51AD">
              <w:rPr>
                <w:rFonts w:ascii="Times New Roman" w:hAnsi="Times New Roman"/>
                <w:sz w:val="28"/>
                <w:szCs w:val="28"/>
              </w:rPr>
              <w:t>, в которых выявлены риски нарушения антимонопольного законодательства</w:t>
            </w:r>
            <w:r w:rsidR="001E6ACA" w:rsidRPr="009A51AD">
              <w:rPr>
                <w:rFonts w:ascii="Times New Roman" w:hAnsi="Times New Roman"/>
                <w:sz w:val="28"/>
                <w:szCs w:val="28"/>
              </w:rPr>
              <w:t>, %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6A31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3171" w:rsidRPr="009A51AD" w:rsidTr="00106BF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6A31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1" w:rsidRPr="009A51AD" w:rsidRDefault="008A7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 xml:space="preserve">Доля сотрудников </w:t>
            </w:r>
            <w:r w:rsidR="00BF7C86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BF7C86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="00BF7C8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9A51AD">
              <w:rPr>
                <w:rFonts w:ascii="Times New Roman" w:hAnsi="Times New Roman"/>
                <w:sz w:val="28"/>
                <w:szCs w:val="28"/>
              </w:rPr>
              <w:t xml:space="preserve">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9A51AD">
              <w:rPr>
                <w:rFonts w:ascii="Times New Roman" w:hAnsi="Times New Roman"/>
                <w:sz w:val="28"/>
                <w:szCs w:val="28"/>
              </w:rPr>
              <w:t>комплаенсу</w:t>
            </w:r>
            <w:proofErr w:type="spellEnd"/>
            <w:r w:rsidRPr="009A51A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9540D" w:rsidRPr="009A51AD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8A7764" w:rsidRPr="009A51AD" w:rsidRDefault="008A7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1" w:rsidRPr="009A51AD" w:rsidRDefault="008A7764" w:rsidP="008A77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51A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6A3171" w:rsidRPr="009A51AD" w:rsidRDefault="006A3171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3171" w:rsidRPr="009A51AD" w:rsidRDefault="006A3171" w:rsidP="009B04C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6A3171" w:rsidRPr="009A51AD" w:rsidSect="00A65AA5">
      <w:footerReference w:type="default" r:id="rId9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5AF" w:rsidRDefault="006D75AF" w:rsidP="003361B1">
      <w:pPr>
        <w:spacing w:after="0" w:line="240" w:lineRule="auto"/>
      </w:pPr>
      <w:r>
        <w:separator/>
      </w:r>
    </w:p>
  </w:endnote>
  <w:endnote w:type="continuationSeparator" w:id="0">
    <w:p w:rsidR="006D75AF" w:rsidRDefault="006D75AF" w:rsidP="0033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B1" w:rsidRDefault="003361B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5AF" w:rsidRDefault="006D75AF" w:rsidP="003361B1">
      <w:pPr>
        <w:spacing w:after="0" w:line="240" w:lineRule="auto"/>
      </w:pPr>
      <w:r>
        <w:separator/>
      </w:r>
    </w:p>
  </w:footnote>
  <w:footnote w:type="continuationSeparator" w:id="0">
    <w:p w:rsidR="006D75AF" w:rsidRDefault="006D75AF" w:rsidP="00336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4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300DF"/>
    <w:rsid w:val="0004450E"/>
    <w:rsid w:val="00047835"/>
    <w:rsid w:val="0006026D"/>
    <w:rsid w:val="0006697C"/>
    <w:rsid w:val="000800BB"/>
    <w:rsid w:val="000830E9"/>
    <w:rsid w:val="00084BBD"/>
    <w:rsid w:val="000A249E"/>
    <w:rsid w:val="000B5FAC"/>
    <w:rsid w:val="000D3C00"/>
    <w:rsid w:val="000F31B9"/>
    <w:rsid w:val="00106453"/>
    <w:rsid w:val="00106BF4"/>
    <w:rsid w:val="001222BA"/>
    <w:rsid w:val="001558F7"/>
    <w:rsid w:val="00181D7C"/>
    <w:rsid w:val="001A1DC8"/>
    <w:rsid w:val="001E6ACA"/>
    <w:rsid w:val="001F154B"/>
    <w:rsid w:val="0023610F"/>
    <w:rsid w:val="002A54FC"/>
    <w:rsid w:val="002E3EF4"/>
    <w:rsid w:val="003137EC"/>
    <w:rsid w:val="003361B1"/>
    <w:rsid w:val="0036634A"/>
    <w:rsid w:val="00367B5D"/>
    <w:rsid w:val="0037437D"/>
    <w:rsid w:val="00375B63"/>
    <w:rsid w:val="00390875"/>
    <w:rsid w:val="003911D8"/>
    <w:rsid w:val="003F6AB7"/>
    <w:rsid w:val="00402546"/>
    <w:rsid w:val="00431CD7"/>
    <w:rsid w:val="00445E14"/>
    <w:rsid w:val="00467614"/>
    <w:rsid w:val="004819C4"/>
    <w:rsid w:val="00490103"/>
    <w:rsid w:val="004937E7"/>
    <w:rsid w:val="004A4810"/>
    <w:rsid w:val="004B472E"/>
    <w:rsid w:val="004B6A95"/>
    <w:rsid w:val="004C02F9"/>
    <w:rsid w:val="004C2B23"/>
    <w:rsid w:val="004E06A0"/>
    <w:rsid w:val="004F419D"/>
    <w:rsid w:val="0050785F"/>
    <w:rsid w:val="00507B64"/>
    <w:rsid w:val="00513992"/>
    <w:rsid w:val="00537C82"/>
    <w:rsid w:val="005F40B3"/>
    <w:rsid w:val="005F732D"/>
    <w:rsid w:val="006A3171"/>
    <w:rsid w:val="006B074C"/>
    <w:rsid w:val="006C01A4"/>
    <w:rsid w:val="006D75AF"/>
    <w:rsid w:val="006D7C05"/>
    <w:rsid w:val="0073325C"/>
    <w:rsid w:val="00753E43"/>
    <w:rsid w:val="007A4A02"/>
    <w:rsid w:val="007C4FE3"/>
    <w:rsid w:val="007E0AA1"/>
    <w:rsid w:val="007E0E14"/>
    <w:rsid w:val="008072AD"/>
    <w:rsid w:val="00812778"/>
    <w:rsid w:val="00814BF8"/>
    <w:rsid w:val="0082036E"/>
    <w:rsid w:val="00840AA5"/>
    <w:rsid w:val="00842643"/>
    <w:rsid w:val="00856E2E"/>
    <w:rsid w:val="00891D4A"/>
    <w:rsid w:val="0089540D"/>
    <w:rsid w:val="008A7764"/>
    <w:rsid w:val="008D224C"/>
    <w:rsid w:val="00913929"/>
    <w:rsid w:val="00914F96"/>
    <w:rsid w:val="009421D0"/>
    <w:rsid w:val="009562C1"/>
    <w:rsid w:val="009A51AD"/>
    <w:rsid w:val="009B04C0"/>
    <w:rsid w:val="009B5E63"/>
    <w:rsid w:val="009C5A1A"/>
    <w:rsid w:val="00A50EC1"/>
    <w:rsid w:val="00A5284C"/>
    <w:rsid w:val="00A5556C"/>
    <w:rsid w:val="00A65AA5"/>
    <w:rsid w:val="00AA0597"/>
    <w:rsid w:val="00AC12C8"/>
    <w:rsid w:val="00AC3DFA"/>
    <w:rsid w:val="00AC6615"/>
    <w:rsid w:val="00AD1861"/>
    <w:rsid w:val="00B22761"/>
    <w:rsid w:val="00B751B2"/>
    <w:rsid w:val="00B850C5"/>
    <w:rsid w:val="00BF7C86"/>
    <w:rsid w:val="00C1146D"/>
    <w:rsid w:val="00CC50F0"/>
    <w:rsid w:val="00CE09E2"/>
    <w:rsid w:val="00D20E3A"/>
    <w:rsid w:val="00D23464"/>
    <w:rsid w:val="00D364B4"/>
    <w:rsid w:val="00D41253"/>
    <w:rsid w:val="00D80D7A"/>
    <w:rsid w:val="00DE657E"/>
    <w:rsid w:val="00E02091"/>
    <w:rsid w:val="00E35035"/>
    <w:rsid w:val="00EF4EFB"/>
    <w:rsid w:val="00F1520A"/>
    <w:rsid w:val="00F25595"/>
    <w:rsid w:val="00F6381F"/>
    <w:rsid w:val="00F947AC"/>
    <w:rsid w:val="00F9690D"/>
    <w:rsid w:val="00FD0596"/>
    <w:rsid w:val="00FE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3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61B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3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61B1"/>
    <w:rPr>
      <w:rFonts w:ascii="Calibri" w:eastAsia="Calibri" w:hAnsi="Calibri" w:cs="Times New Roman"/>
    </w:rPr>
  </w:style>
  <w:style w:type="character" w:customStyle="1" w:styleId="ac">
    <w:name w:val="Основной текст_"/>
    <w:basedOn w:val="a0"/>
    <w:link w:val="3"/>
    <w:rsid w:val="00891D4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891D4A"/>
    <w:pPr>
      <w:widowControl w:val="0"/>
      <w:shd w:val="clear" w:color="auto" w:fill="FFFFFF"/>
      <w:spacing w:after="90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ConsPlusTitle">
    <w:name w:val="ConsPlusTitle"/>
    <w:uiPriority w:val="99"/>
    <w:rsid w:val="00AC66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3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61B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3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61B1"/>
    <w:rPr>
      <w:rFonts w:ascii="Calibri" w:eastAsia="Calibri" w:hAnsi="Calibri" w:cs="Times New Roman"/>
    </w:rPr>
  </w:style>
  <w:style w:type="character" w:customStyle="1" w:styleId="ac">
    <w:name w:val="Основной текст_"/>
    <w:basedOn w:val="a0"/>
    <w:link w:val="3"/>
    <w:rsid w:val="00891D4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891D4A"/>
    <w:pPr>
      <w:widowControl w:val="0"/>
      <w:shd w:val="clear" w:color="auto" w:fill="FFFFFF"/>
      <w:spacing w:after="90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ConsPlusTitle">
    <w:name w:val="ConsPlusTitle"/>
    <w:uiPriority w:val="99"/>
    <w:rsid w:val="00AC66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8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D394-9844-4B93-97ED-2C0700708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9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51</cp:revision>
  <cp:lastPrinted>2019-02-25T15:01:00Z</cp:lastPrinted>
  <dcterms:created xsi:type="dcterms:W3CDTF">2019-01-31T07:07:00Z</dcterms:created>
  <dcterms:modified xsi:type="dcterms:W3CDTF">2019-03-13T11:10:00Z</dcterms:modified>
</cp:coreProperties>
</file>