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DE4" w:rsidRDefault="00066DE4" w:rsidP="00066DE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Сводный отчёт</w:t>
      </w:r>
    </w:p>
    <w:p w:rsidR="00066DE4" w:rsidRDefault="00066DE4" w:rsidP="00066DE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о проведении оценки регулирующего воздействия</w:t>
      </w:r>
    </w:p>
    <w:p w:rsidR="00066DE4" w:rsidRDefault="00066DE4" w:rsidP="00066DE4">
      <w:pPr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3"/>
        <w:gridCol w:w="7092"/>
      </w:tblGrid>
      <w:tr w:rsidR="00066DE4" w:rsidTr="00066DE4">
        <w:trPr>
          <w:cantSplit/>
          <w:trHeight w:val="996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DE4" w:rsidRDefault="00066DE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Сроки проведения публичного обсуждения проекта акта:</w:t>
            </w:r>
          </w:p>
          <w:p w:rsidR="00066DE4" w:rsidRDefault="001E3C8A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начало: "</w:t>
            </w:r>
            <w:r w:rsidR="00066DE4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066D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"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октября </w:t>
            </w:r>
            <w:r w:rsidR="00066DE4">
              <w:rPr>
                <w:rFonts w:ascii="Times New Roman" w:hAnsi="Times New Roman"/>
                <w:sz w:val="24"/>
                <w:szCs w:val="24"/>
                <w:lang w:eastAsia="ru-RU"/>
              </w:rPr>
              <w:t>2021 г.;</w:t>
            </w:r>
          </w:p>
          <w:p w:rsidR="00066DE4" w:rsidRDefault="001E3C8A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окончание: "20" октября</w:t>
            </w:r>
            <w:r w:rsidR="00066D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2021 г.</w:t>
            </w:r>
          </w:p>
        </w:tc>
      </w:tr>
    </w:tbl>
    <w:p w:rsidR="00066DE4" w:rsidRDefault="00066DE4" w:rsidP="00066DE4">
      <w:pPr>
        <w:spacing w:after="0" w:line="240" w:lineRule="auto"/>
        <w:ind w:left="426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44"/>
        <w:gridCol w:w="4001"/>
      </w:tblGrid>
      <w:tr w:rsidR="00066DE4" w:rsidTr="00066DE4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6DE4" w:rsidRDefault="00066DE4">
            <w:pPr>
              <w:spacing w:after="0" w:line="240" w:lineRule="auto"/>
              <w:ind w:left="36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66DE4" w:rsidTr="00066DE4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66DE4" w:rsidRDefault="00066DE4" w:rsidP="00894DD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Общая информация</w:t>
            </w:r>
          </w:p>
        </w:tc>
      </w:tr>
      <w:tr w:rsidR="00066DE4" w:rsidTr="00066DE4">
        <w:trPr>
          <w:cantSplit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160" w:vertAnchor="text" w:tblpY="5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6DE4" w:rsidRDefault="00066DE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1.1.</w:t>
                  </w: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Разработчик: Администрация Почепского района</w:t>
            </w:r>
          </w:p>
        </w:tc>
      </w:tr>
      <w:tr w:rsidR="00066DE4" w:rsidTr="00066DE4">
        <w:trPr>
          <w:cantSplit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  <w:hideMark/>
                </w:tcPr>
                <w:p w:rsidR="00066DE4" w:rsidRDefault="00066DE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1.2.</w:t>
                  </w: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Сведения о структурных подразделениях администрации Почепского района – соисполнителях: нет</w:t>
            </w:r>
          </w:p>
          <w:p w:rsidR="00066DE4" w:rsidRDefault="00066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6DE4" w:rsidTr="00066DE4">
        <w:trPr>
          <w:cantSplit/>
          <w:trHeight w:val="982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  <w:hideMark/>
                </w:tcPr>
                <w:p w:rsidR="00066DE4" w:rsidRDefault="00066DE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1.3.</w:t>
                  </w:r>
                </w:p>
              </w:tc>
            </w:tr>
          </w:tbl>
          <w:p w:rsidR="00066DE4" w:rsidRPr="00066DE4" w:rsidRDefault="00066DE4" w:rsidP="00066D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Вид и наименование проекта акта:</w:t>
            </w:r>
            <w:r>
              <w:rPr>
                <w:kern w:val="3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роект решения  Совета народных депутатов г. Почепа</w:t>
            </w:r>
            <w:r>
              <w:rPr>
                <w:rFonts w:ascii="Times New Roman" w:hAnsi="Times New Roman"/>
                <w:b/>
                <w:kern w:val="3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 утверждении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положение о муниципальном контроле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>на автомобильном транспорте, городском наземном электрическом транспорте и в дорожном хозяйстве в границах г. Почепа</w:t>
            </w:r>
          </w:p>
          <w:p w:rsidR="00066DE4" w:rsidRDefault="00066DE4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ru-RU"/>
              </w:rPr>
            </w:pPr>
          </w:p>
        </w:tc>
      </w:tr>
      <w:tr w:rsidR="00066DE4" w:rsidTr="00066DE4">
        <w:trPr>
          <w:cantSplit/>
          <w:trHeight w:val="1417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  <w:hideMark/>
                </w:tcPr>
                <w:p w:rsidR="00066DE4" w:rsidRDefault="00066DE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1.4.</w:t>
                  </w: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Краткое описание проблемы, на решение которой направлен предлагаемый способ регулирования:</w:t>
            </w:r>
          </w:p>
          <w:p w:rsidR="00066DE4" w:rsidRDefault="00066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реализации мероприятий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муниципальном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контроле на автомобильном транспорте,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городском наземном электрическом транспорте и в дорожном хозяйстве в границах            г. Почепа</w:t>
            </w:r>
          </w:p>
          <w:p w:rsidR="00066DE4" w:rsidRDefault="00066DE4">
            <w:pPr>
              <w:jc w:val="center"/>
              <w:rPr>
                <w:bCs/>
                <w:sz w:val="28"/>
                <w:szCs w:val="28"/>
              </w:rPr>
            </w:pPr>
          </w:p>
          <w:p w:rsidR="00066DE4" w:rsidRDefault="00066DE4">
            <w:pPr>
              <w:pStyle w:val="ConsPlusNormal"/>
              <w:spacing w:line="256" w:lineRule="auto"/>
              <w:ind w:firstLine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066DE4" w:rsidTr="00066DE4">
        <w:trPr>
          <w:cantSplit/>
          <w:trHeight w:val="29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  <w:hideMark/>
                </w:tcPr>
                <w:p w:rsidR="00066DE4" w:rsidRDefault="00066DE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1.5.</w:t>
                  </w: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Основание для разработки проекта акта: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статья 3.1 </w:t>
            </w:r>
            <w:bookmarkStart w:id="0" w:name="_Hlk77673480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Федерального закона от 08.11.2007 № 259-ФЗ «Устав автомобильного транспорта и городского наземного электрического транспорта», статья 13.1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      </w:r>
            <w:bookmarkEnd w:id="0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Федеральный закон от 31.07.2020 № 248-ФЗ «О государственном контроле (надзоре) и муниципальном контроле в Российской Федерации»</w:t>
            </w:r>
          </w:p>
          <w:p w:rsidR="00066DE4" w:rsidRDefault="00066DE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066DE4" w:rsidTr="00066DE4">
        <w:trPr>
          <w:cantSplit/>
          <w:trHeight w:val="103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rPr>
                <w:trHeight w:val="77"/>
              </w:trPr>
              <w:tc>
                <w:tcPr>
                  <w:tcW w:w="704" w:type="dxa"/>
                  <w:hideMark/>
                </w:tcPr>
                <w:p w:rsidR="00066DE4" w:rsidRDefault="00066DE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1.6.</w:t>
                  </w:r>
                </w:p>
              </w:tc>
            </w:tr>
          </w:tbl>
          <w:p w:rsidR="00066DE4" w:rsidRDefault="00066DE4">
            <w:pPr>
              <w:pStyle w:val="ConsPlusNormal"/>
              <w:spacing w:line="256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Краткое описание целей предлагаемого регулирования: осуществление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контроля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на автомобильном транспорте 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юридическими лицами, индивидуальными предпринимателями, гражданами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обязательных требований: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области автомобильных дорог и дорожной деятельности, установленных в отношении автомобильных дорог местного значения г. Почеп;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      </w:r>
          </w:p>
          <w:p w:rsidR="00066DE4" w:rsidRDefault="00066DE4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6DE4" w:rsidRDefault="00066DE4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066DE4" w:rsidRDefault="00066DE4">
            <w:pPr>
              <w:pStyle w:val="21"/>
              <w:shd w:val="clear" w:color="auto" w:fill="auto"/>
              <w:spacing w:line="293" w:lineRule="exact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066DE4" w:rsidTr="00066DE4">
        <w:trPr>
          <w:cantSplit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  <w:hideMark/>
                </w:tcPr>
                <w:p w:rsidR="00066DE4" w:rsidRDefault="00066DE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1.7.</w:t>
                  </w:r>
                </w:p>
              </w:tc>
            </w:tr>
          </w:tbl>
          <w:p w:rsidR="00066DE4" w:rsidRDefault="00066DE4">
            <w:pPr>
              <w:pStyle w:val="ConsPlusNormal"/>
              <w:spacing w:line="256" w:lineRule="auto"/>
              <w:ind w:firstLine="0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Краткое описание предлагаемого способа регулирования: осуществления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контроля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на автомобильном транспорте, городском наземном электрическом транспорте и в дорожном хозяйстве в границах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Почепа</w:t>
            </w:r>
          </w:p>
        </w:tc>
      </w:tr>
      <w:tr w:rsidR="00066DE4" w:rsidTr="00066DE4">
        <w:trPr>
          <w:cantSplit/>
          <w:trHeight w:val="47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  <w:hideMark/>
                </w:tcPr>
                <w:p w:rsidR="00066DE4" w:rsidRDefault="00066DE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1.8.</w:t>
                  </w: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Контактная информация исполнителя разработчика:</w:t>
            </w:r>
          </w:p>
        </w:tc>
      </w:tr>
      <w:tr w:rsidR="00066DE4" w:rsidTr="00066DE4">
        <w:trPr>
          <w:cantSplit/>
          <w:trHeight w:val="47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DE4" w:rsidRDefault="00066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Ф.И.О., должность: Каукин Виктор Сергеевич – главный специалист отдела строительство и ЖКХ  администрации Почепского района</w:t>
            </w:r>
          </w:p>
        </w:tc>
      </w:tr>
      <w:tr w:rsidR="00066DE4" w:rsidTr="00066DE4">
        <w:trPr>
          <w:cantSplit/>
          <w:trHeight w:val="8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DE4" w:rsidRDefault="00066DE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Телефон, адрес электронной почты: 8-48345-3-14-02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pochepgkh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</w:p>
        </w:tc>
      </w:tr>
      <w:tr w:rsidR="00066DE4" w:rsidTr="00066DE4">
        <w:trPr>
          <w:cantSplit/>
          <w:trHeight w:val="80"/>
        </w:trPr>
        <w:tc>
          <w:tcPr>
            <w:tcW w:w="96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6DE4" w:rsidRDefault="00066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6DE4" w:rsidTr="00066DE4">
        <w:trPr>
          <w:cantSplit/>
          <w:trHeight w:val="8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6DE4" w:rsidRDefault="00066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6DE4" w:rsidTr="00066DE4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66DE4" w:rsidRDefault="00066DE4" w:rsidP="00894DD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Степень регулирующего воздействия проекта акта</w:t>
            </w:r>
          </w:p>
        </w:tc>
      </w:tr>
      <w:tr w:rsidR="00066DE4" w:rsidTr="00066DE4">
        <w:trPr>
          <w:cantSplit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1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Степень регулирующего воздействия проекта акта: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DE4" w:rsidRDefault="00066DE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низкая</w:t>
            </w:r>
          </w:p>
        </w:tc>
      </w:tr>
      <w:tr w:rsidR="00066DE4" w:rsidTr="00066DE4">
        <w:trPr>
          <w:cantSplit/>
          <w:trHeight w:val="117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1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Обоснование отнесения проекта акта к определенной степени регулирующего воздействия:</w:t>
            </w:r>
          </w:p>
          <w:p w:rsidR="00066DE4" w:rsidRDefault="00066D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проект нормативного правового акта не содержит положения, изменяющие ранее предусмотренные законодательством Российской Федерации и Брянской области, иными нормативными правовыми актами, муниципальными правовыми актами Почепского района, обязанности, запреты и ограничения для физических и юридических лиц в сфере предпринимательской и инвестиционной деятельности или способствующие их установлению</w:t>
            </w:r>
          </w:p>
        </w:tc>
      </w:tr>
    </w:tbl>
    <w:p w:rsidR="00066DE4" w:rsidRDefault="00066DE4" w:rsidP="00066D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45"/>
      </w:tblGrid>
      <w:tr w:rsidR="00066DE4" w:rsidTr="00066DE4">
        <w:trPr>
          <w:cantSplit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066DE4" w:rsidRDefault="00066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66DE4" w:rsidTr="00066DE4">
        <w:trPr>
          <w:cantSplit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66DE4" w:rsidRDefault="00066DE4" w:rsidP="00894DD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      </w:r>
          </w:p>
        </w:tc>
      </w:tr>
      <w:tr w:rsidR="00066DE4" w:rsidTr="00066DE4">
        <w:trPr>
          <w:cantSplit/>
          <w:trHeight w:val="618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реализации мероприятий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муниципальном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контроле на автомобильном транспорте,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городском наземном электрическом транспорте и в дорожном хозяйстве в границах г. Почепа</w:t>
            </w:r>
          </w:p>
          <w:p w:rsidR="00066DE4" w:rsidRDefault="00066DE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66DE4" w:rsidTr="00066DE4">
        <w:trPr>
          <w:cantSplit/>
          <w:trHeight w:val="1094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Негативные эффекты, возникающие в связи с наличием проблемы: нарушения прав физических и юридических лиц.</w:t>
            </w:r>
          </w:p>
          <w:p w:rsidR="00066DE4" w:rsidRDefault="00066DE4">
            <w:pPr>
              <w:pStyle w:val="2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line="293" w:lineRule="exact"/>
              <w:jc w:val="both"/>
            </w:pPr>
          </w:p>
          <w:p w:rsidR="00066DE4" w:rsidRDefault="00066D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6DE4" w:rsidTr="00066DE4">
        <w:trPr>
          <w:cantSplit/>
          <w:trHeight w:val="571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pStyle w:val="21"/>
              <w:shd w:val="clear" w:color="auto" w:fill="auto"/>
              <w:tabs>
                <w:tab w:val="left" w:pos="418"/>
              </w:tabs>
              <w:spacing w:line="293" w:lineRule="exact"/>
              <w:rPr>
                <w:rFonts w:ascii="Times New Roman" w:hAnsi="Times New Roman" w:cs="Times New Roman"/>
                <w:b w:val="0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kern w:val="32"/>
                <w:sz w:val="24"/>
                <w:szCs w:val="24"/>
                <w:lang w:eastAsia="ru-RU"/>
              </w:rPr>
              <w:t>Информация о возникновении, выявлении проблемы, принятых мерах,</w:t>
            </w:r>
          </w:p>
          <w:p w:rsidR="00066DE4" w:rsidRDefault="00066DE4">
            <w:pPr>
              <w:spacing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направленных на ее решение, а также затраченных ресурсах и достигнутых результатах решения проблемы: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необходимость принятия нормативного правового акта,  о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муниципальном контроле на автомобильном транспорте, городском наземном электрическом транспорте и в дорожном хозяйстве в границах г. Почепа</w:t>
            </w:r>
          </w:p>
          <w:p w:rsidR="00066DE4" w:rsidRDefault="00066DE4">
            <w:pPr>
              <w:pStyle w:val="21"/>
              <w:shd w:val="clear" w:color="auto" w:fill="auto"/>
              <w:tabs>
                <w:tab w:val="left" w:pos="418"/>
              </w:tabs>
              <w:spacing w:line="293" w:lineRule="exact"/>
              <w:rPr>
                <w:rFonts w:ascii="Times New Roman" w:hAnsi="Times New Roman"/>
                <w:b w:val="0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:rsidR="00066DE4" w:rsidTr="00066DE4">
        <w:trPr>
          <w:cantSplit/>
          <w:trHeight w:val="57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Описание условий, при которых проблема может быть решена в целом без вмешательства со стороны государства: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66DE4" w:rsidTr="00066DE4">
        <w:trPr>
          <w:cantSplit/>
          <w:trHeight w:val="1068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Источники данных: нет</w:t>
            </w:r>
          </w:p>
        </w:tc>
      </w:tr>
      <w:tr w:rsidR="00066DE4" w:rsidTr="00066DE4">
        <w:trPr>
          <w:cantSplit/>
          <w:trHeight w:val="36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Иная информация о проблеме: нет</w:t>
            </w:r>
          </w:p>
          <w:p w:rsidR="00066DE4" w:rsidRDefault="00066D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066DE4" w:rsidRDefault="00066DE4" w:rsidP="00066D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066DE4" w:rsidRDefault="00066DE4" w:rsidP="00066D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45"/>
      </w:tblGrid>
      <w:tr w:rsidR="00066DE4" w:rsidTr="00066DE4">
        <w:trPr>
          <w:cantSplit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6DE4" w:rsidRDefault="00066DE4" w:rsidP="00894DD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Анализ опыта других муниципальных образований в соответствующих сферах деятельности</w:t>
            </w:r>
          </w:p>
          <w:p w:rsidR="00066DE4" w:rsidRDefault="00066D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6DE4" w:rsidTr="00066DE4">
        <w:trPr>
          <w:cantSplit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keepNext/>
                    <w:numPr>
                      <w:ilvl w:val="1"/>
                      <w:numId w:val="4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Опыт других муниципальных образований в соответствующих сферах деятельности: приняты аналогичные нормативно-правовые акты</w:t>
            </w:r>
          </w:p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6DE4" w:rsidTr="00066DE4">
        <w:trPr>
          <w:cantSplit/>
          <w:trHeight w:val="36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keepNext/>
                    <w:numPr>
                      <w:ilvl w:val="1"/>
                      <w:numId w:val="4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Источники данных: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 об опубликовании нормативно-правовых актов на официальных сайтах в сети Интернет</w:t>
            </w:r>
          </w:p>
        </w:tc>
      </w:tr>
    </w:tbl>
    <w:p w:rsidR="00066DE4" w:rsidRDefault="00066DE4" w:rsidP="00066D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8"/>
        <w:gridCol w:w="1986"/>
        <w:gridCol w:w="708"/>
        <w:gridCol w:w="284"/>
        <w:gridCol w:w="2979"/>
      </w:tblGrid>
      <w:tr w:rsidR="00066DE4" w:rsidTr="00066DE4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66DE4" w:rsidRDefault="00066DE4" w:rsidP="00894DDD">
            <w:pPr>
              <w:numPr>
                <w:ilvl w:val="0"/>
                <w:numId w:val="1"/>
              </w:num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Цели предлагаемого регулирования и их соответствие принципам правового регулирования, программным документам Президента Российской Федерации, Правительства Российской Федерации, Губернатора Брянской области, Правительства Брянской области, Почепского районного Совета народных депутатов и администрации Почепского района</w:t>
            </w:r>
          </w:p>
        </w:tc>
      </w:tr>
      <w:tr w:rsidR="00066DE4" w:rsidTr="00066DE4">
        <w:trPr>
          <w:cantSplit/>
          <w:trHeight w:val="298"/>
        </w:trPr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82"/>
            </w:tblGrid>
            <w:tr w:rsidR="00066DE4">
              <w:tc>
                <w:tcPr>
                  <w:tcW w:w="782" w:type="dxa"/>
                </w:tcPr>
                <w:p w:rsidR="00066DE4" w:rsidRDefault="00066DE4" w:rsidP="00894DDD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1026" w:hanging="993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Цели предлагаемого регулирования:</w:t>
            </w:r>
          </w:p>
          <w:p w:rsidR="00066DE4" w:rsidRDefault="00066DE4">
            <w:pPr>
              <w:keepNext/>
              <w:spacing w:after="0" w:line="240" w:lineRule="auto"/>
              <w:ind w:left="1026" w:hanging="993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82"/>
            </w:tblGrid>
            <w:tr w:rsidR="00066DE4">
              <w:tc>
                <w:tcPr>
                  <w:tcW w:w="782" w:type="dxa"/>
                </w:tcPr>
                <w:p w:rsidR="00066DE4" w:rsidRDefault="00066DE4" w:rsidP="00894DDD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34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Установленные сроки достижения целей предлагаемого регулирования:</w:t>
            </w:r>
          </w:p>
        </w:tc>
      </w:tr>
      <w:tr w:rsidR="00066DE4" w:rsidTr="00066DE4">
        <w:trPr>
          <w:cantSplit/>
          <w:trHeight w:val="298"/>
        </w:trPr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DE4" w:rsidRDefault="00066D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осуществление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контроля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 xml:space="preserve">на автомобильном транспорте за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соблюдение юридическими лицами, индивидуальными предпринимателями, гражданами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обязательных требований на территории г. Почепа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E4" w:rsidRDefault="00066D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066DE4" w:rsidRDefault="00066D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DE4" w:rsidTr="00066DE4">
        <w:trPr>
          <w:cantSplit/>
          <w:trHeight w:val="298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72" w:hanging="39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Федерации, Правительства Российской Федерации, Губернатора Брянской области, Правительства Брянской области, Совета народных депутатов г. Почепа:</w:t>
            </w:r>
          </w:p>
          <w:p w:rsidR="00066DE4" w:rsidRDefault="00066DE4">
            <w:pPr>
              <w:keepNext/>
              <w:spacing w:after="0" w:line="240" w:lineRule="auto"/>
              <w:ind w:left="63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статья 3.1 Федерального закона от 08.11.2007 № 259-ФЗ «Устав автомобильного транспорта и городского наземного электрического транспорта», статья 13.1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Федеральный закон от 31.07.2020 № 248-ФЗ «О государственном контроле (надзоре) и муниципальном контроле в Российской Федерации»</w:t>
            </w:r>
          </w:p>
          <w:p w:rsidR="00066DE4" w:rsidRDefault="00066DE4">
            <w:pPr>
              <w:shd w:val="clear" w:color="auto" w:fill="FFFFFF"/>
              <w:ind w:firstLine="709"/>
              <w:jc w:val="both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</w:tc>
      </w:tr>
      <w:tr w:rsidR="00066DE4" w:rsidTr="00066DE4">
        <w:trPr>
          <w:cantSplit/>
          <w:trHeight w:val="565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keepNext/>
              <w:pBdr>
                <w:bottom w:val="single" w:sz="12" w:space="1" w:color="auto"/>
              </w:pBdr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Иная информация о целях предлагаемого регулирования:</w:t>
            </w:r>
          </w:p>
          <w:p w:rsidR="00066DE4" w:rsidRDefault="00066DE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066DE4" w:rsidRDefault="00066D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066DE4" w:rsidTr="00066DE4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66DE4" w:rsidRDefault="00066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066DE4" w:rsidRDefault="00066DE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66DE4" w:rsidTr="00066DE4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6DE4" w:rsidRDefault="00066DE4" w:rsidP="00894DD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Описание предлагаемого регулирования и иных возможных способов решения проблемы</w:t>
            </w:r>
          </w:p>
          <w:p w:rsidR="00066DE4" w:rsidRDefault="00066D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6DE4" w:rsidTr="00066DE4">
        <w:trPr>
          <w:cantSplit/>
          <w:trHeight w:val="995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pStyle w:val="ConsPlusNormal"/>
              <w:spacing w:line="256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предлагаемого способа решения проблемы и преодоления связанных с ней негативных эффектов: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66DE4" w:rsidRDefault="00066DE4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принятие нормативного правового акта, позволит осуществлять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муниципальный контроль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>на автомобильном транспорте, городском наземном электрическом транспорте и в дорожном хозяйстве в границах г. Почепа</w:t>
            </w:r>
          </w:p>
          <w:p w:rsidR="00066DE4" w:rsidRDefault="00066DE4">
            <w:pPr>
              <w:pStyle w:val="2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116" w:line="293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066DE4" w:rsidRDefault="00066DE4">
            <w:pPr>
              <w:pStyle w:val="21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spacing w:after="116" w:line="293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6DE4" w:rsidTr="00066DE4">
        <w:trPr>
          <w:cantSplit/>
          <w:trHeight w:val="540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иных способов решения проблемы (с указанием того, каким образом каждым из способов могла бы быть решена проблема): нет</w:t>
            </w:r>
          </w:p>
        </w:tc>
      </w:tr>
      <w:tr w:rsidR="00066DE4" w:rsidTr="00066DE4">
        <w:trPr>
          <w:cantSplit/>
          <w:trHeight w:val="540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Обоснование выбора предлагаемого способа решения проблемы: нет</w:t>
            </w:r>
          </w:p>
          <w:p w:rsidR="00066DE4" w:rsidRDefault="00066DE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066DE4" w:rsidTr="00066DE4">
        <w:trPr>
          <w:cantSplit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0"/>
                      <w:numId w:val="6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Иная информация о предлагаемом способе решения проблемы: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66DE4" w:rsidTr="00066DE4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66DE4" w:rsidRDefault="00066DE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6DE4" w:rsidTr="00066DE4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66DE4" w:rsidRDefault="00066DE4" w:rsidP="00894DD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Основные группы субъектов предпринимательской и инвестиционной деятельности, иные заинтересованные лица, интересы которых будут затронуты предлагаемым правовым регулированием, оценка количества таких субъектов</w:t>
            </w:r>
          </w:p>
        </w:tc>
      </w:tr>
      <w:tr w:rsidR="00066DE4" w:rsidTr="00066DE4">
        <w:trPr>
          <w:cantSplit/>
          <w:trHeight w:val="111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E4" w:rsidRDefault="00066DE4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keepNext/>
                    <w:numPr>
                      <w:ilvl w:val="1"/>
                      <w:numId w:val="7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Группа участников отношений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E4" w:rsidRDefault="00066DE4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bottomFromText="160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DE4" w:rsidRDefault="00066DE4" w:rsidP="00894DDD">
                  <w:pPr>
                    <w:keepNext/>
                    <w:numPr>
                      <w:ilvl w:val="1"/>
                      <w:numId w:val="7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 Оценка количества участников отношений</w:t>
            </w:r>
          </w:p>
        </w:tc>
      </w:tr>
      <w:tr w:rsidR="00066DE4" w:rsidTr="00066DE4">
        <w:trPr>
          <w:cantSplit/>
          <w:trHeight w:val="877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Физические и юридические лица 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Style w:val="20"/>
                <w:b/>
                <w:bCs/>
                <w:sz w:val="24"/>
                <w:szCs w:val="24"/>
              </w:rPr>
              <w:t>от 1 и более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6DE4" w:rsidTr="00066DE4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E4" w:rsidRDefault="00066DE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keepNext/>
                    <w:numPr>
                      <w:ilvl w:val="1"/>
                      <w:numId w:val="7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066DE4" w:rsidRPr="00066DE4" w:rsidRDefault="00066DE4">
            <w:pPr>
              <w:pStyle w:val="21"/>
              <w:shd w:val="clear" w:color="auto" w:fill="auto"/>
              <w:spacing w:line="298" w:lineRule="exac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kern w:val="32"/>
                <w:sz w:val="24"/>
                <w:szCs w:val="24"/>
                <w:lang w:eastAsia="ru-RU"/>
              </w:rPr>
              <w:t xml:space="preserve"> </w:t>
            </w:r>
            <w:r w:rsidRPr="00066DE4">
              <w:rPr>
                <w:rFonts w:ascii="Times New Roman" w:hAnsi="Times New Roman" w:cs="Times New Roman"/>
                <w:b w:val="0"/>
                <w:kern w:val="32"/>
                <w:sz w:val="24"/>
                <w:szCs w:val="24"/>
                <w:lang w:eastAsia="ru-RU"/>
              </w:rPr>
              <w:t>Источники данных:</w:t>
            </w:r>
            <w:r w:rsidRPr="00066DE4">
              <w:rPr>
                <w:rFonts w:ascii="Times New Roman" w:hAnsi="Times New Roman" w:cs="Times New Roman"/>
                <w:kern w:val="32"/>
                <w:sz w:val="24"/>
                <w:szCs w:val="24"/>
                <w:lang w:eastAsia="ru-RU"/>
              </w:rPr>
              <w:t xml:space="preserve"> </w:t>
            </w:r>
            <w:r w:rsidRPr="00066DE4">
              <w:rPr>
                <w:rFonts w:ascii="Times New Roman" w:hAnsi="Times New Roman" w:cs="Times New Roman"/>
                <w:b w:val="0"/>
                <w:kern w:val="32"/>
                <w:sz w:val="24"/>
                <w:szCs w:val="24"/>
                <w:lang w:eastAsia="ru-RU"/>
              </w:rPr>
              <w:t>с</w:t>
            </w:r>
            <w:r w:rsidRPr="00066DE4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редства официального опубликования нормативных правовых актов, справочно-правовая система «Консультант Плюс»</w:t>
            </w:r>
          </w:p>
          <w:p w:rsidR="00066DE4" w:rsidRDefault="00066DE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6DE4" w:rsidTr="00066DE4">
        <w:trPr>
          <w:cantSplit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66DE4" w:rsidRDefault="00066DE4" w:rsidP="00894DD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Новые функции, полномочия, обязанности и права исполнительно-распорядительных органов местного самоуправления или их изменение, а также порядок их реализации</w:t>
            </w:r>
          </w:p>
        </w:tc>
      </w:tr>
      <w:tr w:rsidR="00066DE4" w:rsidTr="00066DE4">
        <w:trPr>
          <w:cantSplit/>
          <w:trHeight w:val="251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bottomFromText="160" w:vertAnchor="text" w:tblpXSpec="center" w:tblpY="1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keepNext/>
                    <w:numPr>
                      <w:ilvl w:val="1"/>
                      <w:numId w:val="8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новых или изменения существующих функций, полномочий, обязанностей или прав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bottomFromText="160" w:vertAnchor="text" w:tblpXSpec="center" w:tblpY="1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keepNext/>
                    <w:numPr>
                      <w:ilvl w:val="1"/>
                      <w:numId w:val="8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Порядок реализации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bottomFromText="160" w:vertAnchor="text" w:tblpXSpec="center" w:tblpY="1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keepNext/>
                    <w:numPr>
                      <w:ilvl w:val="1"/>
                      <w:numId w:val="8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Оценка изменения трудозатрат и (или) потребностей в иных ресурсах</w:t>
            </w:r>
          </w:p>
        </w:tc>
      </w:tr>
      <w:tr w:rsidR="00066DE4" w:rsidTr="00066DE4">
        <w:trPr>
          <w:cantSplit/>
          <w:trHeight w:val="251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органа: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(Орган 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066DE4" w:rsidTr="00066DE4">
        <w:trPr>
          <w:cantSplit/>
          <w:trHeight w:val="251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E4" w:rsidRDefault="00066DE4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Положение о муниципальном контроле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>на автомобильном транспорте, городском наземном электрическом транспорте и в дорожном хозяйстве в границах г. Почепа</w:t>
            </w:r>
          </w:p>
          <w:p w:rsidR="00066DE4" w:rsidRDefault="00066DE4">
            <w:pPr>
              <w:spacing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E4" w:rsidRDefault="00066DE4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с утверждением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положения о муниципальном контроле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>на автомобильном транспорте, городском наземном электрическом транспорте и в дорожном хозяйстве в границах г. Почепа</w:t>
            </w:r>
          </w:p>
          <w:p w:rsidR="00066DE4" w:rsidRDefault="00066DE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</w:tr>
    </w:tbl>
    <w:p w:rsidR="00066DE4" w:rsidRDefault="00066DE4" w:rsidP="00066D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51"/>
        <w:gridCol w:w="3413"/>
        <w:gridCol w:w="2775"/>
      </w:tblGrid>
      <w:tr w:rsidR="00066DE4" w:rsidTr="00066DE4">
        <w:trPr>
          <w:cantSplit/>
          <w:trHeight w:val="566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6DE4" w:rsidRDefault="00066DE4">
            <w:pPr>
              <w:spacing w:after="0" w:line="240" w:lineRule="auto"/>
              <w:ind w:left="36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66DE4" w:rsidTr="00066DE4">
        <w:trPr>
          <w:cantSplit/>
          <w:trHeight w:val="566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6DE4" w:rsidRDefault="00066DE4" w:rsidP="00894DD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Оценка соответствующих расходов (возможных поступлений) бюджета Почепского района</w:t>
            </w:r>
          </w:p>
          <w:p w:rsidR="00066DE4" w:rsidRDefault="00066DE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6DE4" w:rsidTr="00066DE4">
        <w:trPr>
          <w:cantSplit/>
          <w:trHeight w:val="95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E4" w:rsidRDefault="00066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bottomFromText="160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новой или изменяемой функции, полномочия, обязанности или права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1"/>
            </w:r>
          </w:p>
          <w:p w:rsidR="00066DE4" w:rsidRDefault="00066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Положение о муниципальном контроле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>на автомобильном транспорте, городском наземном электрическом транспорте и в дорожном хозяйств</w:t>
            </w:r>
            <w:r w:rsidR="00C41A4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 в границах г. Почепа</w:t>
            </w:r>
          </w:p>
          <w:p w:rsidR="00066DE4" w:rsidRDefault="00066DE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E4" w:rsidRDefault="00066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bottomFromText="160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видов расходов (возможных поступлений) бюджета города Почепа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:rsidR="00066DE4" w:rsidRDefault="00066DE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066DE4" w:rsidRDefault="00066DE4">
            <w:pPr>
              <w:spacing w:after="0" w:line="240" w:lineRule="auto"/>
              <w:rPr>
                <w:rStyle w:val="20"/>
                <w:b/>
                <w:bCs/>
              </w:rPr>
            </w:pPr>
          </w:p>
          <w:p w:rsidR="00066DE4" w:rsidRDefault="00066DE4">
            <w:pPr>
              <w:pStyle w:val="ConsPlusNormal"/>
              <w:spacing w:line="256" w:lineRule="auto"/>
              <w:ind w:firstLine="709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E4" w:rsidRDefault="00066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bottomFromText="160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rPr>
                <w:trHeight w:val="336"/>
              </w:trPr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Количественная оценка расходов (возможных поступлений)</w:t>
            </w:r>
          </w:p>
          <w:p w:rsidR="00066DE4" w:rsidRDefault="00066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66DE4" w:rsidTr="00066DE4">
        <w:trPr>
          <w:cantSplit/>
          <w:trHeight w:val="95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E4" w:rsidRDefault="00066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571"/>
            </w:tblGrid>
            <w:tr w:rsidR="00066DE4">
              <w:trPr>
                <w:trHeight w:val="336"/>
              </w:trPr>
              <w:tc>
                <w:tcPr>
                  <w:tcW w:w="571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spacing w:after="0" w:line="240" w:lineRule="auto"/>
              <w:ind w:left="74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органа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2"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администрация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Почепского района</w:t>
            </w:r>
          </w:p>
        </w:tc>
      </w:tr>
      <w:tr w:rsidR="00066DE4" w:rsidTr="00066DE4">
        <w:trPr>
          <w:cantSplit/>
          <w:trHeight w:val="44"/>
        </w:trPr>
        <w:tc>
          <w:tcPr>
            <w:tcW w:w="3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988"/>
            </w:tblGrid>
            <w:tr w:rsidR="00066DE4">
              <w:tc>
                <w:tcPr>
                  <w:tcW w:w="988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Единовременные расходы в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(год возникновения)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DE4" w:rsidRDefault="00066DE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нет</w:t>
            </w:r>
          </w:p>
        </w:tc>
      </w:tr>
      <w:tr w:rsidR="00066DE4" w:rsidTr="00066DE4">
        <w:trPr>
          <w:cantSplit/>
          <w:trHeight w:val="94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DE4" w:rsidRDefault="00066DE4">
            <w:pPr>
              <w:spacing w:after="0" w:line="25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988"/>
            </w:tblGrid>
            <w:tr w:rsidR="00066DE4">
              <w:tc>
                <w:tcPr>
                  <w:tcW w:w="988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Периодические расходы за период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(ежегодно)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DE4" w:rsidRDefault="00066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66DE4" w:rsidTr="00066DE4">
        <w:trPr>
          <w:cantSplit/>
          <w:trHeight w:val="94"/>
        </w:trPr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DE4" w:rsidRDefault="00066DE4">
            <w:pPr>
              <w:spacing w:after="0" w:line="256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988"/>
            </w:tblGrid>
            <w:tr w:rsidR="00066DE4">
              <w:tc>
                <w:tcPr>
                  <w:tcW w:w="988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Возможные поступления:</w:t>
            </w:r>
          </w:p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DE4" w:rsidRDefault="00066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66DE4" w:rsidTr="00066DE4">
        <w:trPr>
          <w:cantSplit/>
          <w:trHeight w:val="269"/>
        </w:trPr>
        <w:tc>
          <w:tcPr>
            <w:tcW w:w="6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Итого единовременные расходы: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66DE4" w:rsidTr="00066DE4">
        <w:trPr>
          <w:trHeight w:val="269"/>
        </w:trPr>
        <w:tc>
          <w:tcPr>
            <w:tcW w:w="6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Итого периодические расходы за год: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DE4" w:rsidRDefault="00066D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66DE4" w:rsidTr="00066DE4">
        <w:trPr>
          <w:cantSplit/>
          <w:trHeight w:val="215"/>
        </w:trPr>
        <w:tc>
          <w:tcPr>
            <w:tcW w:w="6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Итого возможные поступления за год: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DE4" w:rsidRDefault="00066D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66DE4" w:rsidTr="00066DE4">
        <w:trPr>
          <w:cantSplit/>
          <w:trHeight w:val="188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 xml:space="preserve">Иные сведения о расходах (возможных поступлениях) бюджета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Почепского района</w:t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: нет</w:t>
            </w:r>
          </w:p>
        </w:tc>
      </w:tr>
      <w:tr w:rsidR="00066DE4" w:rsidTr="00066DE4">
        <w:trPr>
          <w:cantSplit/>
          <w:trHeight w:val="188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Источники данных: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нет</w:t>
            </w:r>
          </w:p>
        </w:tc>
      </w:tr>
    </w:tbl>
    <w:p w:rsidR="00066DE4" w:rsidRDefault="00066DE4" w:rsidP="00066D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48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1"/>
        <w:gridCol w:w="3706"/>
        <w:gridCol w:w="273"/>
        <w:gridCol w:w="2594"/>
      </w:tblGrid>
      <w:tr w:rsidR="00066DE4" w:rsidTr="00066DE4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66DE4" w:rsidRDefault="00066DE4" w:rsidP="00894DDD">
            <w:pPr>
              <w:numPr>
                <w:ilvl w:val="0"/>
                <w:numId w:val="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Новые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а также порядок организации их исполнения</w:t>
            </w:r>
          </w:p>
        </w:tc>
      </w:tr>
      <w:tr w:rsidR="00066DE4" w:rsidTr="00066DE4">
        <w:trPr>
          <w:cantSplit/>
          <w:trHeight w:val="525"/>
        </w:trPr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160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46"/>
            </w:tblGrid>
            <w:tr w:rsidR="00066DE4">
              <w:tc>
                <w:tcPr>
                  <w:tcW w:w="846" w:type="dxa"/>
                </w:tcPr>
                <w:p w:rsidR="00066DE4" w:rsidRDefault="00066DE4" w:rsidP="00894DDD">
                  <w:pPr>
                    <w:keepNext/>
                    <w:numPr>
                      <w:ilvl w:val="1"/>
                      <w:numId w:val="9"/>
                    </w:numPr>
                    <w:spacing w:after="0" w:line="240" w:lineRule="auto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Группа участников отношений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160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46"/>
            </w:tblGrid>
            <w:tr w:rsidR="00066DE4">
              <w:tc>
                <w:tcPr>
                  <w:tcW w:w="846" w:type="dxa"/>
                </w:tcPr>
                <w:p w:rsidR="00066DE4" w:rsidRDefault="00066DE4" w:rsidP="00894DDD">
                  <w:pPr>
                    <w:keepNext/>
                    <w:numPr>
                      <w:ilvl w:val="1"/>
                      <w:numId w:val="9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новых или изменения содержания существующих обязанностей и ограничений</w:t>
            </w:r>
          </w:p>
        </w:tc>
        <w:tc>
          <w:tcPr>
            <w:tcW w:w="1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160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46"/>
            </w:tblGrid>
            <w:tr w:rsidR="00066DE4">
              <w:tc>
                <w:tcPr>
                  <w:tcW w:w="846" w:type="dxa"/>
                </w:tcPr>
                <w:p w:rsidR="00066DE4" w:rsidRDefault="00066DE4" w:rsidP="00894DDD">
                  <w:pPr>
                    <w:keepNext/>
                    <w:numPr>
                      <w:ilvl w:val="1"/>
                      <w:numId w:val="9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Порядок организации исполнения обязанностей и ограничений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6DE4" w:rsidTr="00066DE4">
        <w:trPr>
          <w:cantSplit/>
          <w:trHeight w:val="107"/>
        </w:trPr>
        <w:tc>
          <w:tcPr>
            <w:tcW w:w="1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 Физические и юридические лица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E4" w:rsidRDefault="00066DE4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Положение о муниципальном контроле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>на автомобильном транспорте, городском наземном электрическом транспорте и в дорожном хозяйств</w:t>
            </w:r>
            <w:r w:rsidR="00C41A4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 в границах г.Почепа</w:t>
            </w:r>
          </w:p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066DE4" w:rsidTr="00066DE4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6DE4" w:rsidRDefault="00066DE4">
            <w:pPr>
              <w:spacing w:after="0" w:line="240" w:lineRule="auto"/>
              <w:ind w:left="60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66DE4" w:rsidRDefault="00066DE4" w:rsidP="00894DDD">
            <w:pPr>
              <w:numPr>
                <w:ilvl w:val="0"/>
                <w:numId w:val="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изменением содержания таких обязанностей и ограничений</w:t>
            </w:r>
          </w:p>
        </w:tc>
      </w:tr>
      <w:tr w:rsidR="00066DE4" w:rsidTr="00066DE4">
        <w:trPr>
          <w:cantSplit/>
          <w:trHeight w:val="89"/>
        </w:trPr>
        <w:tc>
          <w:tcPr>
            <w:tcW w:w="1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E4" w:rsidRDefault="00066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bottomFromText="160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46"/>
            </w:tblGrid>
            <w:tr w:rsidR="00066DE4">
              <w:tc>
                <w:tcPr>
                  <w:tcW w:w="846" w:type="dxa"/>
                </w:tcPr>
                <w:p w:rsidR="00066DE4" w:rsidRDefault="00066DE4" w:rsidP="00894DDD">
                  <w:pPr>
                    <w:keepNext/>
                    <w:numPr>
                      <w:ilvl w:val="1"/>
                      <w:numId w:val="10"/>
                    </w:num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Группа участников отношений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4"/>
            </w: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:</w:t>
            </w:r>
          </w:p>
          <w:p w:rsidR="00066DE4" w:rsidRDefault="00066DE4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Индивидуальные предприниматели и юридические лица</w:t>
            </w:r>
          </w:p>
          <w:p w:rsidR="00066DE4" w:rsidRDefault="00066DE4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2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E4" w:rsidRDefault="00066DE4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bottomFromText="160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46"/>
            </w:tblGrid>
            <w:tr w:rsidR="00066DE4">
              <w:tc>
                <w:tcPr>
                  <w:tcW w:w="846" w:type="dxa"/>
                </w:tcPr>
                <w:p w:rsidR="00066DE4" w:rsidRDefault="00066DE4" w:rsidP="00894DDD">
                  <w:pPr>
                    <w:keepNext/>
                    <w:numPr>
                      <w:ilvl w:val="1"/>
                      <w:numId w:val="10"/>
                    </w:num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новых или изменения содержания существующих обязанностей и ограничений: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5"/>
            </w:r>
          </w:p>
          <w:p w:rsidR="00066DE4" w:rsidRDefault="00066DE4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Положение о муниципальном контроле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>на автомобильном транспорте, городском наземном электрическом транспорте и в дорожном хозяйств</w:t>
            </w:r>
            <w:r w:rsidR="00C41A4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 в границах     г. Почепа</w:t>
            </w:r>
          </w:p>
          <w:p w:rsidR="00066DE4" w:rsidRDefault="00066DE4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E4" w:rsidRDefault="00066DE4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bottomFromText="160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46"/>
            </w:tblGrid>
            <w:tr w:rsidR="00066DE4">
              <w:tc>
                <w:tcPr>
                  <w:tcW w:w="846" w:type="dxa"/>
                </w:tcPr>
                <w:p w:rsidR="00066DE4" w:rsidRDefault="00066DE4" w:rsidP="00894DDD">
                  <w:pPr>
                    <w:keepNext/>
                    <w:numPr>
                      <w:ilvl w:val="1"/>
                      <w:numId w:val="10"/>
                    </w:num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и оценка видов расходов:</w:t>
            </w:r>
          </w:p>
          <w:p w:rsidR="00066DE4" w:rsidRDefault="00066DE4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-</w:t>
            </w:r>
          </w:p>
        </w:tc>
      </w:tr>
      <w:tr w:rsidR="00066DE4" w:rsidTr="00066DE4">
        <w:trPr>
          <w:cantSplit/>
          <w:trHeight w:val="8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DE4" w:rsidRDefault="00066DE4" w:rsidP="00894DDD">
                  <w:pPr>
                    <w:keepNext/>
                    <w:numPr>
                      <w:ilvl w:val="1"/>
                      <w:numId w:val="10"/>
                    </w:num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Источники данных: нет</w:t>
            </w:r>
          </w:p>
          <w:p w:rsidR="00066DE4" w:rsidRDefault="00066DE4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</w:tc>
      </w:tr>
    </w:tbl>
    <w:p w:rsidR="00066DE4" w:rsidRDefault="00066DE4" w:rsidP="00066DE4">
      <w:pPr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48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9"/>
        <w:gridCol w:w="1773"/>
        <w:gridCol w:w="2867"/>
        <w:gridCol w:w="1365"/>
      </w:tblGrid>
      <w:tr w:rsidR="00066DE4" w:rsidTr="00066DE4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66DE4" w:rsidRDefault="00066DE4" w:rsidP="00894DDD">
            <w:pPr>
              <w:numPr>
                <w:ilvl w:val="0"/>
                <w:numId w:val="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Риски решения проблемы предложенным способом регулирования и риски негативных последствий, а также описание методов контроля эффективности избранного способа достижения целей регулирования</w:t>
            </w:r>
          </w:p>
        </w:tc>
      </w:tr>
      <w:tr w:rsidR="00066DE4" w:rsidTr="00066DE4">
        <w:trPr>
          <w:cantSplit/>
          <w:trHeight w:val="1136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160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46"/>
            </w:tblGrid>
            <w:tr w:rsidR="00066DE4">
              <w:tc>
                <w:tcPr>
                  <w:tcW w:w="846" w:type="dxa"/>
                </w:tcPr>
                <w:p w:rsidR="00066DE4" w:rsidRDefault="00066DE4" w:rsidP="00894DDD">
                  <w:pPr>
                    <w:keepNext/>
                    <w:numPr>
                      <w:ilvl w:val="1"/>
                      <w:numId w:val="11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34" w:hanging="1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keepNext/>
              <w:spacing w:after="0" w:line="240" w:lineRule="auto"/>
              <w:ind w:left="34" w:hanging="1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keepNext/>
              <w:spacing w:after="0" w:line="240" w:lineRule="auto"/>
              <w:ind w:left="34" w:hanging="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160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46"/>
            </w:tblGrid>
            <w:tr w:rsidR="00066DE4">
              <w:tc>
                <w:tcPr>
                  <w:tcW w:w="846" w:type="dxa"/>
                </w:tcPr>
                <w:p w:rsidR="00066DE4" w:rsidRDefault="00066DE4" w:rsidP="00894DDD">
                  <w:pPr>
                    <w:keepNext/>
                    <w:numPr>
                      <w:ilvl w:val="1"/>
                      <w:numId w:val="11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34" w:hanging="1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keepNext/>
              <w:spacing w:after="0" w:line="240" w:lineRule="auto"/>
              <w:ind w:left="34" w:hanging="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Оценки вероятности наступления рисков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160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46"/>
            </w:tblGrid>
            <w:tr w:rsidR="00066DE4">
              <w:tc>
                <w:tcPr>
                  <w:tcW w:w="846" w:type="dxa"/>
                </w:tcPr>
                <w:p w:rsidR="00066DE4" w:rsidRDefault="00066DE4" w:rsidP="00894DDD">
                  <w:pPr>
                    <w:keepNext/>
                    <w:numPr>
                      <w:ilvl w:val="1"/>
                      <w:numId w:val="11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34" w:hanging="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Методы контроля эффективности избранного способа достижения целей регулирования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160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46"/>
            </w:tblGrid>
            <w:tr w:rsidR="00066DE4">
              <w:tc>
                <w:tcPr>
                  <w:tcW w:w="846" w:type="dxa"/>
                </w:tcPr>
                <w:p w:rsidR="00066DE4" w:rsidRDefault="00066DE4" w:rsidP="00894DDD">
                  <w:pPr>
                    <w:keepNext/>
                    <w:numPr>
                      <w:ilvl w:val="1"/>
                      <w:numId w:val="11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34" w:hanging="1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keepNext/>
              <w:spacing w:after="0" w:line="240" w:lineRule="auto"/>
              <w:ind w:left="34" w:hanging="1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Степень контроля рисков</w:t>
            </w:r>
          </w:p>
        </w:tc>
      </w:tr>
      <w:tr w:rsidR="00066DE4" w:rsidTr="00066DE4">
        <w:trPr>
          <w:cantSplit/>
          <w:trHeight w:val="50"/>
        </w:trPr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Проведение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профилактических мероприятий.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E4" w:rsidRDefault="00066DE4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информирование;</w:t>
            </w:r>
          </w:p>
          <w:p w:rsidR="00066DE4" w:rsidRDefault="00066DE4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обобщение правоприменительной практики; объявление предостережений;</w:t>
            </w:r>
          </w:p>
          <w:p w:rsidR="00066DE4" w:rsidRDefault="00066DE4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консультирование;</w:t>
            </w:r>
          </w:p>
          <w:p w:rsidR="00066DE4" w:rsidRDefault="00066DE4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профилактический визит.</w:t>
            </w:r>
          </w:p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066DE4" w:rsidTr="00066DE4">
        <w:trPr>
          <w:cantSplit/>
          <w:trHeight w:val="36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884"/>
            </w:tblGrid>
            <w:tr w:rsidR="00066DE4">
              <w:trPr>
                <w:trHeight w:val="326"/>
              </w:trPr>
              <w:tc>
                <w:tcPr>
                  <w:tcW w:w="884" w:type="dxa"/>
                </w:tcPr>
                <w:p w:rsidR="00066DE4" w:rsidRDefault="00066DE4" w:rsidP="00894DDD">
                  <w:pPr>
                    <w:keepNext/>
                    <w:numPr>
                      <w:ilvl w:val="1"/>
                      <w:numId w:val="11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Источники данных: нет</w:t>
            </w:r>
          </w:p>
          <w:p w:rsidR="00066DE4" w:rsidRDefault="00066D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66DE4" w:rsidRDefault="00066DE4" w:rsidP="00066D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08"/>
        <w:gridCol w:w="851"/>
        <w:gridCol w:w="746"/>
        <w:gridCol w:w="803"/>
        <w:gridCol w:w="1347"/>
        <w:gridCol w:w="1214"/>
        <w:gridCol w:w="45"/>
        <w:gridCol w:w="1399"/>
        <w:gridCol w:w="258"/>
      </w:tblGrid>
      <w:tr w:rsidR="00066DE4" w:rsidTr="00066DE4">
        <w:trPr>
          <w:gridAfter w:val="1"/>
          <w:wAfter w:w="108" w:type="pct"/>
          <w:cantSplit/>
        </w:trPr>
        <w:tc>
          <w:tcPr>
            <w:tcW w:w="4892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66DE4" w:rsidRDefault="00066DE4" w:rsidP="00894DDD">
            <w:pPr>
              <w:numPr>
                <w:ilvl w:val="0"/>
                <w:numId w:val="1"/>
              </w:numPr>
              <w:spacing w:after="0" w:line="240" w:lineRule="auto"/>
              <w:ind w:left="318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Предполагаемая дата вступления в силу проекта акта, оценка необходимости установления переходного периода и (или) отсрочки вступления в силу проекта акта либо необходимость распространения предлагаемого регулирования на ранее возникшие отношения</w:t>
            </w:r>
          </w:p>
          <w:p w:rsidR="00066DE4" w:rsidRDefault="00066DE4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6DE4" w:rsidTr="00066DE4">
        <w:trPr>
          <w:cantSplit/>
          <w:trHeight w:val="251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bottomFromText="160" w:vertAnchor="text" w:tblpY="1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 w:rsidP="000359B0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Предполагаемая дата вступления в силу проекта акта:</w:t>
            </w:r>
            <w:r w:rsidR="000359B0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 xml:space="preserve"> 20 октября  2021г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066DE4" w:rsidTr="00066DE4">
        <w:trPr>
          <w:cantSplit/>
          <w:trHeight w:val="251"/>
        </w:trPr>
        <w:tc>
          <w:tcPr>
            <w:tcW w:w="2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bottomFromText="160" w:vertAnchor="text" w:tblpY="1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ind w:left="885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Необходимость установления переходного периода и (или) отсрочки </w:t>
            </w:r>
            <w:r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введения предлагаемого регулирования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bottomFromText="160" w:vertAnchor="text" w:tblpY="1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</w:t>
            </w:r>
          </w:p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(если есть необходимость):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E4" w:rsidRDefault="00066DE4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autoSpaceDE w:val="0"/>
              <w:autoSpaceDN w:val="0"/>
              <w:adjustRightInd w:val="0"/>
              <w:spacing w:after="0" w:line="200" w:lineRule="exact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(дней с момента принятия проекта нормативного правового акта)</w:t>
            </w:r>
          </w:p>
        </w:tc>
      </w:tr>
      <w:tr w:rsidR="00066DE4" w:rsidTr="00066DE4">
        <w:trPr>
          <w:cantSplit/>
          <w:trHeight w:val="251"/>
        </w:trPr>
        <w:tc>
          <w:tcPr>
            <w:tcW w:w="2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bottomFromText="160" w:vertAnchor="text" w:tblpY="1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ind w:left="885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Необходимость распространения предлагаемого регулирования на ранее возникшие отношения:</w:t>
            </w:r>
          </w:p>
        </w:tc>
        <w:tc>
          <w:tcPr>
            <w:tcW w:w="8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bottomFromText="160" w:vertAnchor="text" w:tblpY="1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срок</w:t>
            </w:r>
          </w:p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(если есть необходимость):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E4" w:rsidRDefault="00066DE4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autoSpaceDE w:val="0"/>
              <w:autoSpaceDN w:val="0"/>
              <w:adjustRightInd w:val="0"/>
              <w:spacing w:after="0" w:line="180" w:lineRule="exact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(дней до момента вступления в силу проекта нормативного правового акта)</w:t>
            </w:r>
          </w:p>
        </w:tc>
      </w:tr>
      <w:tr w:rsidR="00066DE4" w:rsidTr="00066DE4">
        <w:trPr>
          <w:cantSplit/>
          <w:trHeight w:val="141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E4" w:rsidRDefault="00066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bottomFromText="160" w:vertAnchor="text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Обоснование необходимости установления переходного периода и (или) отсрочки вступления в силу проекта акта либо необходимости распространения предлагаемого регулирования на ранее возникшие отношения: нет</w:t>
            </w:r>
          </w:p>
          <w:p w:rsidR="00066DE4" w:rsidRDefault="00066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6DE4" w:rsidTr="00066DE4">
        <w:trPr>
          <w:cantSplit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6DE4" w:rsidRDefault="00066DE4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66DE4" w:rsidRDefault="00066DE4" w:rsidP="00894DDD">
            <w:pPr>
              <w:numPr>
                <w:ilvl w:val="0"/>
                <w:numId w:val="1"/>
              </w:numPr>
              <w:spacing w:after="0" w:line="240" w:lineRule="auto"/>
              <w:ind w:left="318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Необходимые для достижения заявленных целей регулирования организационно-технические, методологические, информационные и иные мероприятия</w:t>
            </w:r>
          </w:p>
          <w:p w:rsidR="00066DE4" w:rsidRDefault="00066DE4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6DE4" w:rsidTr="00066DE4">
        <w:trPr>
          <w:cantSplit/>
          <w:trHeight w:val="251"/>
        </w:trPr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885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Мероприятия, необходимые для достижения целей регулирования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160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Сроки мероприятий</w:t>
            </w:r>
          </w:p>
        </w:tc>
        <w:tc>
          <w:tcPr>
            <w:tcW w:w="1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160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ожидаемого результата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160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Объем финанси-рования</w:t>
            </w:r>
          </w:p>
        </w:tc>
        <w:tc>
          <w:tcPr>
            <w:tcW w:w="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160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Источники финанси-</w:t>
            </w:r>
          </w:p>
          <w:p w:rsidR="00066DE4" w:rsidRDefault="00066DE4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рования</w:t>
            </w:r>
          </w:p>
        </w:tc>
      </w:tr>
      <w:tr w:rsidR="00066DE4" w:rsidTr="00066DE4">
        <w:trPr>
          <w:trHeight w:val="251"/>
        </w:trPr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Публикация постановления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E4" w:rsidRDefault="00066DE4">
            <w:pPr>
              <w:pStyle w:val="21"/>
              <w:shd w:val="clear" w:color="auto" w:fill="auto"/>
              <w:spacing w:line="293" w:lineRule="exact"/>
              <w:rPr>
                <w:b w:val="0"/>
                <w:sz w:val="24"/>
                <w:szCs w:val="24"/>
              </w:rPr>
            </w:pPr>
            <w:r>
              <w:rPr>
                <w:rStyle w:val="20"/>
                <w:bCs w:val="0"/>
                <w:sz w:val="24"/>
                <w:szCs w:val="24"/>
              </w:rPr>
              <w:t>Информирование</w:t>
            </w:r>
          </w:p>
          <w:p w:rsidR="00066DE4" w:rsidRDefault="00066DE4">
            <w:pPr>
              <w:pStyle w:val="21"/>
              <w:shd w:val="clear" w:color="auto" w:fill="auto"/>
              <w:spacing w:line="293" w:lineRule="exact"/>
              <w:rPr>
                <w:b w:val="0"/>
                <w:sz w:val="24"/>
                <w:szCs w:val="24"/>
              </w:rPr>
            </w:pPr>
            <w:r>
              <w:rPr>
                <w:rStyle w:val="20"/>
                <w:bCs w:val="0"/>
                <w:sz w:val="24"/>
                <w:szCs w:val="24"/>
              </w:rPr>
              <w:t>участников</w:t>
            </w:r>
          </w:p>
          <w:p w:rsidR="00066DE4" w:rsidRDefault="00066DE4">
            <w:pPr>
              <w:pStyle w:val="21"/>
              <w:shd w:val="clear" w:color="auto" w:fill="auto"/>
              <w:spacing w:line="293" w:lineRule="exact"/>
              <w:rPr>
                <w:b w:val="0"/>
                <w:sz w:val="24"/>
                <w:szCs w:val="24"/>
              </w:rPr>
            </w:pPr>
            <w:r>
              <w:rPr>
                <w:rStyle w:val="20"/>
                <w:bCs w:val="0"/>
                <w:sz w:val="24"/>
                <w:szCs w:val="24"/>
              </w:rPr>
              <w:t>правоотношений</w:t>
            </w:r>
          </w:p>
          <w:p w:rsidR="00066DE4" w:rsidRDefault="00066DE4">
            <w:pPr>
              <w:keepNext/>
              <w:spacing w:after="0" w:line="240" w:lineRule="auto"/>
              <w:ind w:left="72" w:hanging="39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66DE4" w:rsidTr="00066DE4">
        <w:trPr>
          <w:cantSplit/>
          <w:trHeight w:val="25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Общий объем затрат на необходимые для достижения заявленных целей регулирования организационно-технические, методологические, информационные и иные мероприятия: нет</w:t>
            </w:r>
          </w:p>
          <w:p w:rsidR="00066DE4" w:rsidRDefault="00066DE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</w:tc>
      </w:tr>
    </w:tbl>
    <w:p w:rsidR="00066DE4" w:rsidRDefault="00066DE4" w:rsidP="00066D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4850" w:type="pct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85"/>
        <w:gridCol w:w="2223"/>
        <w:gridCol w:w="1263"/>
        <w:gridCol w:w="1123"/>
        <w:gridCol w:w="2490"/>
      </w:tblGrid>
      <w:tr w:rsidR="00066DE4" w:rsidTr="00066DE4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66DE4" w:rsidRDefault="00066DE4">
            <w:pPr>
              <w:spacing w:after="0" w:line="240" w:lineRule="auto"/>
              <w:ind w:left="60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66DE4" w:rsidTr="00066DE4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66DE4" w:rsidRDefault="00066DE4" w:rsidP="00894DDD">
            <w:pPr>
              <w:numPr>
                <w:ilvl w:val="0"/>
                <w:numId w:val="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Индикативные показатели, программы мониторинга и иные способы (методы) оценки достижения заявленных целей регулирования</w:t>
            </w:r>
          </w:p>
        </w:tc>
      </w:tr>
      <w:tr w:rsidR="00066DE4" w:rsidTr="00066DE4">
        <w:trPr>
          <w:cantSplit/>
          <w:trHeight w:val="914"/>
        </w:trPr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160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Цели предлагаемого регулирования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6"/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160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rPr>
                <w:trHeight w:val="128"/>
              </w:trPr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Индикативные показатели</w:t>
            </w:r>
          </w:p>
        </w:tc>
        <w:tc>
          <w:tcPr>
            <w:tcW w:w="1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160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Единицы измерения индикативных показателей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160" w:vertAnchor="text" w:tblpXSpec="center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32"/>
            </w:tblGrid>
            <w:tr w:rsidR="00066DE4">
              <w:tc>
                <w:tcPr>
                  <w:tcW w:w="732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</w:p>
          <w:p w:rsidR="00066DE4" w:rsidRDefault="00066DE4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Способы расчета индикативных показателей</w:t>
            </w:r>
          </w:p>
        </w:tc>
      </w:tr>
      <w:tr w:rsidR="00066DE4" w:rsidTr="00066DE4">
        <w:trPr>
          <w:trHeight w:val="2325"/>
        </w:trPr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E4" w:rsidRDefault="00066DE4">
            <w:pPr>
              <w:pStyle w:val="21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Осуществление муниципального контроля 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br/>
              <w:t>на автомобильном транспорте, городском наземном электрическом транспорте и в до</w:t>
            </w:r>
            <w:r w:rsidR="00C41A4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рожном хозяйстве в границах г. Почепа</w:t>
            </w:r>
          </w:p>
          <w:p w:rsidR="00066DE4" w:rsidRDefault="00066DE4">
            <w:pPr>
              <w:keepNext/>
              <w:spacing w:after="0" w:line="240" w:lineRule="auto"/>
              <w:ind w:left="72" w:hanging="39"/>
              <w:jc w:val="both"/>
              <w:outlineLvl w:val="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066DE4" w:rsidTr="00066DE4">
        <w:trPr>
          <w:cantSplit/>
          <w:trHeight w:val="15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 о программах мониторинга и иных способах (методах) оценки достижения заявленных целей регулирования: нет</w:t>
            </w:r>
          </w:p>
          <w:p w:rsidR="00066DE4" w:rsidRDefault="00066DE4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066DE4" w:rsidTr="00066DE4">
        <w:trPr>
          <w:cantSplit/>
          <w:trHeight w:val="153"/>
        </w:trPr>
        <w:tc>
          <w:tcPr>
            <w:tcW w:w="30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iCs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Оценка затрат на осуществление мониторинга (в среднем в год):</w:t>
            </w:r>
          </w:p>
        </w:tc>
        <w:tc>
          <w:tcPr>
            <w:tcW w:w="19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нет</w:t>
            </w:r>
          </w:p>
        </w:tc>
      </w:tr>
      <w:tr w:rsidR="00066DE4" w:rsidTr="00066DE4">
        <w:trPr>
          <w:cantSplit/>
          <w:trHeight w:val="15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Описание источников информации для расчета индикаторов: нет</w:t>
            </w:r>
          </w:p>
          <w:p w:rsidR="00066DE4" w:rsidRDefault="00066DE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6DE4" w:rsidTr="00066DE4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66DE4" w:rsidRDefault="00066DE4">
            <w:pPr>
              <w:spacing w:after="0" w:line="240" w:lineRule="auto"/>
              <w:ind w:left="60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66DE4" w:rsidTr="00066DE4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66DE4" w:rsidRDefault="00066DE4" w:rsidP="00894DDD">
            <w:pPr>
              <w:numPr>
                <w:ilvl w:val="0"/>
                <w:numId w:val="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Иные сведения, которые, по мнению разработчика, позволяют оценить обоснованность предлагаемого регулирования</w:t>
            </w:r>
          </w:p>
        </w:tc>
      </w:tr>
      <w:tr w:rsidR="00066DE4" w:rsidTr="00066DE4">
        <w:trPr>
          <w:cantSplit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Иные необходимые, по мнению разработчика, сведения:</w:t>
            </w:r>
          </w:p>
          <w:p w:rsidR="00066DE4" w:rsidRDefault="00066D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66DE4" w:rsidTr="00066DE4">
        <w:trPr>
          <w:cantSplit/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Источники данных:</w:t>
            </w:r>
          </w:p>
          <w:p w:rsidR="00066DE4" w:rsidRDefault="00066D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066DE4" w:rsidRDefault="00066DE4" w:rsidP="00066DE4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45"/>
      </w:tblGrid>
      <w:tr w:rsidR="00066DE4" w:rsidTr="00066DE4">
        <w:trPr>
          <w:cantSplit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6DE4" w:rsidRDefault="00066DE4">
            <w:pPr>
              <w:spacing w:after="0" w:line="240" w:lineRule="auto"/>
              <w:ind w:left="60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066DE4" w:rsidRDefault="00066DE4" w:rsidP="00894DDD">
            <w:pPr>
              <w:numPr>
                <w:ilvl w:val="0"/>
                <w:numId w:val="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Сведения о проведении публичных консультаций по проекту акта</w:t>
            </w:r>
          </w:p>
        </w:tc>
      </w:tr>
      <w:tr w:rsidR="00066DE4" w:rsidTr="00066DE4">
        <w:trPr>
          <w:cantSplit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E4" w:rsidRDefault="00066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Полный электронный адрес размещения проекта акта в информационно-телекоммуникационной сети "Интернет": </w:t>
            </w:r>
            <w:hyperlink r:id="rId8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GB"/>
                </w:rPr>
                <w:t>www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GB"/>
                </w:rPr>
                <w:t>admpochep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  <w:lang w:val="en-GB"/>
                </w:rPr>
                <w:t>ru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</w:t>
            </w:r>
          </w:p>
        </w:tc>
      </w:tr>
      <w:tr w:rsidR="00066DE4" w:rsidTr="00066DE4">
        <w:trPr>
          <w:cantSplit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Срок, в течение которого разработчиком принимались предложения в связи с проведением публичного обсуждения проекта акта:</w:t>
            </w:r>
          </w:p>
          <w:p w:rsidR="00066DE4" w:rsidRDefault="00066DE4" w:rsidP="001E3C8A">
            <w:pPr>
              <w:autoSpaceDE w:val="0"/>
              <w:autoSpaceDN w:val="0"/>
              <w:adjustRightInd w:val="0"/>
              <w:spacing w:after="0" w:line="312" w:lineRule="auto"/>
              <w:ind w:left="8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начало:</w:t>
            </w:r>
            <w:r w:rsidR="001E3C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"01" октября 2021 г.;  окончание: "20"октября  2021 г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066DE4" w:rsidTr="00066DE4">
        <w:trPr>
          <w:cantSplit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Сведения об участниках публичных консультаций, извещенных о проведении публичных консультаций:</w:t>
            </w:r>
          </w:p>
          <w:p w:rsidR="00B61250" w:rsidRDefault="00B61250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уполномоченный по защите прав предпринимателей в Брянской области</w:t>
            </w:r>
          </w:p>
          <w:p w:rsidR="00066DE4" w:rsidRDefault="00066D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66DE4" w:rsidTr="00066DE4">
        <w:trPr>
          <w:cantSplit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Сведения о лицах, представивших предложения:</w:t>
            </w:r>
          </w:p>
          <w:p w:rsidR="00066DE4" w:rsidRDefault="00066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066DE4" w:rsidRDefault="00066D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066DE4" w:rsidTr="00066DE4">
        <w:trPr>
          <w:cantSplit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160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Сведения о подразделениях разработчика, рассмотревших представленные предложения:</w:t>
            </w:r>
          </w:p>
          <w:p w:rsidR="00066DE4" w:rsidRDefault="00066DE4">
            <w:pPr>
              <w:spacing w:after="0" w:line="240" w:lineRule="auto"/>
              <w:ind w:left="8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066DE4" w:rsidRDefault="00066D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  <w:tr w:rsidR="00066DE4" w:rsidTr="00066DE4">
        <w:trPr>
          <w:cantSplit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1" w:rightFromText="181" w:bottomFromText="160" w:vertAnchor="text" w:tblpY="29"/>
              <w:tblOverlap w:val="never"/>
              <w:tblW w:w="0" w:type="dxa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066DE4">
              <w:tc>
                <w:tcPr>
                  <w:tcW w:w="704" w:type="dxa"/>
                </w:tcPr>
                <w:p w:rsidR="00066DE4" w:rsidRDefault="00066DE4" w:rsidP="00894DDD">
                  <w:pPr>
                    <w:numPr>
                      <w:ilvl w:val="1"/>
                      <w:numId w:val="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66DE4" w:rsidRDefault="00066DE4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  <w:lang w:eastAsia="ru-RU"/>
              </w:rPr>
              <w:t>Иные сведения о проведении публичного обсуждения проекта акта:</w:t>
            </w:r>
          </w:p>
          <w:p w:rsidR="00066DE4" w:rsidRDefault="00066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066DE4" w:rsidRDefault="00066DE4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(место для текстового описания)</w:t>
            </w:r>
          </w:p>
        </w:tc>
      </w:tr>
    </w:tbl>
    <w:p w:rsidR="00066DE4" w:rsidRDefault="00066DE4" w:rsidP="00066DE4">
      <w:pPr>
        <w:spacing w:after="0" w:line="240" w:lineRule="auto"/>
        <w:ind w:left="2127" w:hanging="21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66DE4" w:rsidRDefault="00066DE4" w:rsidP="00066DE4">
      <w:pPr>
        <w:spacing w:after="0" w:line="240" w:lineRule="auto"/>
        <w:ind w:left="2127" w:hanging="21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66DE4" w:rsidRDefault="00066DE4" w:rsidP="00066DE4">
      <w:pPr>
        <w:spacing w:after="0" w:line="240" w:lineRule="auto"/>
        <w:ind w:left="1701" w:hanging="170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Приложение. Сводка предложений с указанием сведений об их учете или причинах отклонения. </w:t>
      </w:r>
    </w:p>
    <w:p w:rsidR="00066DE4" w:rsidRDefault="00066DE4" w:rsidP="00066DE4">
      <w:pPr>
        <w:spacing w:after="0" w:line="240" w:lineRule="auto"/>
        <w:ind w:left="1701" w:hanging="170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66DE4" w:rsidRDefault="00066DE4" w:rsidP="00066DE4">
      <w:pPr>
        <w:spacing w:after="0" w:line="240" w:lineRule="auto"/>
        <w:ind w:left="1701" w:hanging="170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Указание (при наличии) на иные приложения.</w:t>
      </w:r>
    </w:p>
    <w:p w:rsidR="00066DE4" w:rsidRDefault="00066DE4" w:rsidP="00066DE4">
      <w:pPr>
        <w:spacing w:after="0" w:line="240" w:lineRule="auto"/>
        <w:ind w:left="1701" w:hanging="170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66DE4" w:rsidRDefault="00066DE4" w:rsidP="00066DE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Руководитель разработчика: Маточкина М.К. (инициалы, фамилия)</w:t>
      </w:r>
    </w:p>
    <w:p w:rsidR="00066DE4" w:rsidRDefault="00066DE4" w:rsidP="00066DE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66DE4" w:rsidRDefault="003E2D8E" w:rsidP="00066DE4">
      <w:pPr>
        <w:spacing w:after="0" w:line="240" w:lineRule="auto"/>
        <w:ind w:left="1701" w:hanging="170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Дата      01.10.</w:t>
      </w:r>
      <w:bookmarkStart w:id="1" w:name="_GoBack"/>
      <w:bookmarkEnd w:id="1"/>
      <w:r w:rsidR="00066DE4">
        <w:rPr>
          <w:rFonts w:ascii="Times New Roman" w:hAnsi="Times New Roman"/>
          <w:sz w:val="24"/>
          <w:szCs w:val="24"/>
          <w:lang w:eastAsia="ru-RU"/>
        </w:rPr>
        <w:t>2021 года                        Подпись</w:t>
      </w:r>
    </w:p>
    <w:p w:rsidR="00066DE4" w:rsidRDefault="00066DE4" w:rsidP="00066DE4">
      <w:pPr>
        <w:rPr>
          <w:i/>
        </w:rPr>
      </w:pPr>
    </w:p>
    <w:p w:rsidR="00066DE4" w:rsidRDefault="00066DE4" w:rsidP="00066DE4"/>
    <w:p w:rsidR="00066DE4" w:rsidRDefault="00066DE4" w:rsidP="00066DE4"/>
    <w:p w:rsidR="00D34772" w:rsidRDefault="00D34772"/>
    <w:sectPr w:rsidR="00D3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6E6" w:rsidRDefault="00AF26E6" w:rsidP="00066DE4">
      <w:pPr>
        <w:spacing w:after="0" w:line="240" w:lineRule="auto"/>
      </w:pPr>
      <w:r>
        <w:separator/>
      </w:r>
    </w:p>
  </w:endnote>
  <w:endnote w:type="continuationSeparator" w:id="0">
    <w:p w:rsidR="00AF26E6" w:rsidRDefault="00AF26E6" w:rsidP="00066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6E6" w:rsidRDefault="00AF26E6" w:rsidP="00066DE4">
      <w:pPr>
        <w:spacing w:after="0" w:line="240" w:lineRule="auto"/>
      </w:pPr>
      <w:r>
        <w:separator/>
      </w:r>
    </w:p>
  </w:footnote>
  <w:footnote w:type="continuationSeparator" w:id="0">
    <w:p w:rsidR="00AF26E6" w:rsidRDefault="00AF26E6" w:rsidP="00066DE4">
      <w:pPr>
        <w:spacing w:after="0" w:line="240" w:lineRule="auto"/>
      </w:pPr>
      <w:r>
        <w:continuationSeparator/>
      </w:r>
    </w:p>
  </w:footnote>
  <w:footnote w:id="1">
    <w:p w:rsidR="00066DE4" w:rsidRDefault="00066DE4" w:rsidP="00066DE4">
      <w:pPr>
        <w:pStyle w:val="a4"/>
      </w:pPr>
      <w:r>
        <w:rPr>
          <w:rStyle w:val="a6"/>
        </w:rPr>
        <w:footnoteRef/>
      </w:r>
      <w:r>
        <w:t xml:space="preserve"> Указываются данные из раздела 8 сводного отчета.</w:t>
      </w:r>
    </w:p>
  </w:footnote>
  <w:footnote w:id="2">
    <w:p w:rsidR="00066DE4" w:rsidRDefault="00066DE4" w:rsidP="00066DE4">
      <w:pPr>
        <w:pStyle w:val="a4"/>
      </w:pPr>
      <w:r>
        <w:rPr>
          <w:rStyle w:val="a6"/>
        </w:rPr>
        <w:footnoteRef/>
      </w:r>
      <w:r>
        <w:t xml:space="preserve"> Указываются данные из раздела 8 сводного отчета.</w:t>
      </w:r>
    </w:p>
  </w:footnote>
  <w:footnote w:id="3">
    <w:p w:rsidR="00066DE4" w:rsidRDefault="00066DE4" w:rsidP="00066DE4">
      <w:pPr>
        <w:pStyle w:val="a4"/>
      </w:pPr>
      <w:r>
        <w:rPr>
          <w:rStyle w:val="a6"/>
        </w:rPr>
        <w:footnoteRef/>
      </w:r>
      <w:r>
        <w:t xml:space="preserve"> Указываются данные из раздела 7 сводного отчета.</w:t>
      </w:r>
    </w:p>
  </w:footnote>
  <w:footnote w:id="4">
    <w:p w:rsidR="00066DE4" w:rsidRDefault="00066DE4" w:rsidP="00066DE4">
      <w:pPr>
        <w:pStyle w:val="a4"/>
      </w:pPr>
      <w:r>
        <w:rPr>
          <w:rStyle w:val="a6"/>
        </w:rPr>
        <w:footnoteRef/>
      </w:r>
      <w:r>
        <w:t xml:space="preserve"> Указываются данные из раздела 7 сводного отчета.</w:t>
      </w:r>
    </w:p>
  </w:footnote>
  <w:footnote w:id="5">
    <w:p w:rsidR="00066DE4" w:rsidRDefault="00066DE4" w:rsidP="00066DE4">
      <w:pPr>
        <w:pStyle w:val="a4"/>
      </w:pPr>
      <w:r>
        <w:rPr>
          <w:rStyle w:val="a6"/>
        </w:rPr>
        <w:footnoteRef/>
      </w:r>
      <w:r>
        <w:t xml:space="preserve"> Указываются данные из раздела 10 сводного отчета.</w:t>
      </w:r>
    </w:p>
  </w:footnote>
  <w:footnote w:id="6">
    <w:p w:rsidR="00066DE4" w:rsidRDefault="00066DE4" w:rsidP="00066DE4">
      <w:pPr>
        <w:pStyle w:val="a4"/>
      </w:pPr>
      <w:r>
        <w:rPr>
          <w:rStyle w:val="a6"/>
        </w:rPr>
        <w:footnoteRef/>
      </w:r>
      <w:r>
        <w:t xml:space="preserve"> Указываются данные из раздела 5 сводного отчета.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E68B9"/>
    <w:multiLevelType w:val="multilevel"/>
    <w:tmpl w:val="1DE89D5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6.3.%3.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>
    <w:nsid w:val="039D4D87"/>
    <w:multiLevelType w:val="multilevel"/>
    <w:tmpl w:val="E14A7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0BD47913"/>
    <w:multiLevelType w:val="multilevel"/>
    <w:tmpl w:val="A6DE0D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.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3">
    <w:nsid w:val="0F1D7121"/>
    <w:multiLevelType w:val="multilevel"/>
    <w:tmpl w:val="7F74F39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7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6.3.%3.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4">
    <w:nsid w:val="10DD2E09"/>
    <w:multiLevelType w:val="multilevel"/>
    <w:tmpl w:val="AAE803E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4.%2."/>
      <w:lvlJc w:val="left"/>
      <w:pPr>
        <w:ind w:left="720" w:hanging="720"/>
      </w:pPr>
      <w:rPr>
        <w:rFonts w:cs="Times New Roman"/>
        <w:color w:val="auto"/>
      </w:rPr>
    </w:lvl>
    <w:lvl w:ilvl="2">
      <w:start w:val="1"/>
      <w:numFmt w:val="decimal"/>
      <w:lvlText w:val="11.1.%3.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5">
    <w:nsid w:val="21631DCD"/>
    <w:multiLevelType w:val="multilevel"/>
    <w:tmpl w:val="A3241F4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12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9.1.%3.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6">
    <w:nsid w:val="41ED657A"/>
    <w:multiLevelType w:val="multilevel"/>
    <w:tmpl w:val="46F0BA2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8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9.3.%3.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7">
    <w:nsid w:val="4475011C"/>
    <w:multiLevelType w:val="multilevel"/>
    <w:tmpl w:val="E92A75C2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469874D4"/>
    <w:multiLevelType w:val="multilevel"/>
    <w:tmpl w:val="921A5FD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11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6.3.%3.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9">
    <w:nsid w:val="62691BBE"/>
    <w:multiLevelType w:val="multilevel"/>
    <w:tmpl w:val="F2C0413A"/>
    <w:lvl w:ilvl="0">
      <w:start w:val="1"/>
      <w:numFmt w:val="decimal"/>
      <w:lvlText w:val="6.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63823870"/>
    <w:multiLevelType w:val="multilevel"/>
    <w:tmpl w:val="4BEC2C28"/>
    <w:lvl w:ilvl="0">
      <w:start w:val="1"/>
      <w:numFmt w:val="decimal"/>
      <w:lvlText w:val="3.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DE4"/>
    <w:rsid w:val="000359B0"/>
    <w:rsid w:val="00066DE4"/>
    <w:rsid w:val="0008033A"/>
    <w:rsid w:val="001E3C8A"/>
    <w:rsid w:val="00371614"/>
    <w:rsid w:val="003E2D8E"/>
    <w:rsid w:val="009D7687"/>
    <w:rsid w:val="00AF26E6"/>
    <w:rsid w:val="00B61250"/>
    <w:rsid w:val="00C41A4C"/>
    <w:rsid w:val="00D34772"/>
    <w:rsid w:val="00D9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DE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66DE4"/>
    <w:rPr>
      <w:color w:val="0000FF"/>
      <w:u w:val="single"/>
    </w:rPr>
  </w:style>
  <w:style w:type="paragraph" w:styleId="a4">
    <w:name w:val="footnote text"/>
    <w:basedOn w:val="a"/>
    <w:link w:val="a5"/>
    <w:semiHidden/>
    <w:unhideWhenUsed/>
    <w:rsid w:val="00066DE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66DE4"/>
    <w:rPr>
      <w:rFonts w:ascii="Calibri" w:eastAsia="Times New Roman" w:hAnsi="Calibri" w:cs="Times New Roman"/>
      <w:sz w:val="20"/>
      <w:szCs w:val="20"/>
    </w:rPr>
  </w:style>
  <w:style w:type="character" w:customStyle="1" w:styleId="3">
    <w:name w:val="Основной текст (3)_"/>
    <w:basedOn w:val="a0"/>
    <w:link w:val="30"/>
    <w:locked/>
    <w:rsid w:val="00066DE4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66DE4"/>
    <w:pPr>
      <w:widowControl w:val="0"/>
      <w:shd w:val="clear" w:color="auto" w:fill="FFFFFF"/>
      <w:spacing w:after="540" w:line="322" w:lineRule="exact"/>
    </w:pPr>
    <w:rPr>
      <w:rFonts w:asciiTheme="minorHAnsi" w:eastAsiaTheme="minorHAnsi" w:hAnsiTheme="minorHAnsi" w:cstheme="minorBidi"/>
      <w:b/>
      <w:bCs/>
      <w:sz w:val="28"/>
      <w:szCs w:val="28"/>
    </w:rPr>
  </w:style>
  <w:style w:type="character" w:customStyle="1" w:styleId="2">
    <w:name w:val="Основной текст (2)_"/>
    <w:basedOn w:val="a0"/>
    <w:link w:val="21"/>
    <w:locked/>
    <w:rsid w:val="00066DE4"/>
    <w:rPr>
      <w:b/>
      <w:bCs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066DE4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b/>
      <w:bCs/>
    </w:rPr>
  </w:style>
  <w:style w:type="paragraph" w:customStyle="1" w:styleId="ConsPlusNormal">
    <w:name w:val="ConsPlusNormal"/>
    <w:uiPriority w:val="99"/>
    <w:rsid w:val="00066DE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6">
    <w:name w:val="footnote reference"/>
    <w:basedOn w:val="a0"/>
    <w:uiPriority w:val="99"/>
    <w:semiHidden/>
    <w:unhideWhenUsed/>
    <w:rsid w:val="00066DE4"/>
    <w:rPr>
      <w:vertAlign w:val="superscript"/>
    </w:rPr>
  </w:style>
  <w:style w:type="character" w:customStyle="1" w:styleId="20">
    <w:name w:val="Основной текст (2)"/>
    <w:basedOn w:val="2"/>
    <w:rsid w:val="00066DE4"/>
    <w:rPr>
      <w:rFonts w:ascii="Times New Roman" w:hAnsi="Times New Roman" w:cs="Times New Roman" w:hint="default"/>
      <w:b w:val="0"/>
      <w:bCs w:val="0"/>
      <w:strike w:val="0"/>
      <w:dstrike w:val="0"/>
      <w:color w:val="000000"/>
      <w:spacing w:val="0"/>
      <w:w w:val="100"/>
      <w:position w:val="0"/>
      <w:u w:val="none"/>
      <w:effect w:val="none"/>
      <w:shd w:val="clear" w:color="auto" w:fill="FFFFFF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DE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66DE4"/>
    <w:rPr>
      <w:color w:val="0000FF"/>
      <w:u w:val="single"/>
    </w:rPr>
  </w:style>
  <w:style w:type="paragraph" w:styleId="a4">
    <w:name w:val="footnote text"/>
    <w:basedOn w:val="a"/>
    <w:link w:val="a5"/>
    <w:semiHidden/>
    <w:unhideWhenUsed/>
    <w:rsid w:val="00066DE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66DE4"/>
    <w:rPr>
      <w:rFonts w:ascii="Calibri" w:eastAsia="Times New Roman" w:hAnsi="Calibri" w:cs="Times New Roman"/>
      <w:sz w:val="20"/>
      <w:szCs w:val="20"/>
    </w:rPr>
  </w:style>
  <w:style w:type="character" w:customStyle="1" w:styleId="3">
    <w:name w:val="Основной текст (3)_"/>
    <w:basedOn w:val="a0"/>
    <w:link w:val="30"/>
    <w:locked/>
    <w:rsid w:val="00066DE4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66DE4"/>
    <w:pPr>
      <w:widowControl w:val="0"/>
      <w:shd w:val="clear" w:color="auto" w:fill="FFFFFF"/>
      <w:spacing w:after="540" w:line="322" w:lineRule="exact"/>
    </w:pPr>
    <w:rPr>
      <w:rFonts w:asciiTheme="minorHAnsi" w:eastAsiaTheme="minorHAnsi" w:hAnsiTheme="minorHAnsi" w:cstheme="minorBidi"/>
      <w:b/>
      <w:bCs/>
      <w:sz w:val="28"/>
      <w:szCs w:val="28"/>
    </w:rPr>
  </w:style>
  <w:style w:type="character" w:customStyle="1" w:styleId="2">
    <w:name w:val="Основной текст (2)_"/>
    <w:basedOn w:val="a0"/>
    <w:link w:val="21"/>
    <w:locked/>
    <w:rsid w:val="00066DE4"/>
    <w:rPr>
      <w:b/>
      <w:bCs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066DE4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b/>
      <w:bCs/>
    </w:rPr>
  </w:style>
  <w:style w:type="paragraph" w:customStyle="1" w:styleId="ConsPlusNormal">
    <w:name w:val="ConsPlusNormal"/>
    <w:uiPriority w:val="99"/>
    <w:rsid w:val="00066DE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6">
    <w:name w:val="footnote reference"/>
    <w:basedOn w:val="a0"/>
    <w:uiPriority w:val="99"/>
    <w:semiHidden/>
    <w:unhideWhenUsed/>
    <w:rsid w:val="00066DE4"/>
    <w:rPr>
      <w:vertAlign w:val="superscript"/>
    </w:rPr>
  </w:style>
  <w:style w:type="character" w:customStyle="1" w:styleId="20">
    <w:name w:val="Основной текст (2)"/>
    <w:basedOn w:val="2"/>
    <w:rsid w:val="00066DE4"/>
    <w:rPr>
      <w:rFonts w:ascii="Times New Roman" w:hAnsi="Times New Roman" w:cs="Times New Roman" w:hint="default"/>
      <w:b w:val="0"/>
      <w:bCs w:val="0"/>
      <w:strike w:val="0"/>
      <w:dstrike w:val="0"/>
      <w:color w:val="000000"/>
      <w:spacing w:val="0"/>
      <w:w w:val="100"/>
      <w:position w:val="0"/>
      <w:u w:val="none"/>
      <w:effect w:val="none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pochep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2135</Words>
  <Characters>12171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</vt:lpstr>
      <vt:lpstr>    </vt:lpstr>
      <vt:lpstr>    </vt:lpstr>
      <vt:lpstr>    </vt:lpstr>
      <vt:lpstr>    </vt:lpstr>
      <vt:lpstr>    </vt:lpstr>
    </vt:vector>
  </TitlesOfParts>
  <Company/>
  <LinksUpToDate>false</LinksUpToDate>
  <CharactersWithSpaces>14278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пк</cp:lastModifiedBy>
  <cp:revision>9</cp:revision>
  <dcterms:created xsi:type="dcterms:W3CDTF">2021-10-01T12:43:00Z</dcterms:created>
  <dcterms:modified xsi:type="dcterms:W3CDTF">2021-10-07T14:15:00Z</dcterms:modified>
</cp:coreProperties>
</file>