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B4C" w:rsidRDefault="002B5B4C" w:rsidP="002B5B4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Сводный отчёт</w:t>
      </w:r>
    </w:p>
    <w:p w:rsidR="002B5B4C" w:rsidRDefault="002B5B4C" w:rsidP="002B5B4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о проведении оценки регулирующего воздействия</w:t>
      </w:r>
    </w:p>
    <w:p w:rsidR="002B5B4C" w:rsidRDefault="002B5B4C" w:rsidP="002B5B4C">
      <w:pPr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3"/>
        <w:gridCol w:w="7092"/>
      </w:tblGrid>
      <w:tr w:rsidR="002B5B4C" w:rsidTr="002B5B4C">
        <w:trPr>
          <w:cantSplit/>
          <w:trHeight w:val="996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4C" w:rsidRDefault="002B5B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4C" w:rsidRDefault="002B5B4C">
            <w:pPr>
              <w:keepNext/>
              <w:spacing w:after="0" w:line="240" w:lineRule="auto"/>
              <w:ind w:left="851" w:hanging="851"/>
              <w:jc w:val="both"/>
              <w:outlineLvl w:val="0"/>
              <w:rPr>
                <w:rFonts w:ascii="Times New Roman" w:hAnsi="Times New Roman"/>
                <w:iCs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Сроки проведения публичного обсуждения проекта акта:</w:t>
            </w:r>
          </w:p>
          <w:p w:rsidR="002B5B4C" w:rsidRDefault="00F13A26">
            <w:pPr>
              <w:autoSpaceDE w:val="0"/>
              <w:autoSpaceDN w:val="0"/>
              <w:adjustRightInd w:val="0"/>
              <w:spacing w:after="0" w:line="31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начало: "</w:t>
            </w:r>
            <w:r w:rsidR="002B5B4C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2B5B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"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октября </w:t>
            </w:r>
            <w:r w:rsidR="002B5B4C">
              <w:rPr>
                <w:rFonts w:ascii="Times New Roman" w:hAnsi="Times New Roman"/>
                <w:sz w:val="24"/>
                <w:szCs w:val="24"/>
                <w:lang w:eastAsia="ru-RU"/>
              </w:rPr>
              <w:t>2021 г.;</w:t>
            </w:r>
          </w:p>
          <w:p w:rsidR="002B5B4C" w:rsidRDefault="00F13A26" w:rsidP="00F13A26">
            <w:pPr>
              <w:autoSpaceDE w:val="0"/>
              <w:autoSpaceDN w:val="0"/>
              <w:adjustRightInd w:val="0"/>
              <w:spacing w:after="0" w:line="312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окончание: "2</w:t>
            </w:r>
            <w:r w:rsidR="002B5B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0"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октября </w:t>
            </w:r>
            <w:r w:rsidR="002B5B4C">
              <w:rPr>
                <w:rFonts w:ascii="Times New Roman" w:hAnsi="Times New Roman"/>
                <w:sz w:val="24"/>
                <w:szCs w:val="24"/>
                <w:lang w:eastAsia="ru-RU"/>
              </w:rPr>
              <w:t>2021 г.</w:t>
            </w:r>
          </w:p>
        </w:tc>
      </w:tr>
    </w:tbl>
    <w:p w:rsidR="002B5B4C" w:rsidRDefault="002B5B4C" w:rsidP="002B5B4C">
      <w:pPr>
        <w:spacing w:after="0" w:line="240" w:lineRule="auto"/>
        <w:ind w:left="426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44"/>
        <w:gridCol w:w="4001"/>
      </w:tblGrid>
      <w:tr w:rsidR="002B5B4C" w:rsidTr="002B5B4C">
        <w:trPr>
          <w:cantSplit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5B4C" w:rsidRDefault="002B5B4C">
            <w:pPr>
              <w:spacing w:after="0" w:line="240" w:lineRule="auto"/>
              <w:ind w:left="36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B5B4C" w:rsidTr="002B5B4C">
        <w:trPr>
          <w:cantSplit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5B4C" w:rsidRDefault="002B5B4C" w:rsidP="009864A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Общая информация</w:t>
            </w:r>
          </w:p>
        </w:tc>
      </w:tr>
      <w:tr w:rsidR="002B5B4C" w:rsidTr="002B5B4C">
        <w:trPr>
          <w:cantSplit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Y="5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2B5B4C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5B4C" w:rsidRDefault="002B5B4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1.1.</w:t>
                  </w:r>
                </w:p>
              </w:tc>
            </w:tr>
          </w:tbl>
          <w:p w:rsidR="002B5B4C" w:rsidRDefault="002B5B4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Разработчик: Администрация Почепского района</w:t>
            </w:r>
          </w:p>
        </w:tc>
      </w:tr>
      <w:tr w:rsidR="002B5B4C" w:rsidTr="002B5B4C">
        <w:trPr>
          <w:cantSplit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2B5B4C">
              <w:tc>
                <w:tcPr>
                  <w:tcW w:w="704" w:type="dxa"/>
                  <w:hideMark/>
                </w:tcPr>
                <w:p w:rsidR="002B5B4C" w:rsidRDefault="002B5B4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1.2.</w:t>
                  </w:r>
                </w:p>
              </w:tc>
            </w:tr>
          </w:tbl>
          <w:p w:rsidR="002B5B4C" w:rsidRDefault="002B5B4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Сведения о структурных подразделениях администрации Почепского района – соисполнителях: нет</w:t>
            </w:r>
          </w:p>
          <w:p w:rsidR="002B5B4C" w:rsidRDefault="002B5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5B4C" w:rsidTr="002B5B4C">
        <w:trPr>
          <w:cantSplit/>
          <w:trHeight w:val="982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2B5B4C">
              <w:tc>
                <w:tcPr>
                  <w:tcW w:w="704" w:type="dxa"/>
                  <w:hideMark/>
                </w:tcPr>
                <w:p w:rsidR="002B5B4C" w:rsidRDefault="002B5B4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1.3.</w:t>
                  </w:r>
                </w:p>
              </w:tc>
            </w:tr>
          </w:tbl>
          <w:p w:rsidR="002B5B4C" w:rsidRDefault="002B5B4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Вид и наименование проекта акта:</w:t>
            </w:r>
          </w:p>
          <w:p w:rsidR="002B5B4C" w:rsidRPr="002B5B4C" w:rsidRDefault="002B5B4C">
            <w:pPr>
              <w:pStyle w:val="3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2B5B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5B4C">
              <w:rPr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r w:rsidRPr="002B5B4C">
              <w:rPr>
                <w:rFonts w:ascii="Times New Roman" w:hAnsi="Times New Roman" w:cs="Times New Roman"/>
                <w:b w:val="0"/>
                <w:kern w:val="32"/>
                <w:sz w:val="24"/>
                <w:szCs w:val="24"/>
              </w:rPr>
              <w:t>рое</w:t>
            </w:r>
            <w:r>
              <w:rPr>
                <w:rFonts w:ascii="Times New Roman" w:hAnsi="Times New Roman" w:cs="Times New Roman"/>
                <w:b w:val="0"/>
                <w:kern w:val="32"/>
                <w:sz w:val="24"/>
                <w:szCs w:val="24"/>
              </w:rPr>
              <w:t xml:space="preserve">кт  решения </w:t>
            </w:r>
            <w:r w:rsidRPr="002B5B4C">
              <w:rPr>
                <w:rFonts w:ascii="Times New Roman" w:hAnsi="Times New Roman" w:cs="Times New Roman"/>
                <w:b w:val="0"/>
                <w:kern w:val="32"/>
                <w:sz w:val="24"/>
                <w:szCs w:val="24"/>
              </w:rPr>
              <w:t xml:space="preserve"> Совета народных депутатов</w:t>
            </w:r>
            <w:r>
              <w:rPr>
                <w:rFonts w:ascii="Times New Roman" w:hAnsi="Times New Roman" w:cs="Times New Roman"/>
                <w:b w:val="0"/>
                <w:kern w:val="32"/>
                <w:sz w:val="24"/>
                <w:szCs w:val="24"/>
              </w:rPr>
              <w:t xml:space="preserve"> г. Почепа</w:t>
            </w:r>
            <w:r w:rsidRPr="002B5B4C">
              <w:rPr>
                <w:rFonts w:ascii="Times New Roman" w:hAnsi="Times New Roman" w:cs="Times New Roman"/>
                <w:b w:val="0"/>
                <w:kern w:val="32"/>
                <w:sz w:val="24"/>
                <w:szCs w:val="24"/>
              </w:rPr>
              <w:t xml:space="preserve"> «</w:t>
            </w:r>
            <w:r w:rsidRPr="002B5B4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 утверждении положение о муниципальном контроле за исполнением единой теплоснабжающей организацией обязательств по строительству, реконструкции и (или) модернизации объектов теплоснабжения в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г. Почепа</w:t>
            </w:r>
            <w:r w:rsidRPr="002B5B4C"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  <w:p w:rsidR="002B5B4C" w:rsidRDefault="002B5B4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B5B4C" w:rsidTr="002B5B4C">
        <w:trPr>
          <w:cantSplit/>
          <w:trHeight w:val="1417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2B5B4C">
              <w:tc>
                <w:tcPr>
                  <w:tcW w:w="704" w:type="dxa"/>
                  <w:hideMark/>
                </w:tcPr>
                <w:p w:rsidR="002B5B4C" w:rsidRDefault="002B5B4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1.4.</w:t>
                  </w:r>
                </w:p>
              </w:tc>
            </w:tr>
          </w:tbl>
          <w:p w:rsidR="002B5B4C" w:rsidRDefault="002B5B4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Краткое описание проблемы, на решение которой направлен предлагаемый способ регулирования:</w:t>
            </w:r>
          </w:p>
          <w:p w:rsidR="002B5B4C" w:rsidRDefault="002B5B4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реализации мероприятий по строительству, реконструкции и (или) модернизации объектов теплоснабжения в г. Почепа, необходимых для развития, обеспечения надежности и энергетической эффективности системы теплоснабжения и определенных для нее в схеме теплоснабжения, требований Федерального закона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27.07.2010 № 190-ФЗ «О теплоснабжении» и принятых в соответствии с ним иных нормативных правовых актов, в том числе соответствие таких реализуемых мероприятий схеме теплоснабжения. </w:t>
            </w:r>
          </w:p>
          <w:p w:rsidR="002B5B4C" w:rsidRDefault="002B5B4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2B5B4C" w:rsidTr="002B5B4C">
        <w:trPr>
          <w:cantSplit/>
          <w:trHeight w:val="298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2B5B4C">
              <w:tc>
                <w:tcPr>
                  <w:tcW w:w="704" w:type="dxa"/>
                  <w:hideMark/>
                </w:tcPr>
                <w:p w:rsidR="002B5B4C" w:rsidRDefault="002B5B4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1.5.</w:t>
                  </w:r>
                </w:p>
              </w:tc>
            </w:tr>
          </w:tbl>
          <w:p w:rsidR="002B5B4C" w:rsidRDefault="002B5B4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Основание для разработки проекта акта: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статья </w:t>
            </w:r>
            <w:bookmarkStart w:id="0" w:name="_Hlk77673480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23.14 Федерального закона от 27.07.2010 № 190-ФЗ «О теплоснабжении»,</w:t>
            </w:r>
            <w:bookmarkEnd w:id="0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Федеральный закон от 31.07.2020 № 248-ФЗ «О государственном контроле (надзоре) и муниципальном контроле в Российской Федерации»</w:t>
            </w:r>
            <w:r>
              <w:rPr>
                <w:rFonts w:ascii="Calibri Light" w:hAnsi="Calibri Light"/>
                <w:i/>
                <w:iCs/>
                <w:color w:val="000000"/>
                <w:sz w:val="24"/>
                <w:szCs w:val="24"/>
              </w:rPr>
              <w:t xml:space="preserve"> .</w:t>
            </w:r>
          </w:p>
          <w:p w:rsidR="002B5B4C" w:rsidRDefault="002B5B4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2B5B4C" w:rsidTr="002B5B4C">
        <w:trPr>
          <w:cantSplit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2B5B4C">
              <w:trPr>
                <w:trHeight w:val="77"/>
              </w:trPr>
              <w:tc>
                <w:tcPr>
                  <w:tcW w:w="704" w:type="dxa"/>
                  <w:hideMark/>
                </w:tcPr>
                <w:p w:rsidR="002B5B4C" w:rsidRDefault="002B5B4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1.6.</w:t>
                  </w:r>
                </w:p>
              </w:tc>
            </w:tr>
          </w:tbl>
          <w:p w:rsidR="002B5B4C" w:rsidRDefault="002B5B4C">
            <w:pPr>
              <w:keepNext/>
              <w:spacing w:after="0" w:line="240" w:lineRule="auto"/>
              <w:ind w:left="72" w:hanging="39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Краткое описание целей предлагаемого регулирования: </w:t>
            </w:r>
            <w:r>
              <w:rPr>
                <w:rFonts w:ascii="Times New Roman" w:hAnsi="Times New Roman"/>
                <w:sz w:val="24"/>
                <w:szCs w:val="24"/>
              </w:rPr>
              <w:t>повышение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надежности и энергетической эффективности системы теплоснабжения, определенные для нее в схеме теплоснабжения в соответствии с перечнем и сроками, указанными в схеме теплоснабжения;</w:t>
            </w:r>
          </w:p>
          <w:p w:rsidR="002B5B4C" w:rsidRDefault="002B5B4C">
            <w:pPr>
              <w:pStyle w:val="21"/>
              <w:shd w:val="clear" w:color="auto" w:fill="auto"/>
              <w:spacing w:line="293" w:lineRule="exact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2B5B4C" w:rsidTr="002B5B4C">
        <w:trPr>
          <w:cantSplit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2B5B4C">
              <w:tc>
                <w:tcPr>
                  <w:tcW w:w="704" w:type="dxa"/>
                  <w:hideMark/>
                </w:tcPr>
                <w:p w:rsidR="002B5B4C" w:rsidRDefault="002B5B4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1.7.</w:t>
                  </w:r>
                </w:p>
              </w:tc>
            </w:tr>
          </w:tbl>
          <w:p w:rsidR="002B5B4C" w:rsidRDefault="002B5B4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Краткое описание предлагаемого способа регулирования: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осуществление муниципального контроля за исполнением единой теплоснабжающей организацией обязательств организацией и проведением профилактических мероприятий, контрольных мероприятий.</w:t>
            </w:r>
          </w:p>
          <w:p w:rsidR="002B5B4C" w:rsidRDefault="002B5B4C">
            <w:pPr>
              <w:keepNext/>
              <w:spacing w:after="0" w:line="240" w:lineRule="auto"/>
              <w:ind w:left="-108" w:firstLine="141"/>
              <w:outlineLvl w:val="0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2B5B4C" w:rsidTr="002B5B4C">
        <w:trPr>
          <w:cantSplit/>
          <w:trHeight w:val="47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2B5B4C">
              <w:tc>
                <w:tcPr>
                  <w:tcW w:w="704" w:type="dxa"/>
                  <w:hideMark/>
                </w:tcPr>
                <w:p w:rsidR="002B5B4C" w:rsidRDefault="002B5B4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1.8.</w:t>
                  </w:r>
                </w:p>
              </w:tc>
            </w:tr>
          </w:tbl>
          <w:p w:rsidR="002B5B4C" w:rsidRDefault="002B5B4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Контактная информация исполнителя разработчика:</w:t>
            </w:r>
          </w:p>
        </w:tc>
      </w:tr>
      <w:tr w:rsidR="002B5B4C" w:rsidTr="002B5B4C">
        <w:trPr>
          <w:cantSplit/>
          <w:trHeight w:val="47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4C" w:rsidRDefault="002B5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Ф.И.О., должность: Маточкина Марина Константиновна–начальник отдела строительство и ЖКХ  администрации Почепского района</w:t>
            </w:r>
          </w:p>
        </w:tc>
      </w:tr>
      <w:tr w:rsidR="002B5B4C" w:rsidTr="002B5B4C">
        <w:trPr>
          <w:cantSplit/>
          <w:trHeight w:val="8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4C" w:rsidRDefault="002B5B4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Телефон, адрес электронной почты: 8-48345-3-00-29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pochepgkh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ru</w:t>
            </w:r>
          </w:p>
        </w:tc>
      </w:tr>
      <w:tr w:rsidR="002B5B4C" w:rsidTr="002B5B4C">
        <w:trPr>
          <w:cantSplit/>
          <w:trHeight w:val="80"/>
        </w:trPr>
        <w:tc>
          <w:tcPr>
            <w:tcW w:w="96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5B4C" w:rsidRDefault="002B5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5B4C" w:rsidTr="002B5B4C">
        <w:trPr>
          <w:cantSplit/>
          <w:trHeight w:val="8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5B4C" w:rsidRDefault="002B5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5B4C" w:rsidTr="002B5B4C">
        <w:trPr>
          <w:cantSplit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5B4C" w:rsidRDefault="002B5B4C" w:rsidP="009864A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Степень регулирующего воздействия проекта акта</w:t>
            </w:r>
          </w:p>
        </w:tc>
      </w:tr>
      <w:tr w:rsidR="002B5B4C" w:rsidTr="002B5B4C">
        <w:trPr>
          <w:cantSplit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2B5B4C">
              <w:tc>
                <w:tcPr>
                  <w:tcW w:w="704" w:type="dxa"/>
                </w:tcPr>
                <w:p w:rsidR="002B5B4C" w:rsidRDefault="002B5B4C" w:rsidP="009864AA">
                  <w:pPr>
                    <w:numPr>
                      <w:ilvl w:val="1"/>
                      <w:numId w:val="2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B5B4C" w:rsidRDefault="002B5B4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Степень регулирующего воздействия проекта акта: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C" w:rsidRDefault="002B5B4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низкая</w:t>
            </w:r>
          </w:p>
        </w:tc>
      </w:tr>
      <w:tr w:rsidR="002B5B4C" w:rsidTr="002B5B4C">
        <w:trPr>
          <w:cantSplit/>
          <w:trHeight w:val="117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4C" w:rsidRDefault="002B5B4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kern w:val="32"/>
                <w:sz w:val="28"/>
                <w:szCs w:val="28"/>
                <w:lang w:eastAsia="ru-RU"/>
              </w:rPr>
              <w:t>2.2</w:t>
            </w: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 Обоснование отнесения проекта акта к определенной степени регулирующего воздействия:</w:t>
            </w:r>
          </w:p>
          <w:p w:rsidR="002B5B4C" w:rsidRDefault="002B5B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проект нормативного правового акта не содержит положения, изменяющие ранее предусмотренные законодательством Российской Федерации и Брянской области, иными нормативными правовыми актами, муниципальными правовыми актами г. Почепа, обязанности, запреты и ограничения для физических и юридических лиц в сфере предпринимательской и инвестиционной деятельности или способствующие их установлению</w:t>
            </w:r>
          </w:p>
        </w:tc>
      </w:tr>
    </w:tbl>
    <w:p w:rsidR="002B5B4C" w:rsidRDefault="002B5B4C" w:rsidP="002B5B4C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645"/>
      </w:tblGrid>
      <w:tr w:rsidR="002B5B4C" w:rsidTr="002B5B4C">
        <w:trPr>
          <w:cantSplit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2B5B4C" w:rsidRDefault="002B5B4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B5B4C" w:rsidTr="002B5B4C">
        <w:trPr>
          <w:cantSplit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5B4C" w:rsidRDefault="002B5B4C" w:rsidP="009864A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</w:t>
            </w:r>
          </w:p>
        </w:tc>
      </w:tr>
      <w:tr w:rsidR="002B5B4C" w:rsidTr="002B5B4C">
        <w:trPr>
          <w:cantSplit/>
          <w:trHeight w:val="618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2B5B4C">
              <w:tc>
                <w:tcPr>
                  <w:tcW w:w="704" w:type="dxa"/>
                </w:tcPr>
                <w:p w:rsidR="002B5B4C" w:rsidRDefault="002B5B4C" w:rsidP="009864AA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B5B4C" w:rsidRDefault="002B5B4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Описание проблемы, на решение которой направлен предлагаемый способ регулирования, условий и факторов ее существования: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реализации мероприятий по строительству, реконструкции и (или) модернизации объектов теплоснабжения в г. Почепа, необходимых для развития, обеспечения надежности и энергетической эффективности системы теплоснабжения и определенных для нее в схеме теплоснабжения, требований Федерального закона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 27.07.2010 № 190-ФЗ «О теплоснабжении» и принятых в соответствии с ним иных нормативных правовых актов, в том числе соответствие таких реализуемых мероприятий схеме теплоснабжения.</w:t>
            </w:r>
          </w:p>
          <w:p w:rsidR="002B5B4C" w:rsidRDefault="002B5B4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2B5B4C" w:rsidRDefault="002B5B4C">
            <w:pPr>
              <w:pStyle w:val="21"/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hd w:val="clear" w:color="auto" w:fill="auto"/>
              <w:spacing w:line="240" w:lineRule="auto"/>
              <w:jc w:val="both"/>
              <w:rPr>
                <w:rFonts w:ascii="Times New Roman" w:hAnsi="Times New Roman"/>
                <w:b w:val="0"/>
                <w:bCs w:val="0"/>
                <w:sz w:val="2"/>
                <w:szCs w:val="16"/>
                <w:lang w:eastAsia="ru-RU"/>
              </w:rPr>
            </w:pPr>
          </w:p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2B5B4C">
              <w:tc>
                <w:tcPr>
                  <w:tcW w:w="704" w:type="dxa"/>
                </w:tcPr>
                <w:p w:rsidR="002B5B4C" w:rsidRDefault="002B5B4C" w:rsidP="009864AA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B5B4C" w:rsidRDefault="002B5B4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Негативные эффекты, возникающие в связи с наличием проблемы:</w:t>
            </w:r>
          </w:p>
          <w:p w:rsidR="002B5B4C" w:rsidRPr="002B5B4C" w:rsidRDefault="002B5B4C">
            <w:pPr>
              <w:pStyle w:val="21"/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hd w:val="clear" w:color="auto" w:fill="auto"/>
              <w:spacing w:after="180" w:line="293" w:lineRule="exact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  <w:r w:rsidRPr="002B5B4C">
              <w:rPr>
                <w:rFonts w:ascii="Times New Roman" w:hAnsi="Times New Roman" w:cs="Times New Roman"/>
                <w:b w:val="0"/>
                <w:sz w:val="24"/>
                <w:szCs w:val="24"/>
              </w:rPr>
              <w:t>нарушения прав физических и юридических прав.</w:t>
            </w:r>
          </w:p>
        </w:tc>
      </w:tr>
      <w:tr w:rsidR="002B5B4C" w:rsidTr="002B5B4C">
        <w:trPr>
          <w:cantSplit/>
          <w:trHeight w:val="571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2B5B4C">
              <w:tc>
                <w:tcPr>
                  <w:tcW w:w="704" w:type="dxa"/>
                </w:tcPr>
                <w:p w:rsidR="002B5B4C" w:rsidRDefault="002B5B4C" w:rsidP="009864AA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B5B4C" w:rsidRPr="002B5B4C" w:rsidRDefault="002B5B4C">
            <w:pPr>
              <w:pStyle w:val="21"/>
              <w:shd w:val="clear" w:color="auto" w:fill="auto"/>
              <w:tabs>
                <w:tab w:val="left" w:pos="418"/>
              </w:tabs>
              <w:spacing w:line="293" w:lineRule="exact"/>
              <w:rPr>
                <w:rFonts w:ascii="Times New Roman" w:hAnsi="Times New Roman" w:cs="Times New Roman"/>
                <w:b w:val="0"/>
                <w:kern w:val="32"/>
                <w:sz w:val="24"/>
                <w:szCs w:val="24"/>
                <w:lang w:eastAsia="ru-RU"/>
              </w:rPr>
            </w:pPr>
            <w:r w:rsidRPr="002B5B4C">
              <w:rPr>
                <w:rFonts w:ascii="Times New Roman" w:hAnsi="Times New Roman" w:cs="Times New Roman"/>
                <w:b w:val="0"/>
                <w:kern w:val="32"/>
                <w:sz w:val="24"/>
                <w:szCs w:val="24"/>
              </w:rPr>
              <w:t>Информация о возникновении, выявлении проблемы, принятых мерах,</w:t>
            </w:r>
          </w:p>
          <w:p w:rsidR="002B5B4C" w:rsidRDefault="002B5B4C">
            <w:pPr>
              <w:pStyle w:val="21"/>
              <w:shd w:val="clear" w:color="auto" w:fill="auto"/>
              <w:tabs>
                <w:tab w:val="left" w:pos="418"/>
              </w:tabs>
              <w:spacing w:line="293" w:lineRule="exact"/>
              <w:rPr>
                <w:b w:val="0"/>
                <w:kern w:val="32"/>
                <w:sz w:val="24"/>
                <w:szCs w:val="24"/>
              </w:rPr>
            </w:pPr>
            <w:r w:rsidRPr="002B5B4C">
              <w:rPr>
                <w:rFonts w:ascii="Times New Roman" w:hAnsi="Times New Roman" w:cs="Times New Roman"/>
                <w:b w:val="0"/>
                <w:kern w:val="32"/>
                <w:sz w:val="24"/>
                <w:szCs w:val="24"/>
              </w:rPr>
              <w:t>направленных на ее решение, а также затраченных ресурсах и достигнутых результатах решения проблемы: н</w:t>
            </w:r>
            <w:r w:rsidRPr="002B5B4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еобходимость принятия нормативного правового акта,  о </w:t>
            </w:r>
            <w:r w:rsidRPr="002B5B4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муниципальном контроле за исполнением единой теплоснабжающей организацией обязательств по строительству, реконструкции и (или) модернизации объектов т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еплоснабжения в г. Почепа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2B5B4C" w:rsidTr="002B5B4C">
        <w:trPr>
          <w:cantSplit/>
          <w:trHeight w:val="573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2B5B4C">
              <w:tc>
                <w:tcPr>
                  <w:tcW w:w="704" w:type="dxa"/>
                </w:tcPr>
                <w:p w:rsidR="002B5B4C" w:rsidRDefault="002B5B4C" w:rsidP="009864AA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B5B4C" w:rsidRDefault="002B5B4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Описание условий, при которых проблема может быть решена в целом без вмешательства со стороны государства: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2B5B4C" w:rsidTr="002B5B4C">
        <w:trPr>
          <w:cantSplit/>
          <w:trHeight w:val="1068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2B5B4C">
              <w:tc>
                <w:tcPr>
                  <w:tcW w:w="704" w:type="dxa"/>
                </w:tcPr>
                <w:p w:rsidR="002B5B4C" w:rsidRDefault="002B5B4C" w:rsidP="009864AA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B5B4C" w:rsidRDefault="002B5B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Источники данных: нет</w:t>
            </w:r>
          </w:p>
        </w:tc>
      </w:tr>
      <w:tr w:rsidR="002B5B4C" w:rsidTr="002B5B4C">
        <w:trPr>
          <w:cantSplit/>
          <w:trHeight w:val="36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2B5B4C">
              <w:tc>
                <w:tcPr>
                  <w:tcW w:w="704" w:type="dxa"/>
                </w:tcPr>
                <w:p w:rsidR="002B5B4C" w:rsidRDefault="002B5B4C" w:rsidP="009864AA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B5B4C" w:rsidRDefault="002B5B4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Иная информация о проблеме: нет</w:t>
            </w:r>
          </w:p>
          <w:p w:rsidR="002B5B4C" w:rsidRDefault="002B5B4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2B5B4C" w:rsidRDefault="002B5B4C" w:rsidP="002B5B4C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2B5B4C" w:rsidRDefault="002B5B4C" w:rsidP="002B5B4C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645"/>
      </w:tblGrid>
      <w:tr w:rsidR="002B5B4C" w:rsidTr="002B5B4C">
        <w:trPr>
          <w:cantSplit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5B4C" w:rsidRDefault="002B5B4C" w:rsidP="009864A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Анализ опыта других муниципальных образований в соответствующих сферах деятельности</w:t>
            </w:r>
          </w:p>
          <w:p w:rsidR="002B5B4C" w:rsidRDefault="002B5B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5B4C" w:rsidTr="002B5B4C">
        <w:trPr>
          <w:cantSplit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2B5B4C">
              <w:tc>
                <w:tcPr>
                  <w:tcW w:w="704" w:type="dxa"/>
                </w:tcPr>
                <w:p w:rsidR="002B5B4C" w:rsidRDefault="002B5B4C" w:rsidP="009864AA">
                  <w:pPr>
                    <w:keepNext/>
                    <w:numPr>
                      <w:ilvl w:val="1"/>
                      <w:numId w:val="4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2B5B4C" w:rsidRDefault="002B5B4C">
            <w:pPr>
              <w:keepNext/>
              <w:spacing w:after="0" w:line="240" w:lineRule="auto"/>
              <w:ind w:left="884" w:hanging="85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 Опыт других муниципальных образований в соответствующих сферах деятельности: приняты аналогичные нормативно-правовые акты</w:t>
            </w:r>
          </w:p>
          <w:p w:rsidR="002B5B4C" w:rsidRDefault="002B5B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5B4C" w:rsidTr="002B5B4C">
        <w:trPr>
          <w:cantSplit/>
          <w:trHeight w:val="36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2B5B4C">
              <w:tc>
                <w:tcPr>
                  <w:tcW w:w="704" w:type="dxa"/>
                </w:tcPr>
                <w:p w:rsidR="002B5B4C" w:rsidRDefault="002B5B4C" w:rsidP="009864AA">
                  <w:pPr>
                    <w:keepNext/>
                    <w:numPr>
                      <w:ilvl w:val="1"/>
                      <w:numId w:val="4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2B5B4C" w:rsidRDefault="002B5B4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Источники данных: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информация об опубликовании нормативно-правовых актов на официальных сайтах в сети Интернет</w:t>
            </w:r>
          </w:p>
        </w:tc>
      </w:tr>
    </w:tbl>
    <w:p w:rsidR="002B5B4C" w:rsidRDefault="002B5B4C" w:rsidP="002B5B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88"/>
        <w:gridCol w:w="1986"/>
        <w:gridCol w:w="708"/>
        <w:gridCol w:w="284"/>
        <w:gridCol w:w="2979"/>
      </w:tblGrid>
      <w:tr w:rsidR="002B5B4C" w:rsidTr="002B5B4C">
        <w:trPr>
          <w:cantSplit/>
        </w:trPr>
        <w:tc>
          <w:tcPr>
            <w:tcW w:w="96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5B4C" w:rsidRDefault="002B5B4C" w:rsidP="009864AA">
            <w:pPr>
              <w:numPr>
                <w:ilvl w:val="0"/>
                <w:numId w:val="1"/>
              </w:num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 w:type="page"/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Цели предлагаемого регулирования и их соответствие принципам правового регулирования, программным документам Президента Российской Федерации, Правительства Российской Федерации, Губернатора Брянской области, Правительства Брянской области, Почепского районного Совета народных депутатов и администрации Почепского района</w:t>
            </w:r>
          </w:p>
        </w:tc>
      </w:tr>
      <w:tr w:rsidR="002B5B4C" w:rsidTr="002B5B4C">
        <w:trPr>
          <w:cantSplit/>
          <w:trHeight w:val="298"/>
        </w:trPr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82"/>
            </w:tblGrid>
            <w:tr w:rsidR="002B5B4C">
              <w:tc>
                <w:tcPr>
                  <w:tcW w:w="782" w:type="dxa"/>
                </w:tcPr>
                <w:p w:rsidR="002B5B4C" w:rsidRDefault="002B5B4C" w:rsidP="009864AA">
                  <w:pPr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2B5B4C" w:rsidRDefault="002B5B4C">
            <w:pPr>
              <w:keepNext/>
              <w:spacing w:after="0" w:line="240" w:lineRule="auto"/>
              <w:ind w:left="1026" w:hanging="993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Цели предлагаемого регулирования:</w:t>
            </w:r>
          </w:p>
          <w:p w:rsidR="002B5B4C" w:rsidRDefault="002B5B4C">
            <w:pPr>
              <w:keepNext/>
              <w:spacing w:after="0" w:line="240" w:lineRule="auto"/>
              <w:ind w:left="1026" w:hanging="993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82"/>
            </w:tblGrid>
            <w:tr w:rsidR="002B5B4C">
              <w:tc>
                <w:tcPr>
                  <w:tcW w:w="782" w:type="dxa"/>
                </w:tcPr>
                <w:p w:rsidR="002B5B4C" w:rsidRDefault="002B5B4C" w:rsidP="009864AA">
                  <w:pPr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2B5B4C" w:rsidRDefault="002B5B4C">
            <w:pPr>
              <w:keepNext/>
              <w:spacing w:after="0" w:line="240" w:lineRule="auto"/>
              <w:ind w:left="34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Установленные сроки достижения целей предлагаемого регулирования:</w:t>
            </w:r>
          </w:p>
        </w:tc>
      </w:tr>
      <w:tr w:rsidR="002B5B4C" w:rsidTr="002B5B4C">
        <w:trPr>
          <w:cantSplit/>
          <w:trHeight w:val="298"/>
        </w:trPr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4C" w:rsidRDefault="002B5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Контроль за исполнением единой теплоснабжающей организацией обязательств по строительству, реконструкции и (или) модернизации объектов теплоснабжения в г. Почепа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C" w:rsidRDefault="002B5B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2B5B4C" w:rsidRDefault="002B5B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5B4C" w:rsidTr="002B5B4C">
        <w:trPr>
          <w:cantSplit/>
          <w:trHeight w:val="298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2B5B4C">
              <w:tc>
                <w:tcPr>
                  <w:tcW w:w="704" w:type="dxa"/>
                </w:tcPr>
                <w:p w:rsidR="002B5B4C" w:rsidRDefault="002B5B4C" w:rsidP="009864AA">
                  <w:pPr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B5B4C" w:rsidRPr="002B5B4C" w:rsidRDefault="002B5B4C" w:rsidP="002B5B4C">
            <w:pPr>
              <w:keepNext/>
              <w:spacing w:after="0" w:line="240" w:lineRule="auto"/>
              <w:ind w:left="72" w:hanging="39"/>
              <w:jc w:val="both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Обоснование соответствия целей предлагаемого регулирования принципам правового регулирования, программным документам Президента Российской Федерации, Правительства Российской Федерации, Губернатора Брянской области, Правительства Брянской области, Совета народных депутатов г. Почепа: цели предлагаемого регулирования соответствуют целям установленным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статьей 23.14 Федерального закона от 27.07.2010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№ 190-ФЗ «О теплоснабжении», Федеральным законом от 31.07.2020 № 248-ФЗ «О государственном контроле (надзоре) и муниципальном контроле в Российской Федерации»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  <w:p w:rsidR="002B5B4C" w:rsidRDefault="002B5B4C">
            <w:pPr>
              <w:keepNext/>
              <w:spacing w:after="0" w:line="240" w:lineRule="auto"/>
              <w:ind w:left="72" w:hanging="39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</w:tc>
      </w:tr>
      <w:tr w:rsidR="002B5B4C" w:rsidTr="002B5B4C">
        <w:trPr>
          <w:cantSplit/>
          <w:trHeight w:val="565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2B5B4C">
              <w:tc>
                <w:tcPr>
                  <w:tcW w:w="704" w:type="dxa"/>
                </w:tcPr>
                <w:p w:rsidR="002B5B4C" w:rsidRDefault="002B5B4C" w:rsidP="009864AA">
                  <w:pPr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B5B4C" w:rsidRDefault="002B5B4C">
            <w:pPr>
              <w:keepNext/>
              <w:pBdr>
                <w:bottom w:val="single" w:sz="12" w:space="1" w:color="auto"/>
              </w:pBdr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Иная информация о целях предлагаемого регулирования:</w:t>
            </w:r>
          </w:p>
          <w:p w:rsidR="002B5B4C" w:rsidRDefault="002B5B4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2B5B4C" w:rsidRDefault="002B5B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нет</w:t>
            </w:r>
          </w:p>
        </w:tc>
      </w:tr>
      <w:tr w:rsidR="002B5B4C" w:rsidTr="002B5B4C">
        <w:trPr>
          <w:cantSplit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B5B4C" w:rsidRDefault="002B5B4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2B5B4C" w:rsidRDefault="002B5B4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B5B4C" w:rsidTr="002B5B4C">
        <w:trPr>
          <w:cantSplit/>
        </w:trPr>
        <w:tc>
          <w:tcPr>
            <w:tcW w:w="96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5B4C" w:rsidRDefault="002B5B4C" w:rsidP="009864A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Описание предлагаемого регулирования и иных возможных способов решения проблемы</w:t>
            </w:r>
          </w:p>
          <w:p w:rsidR="002B5B4C" w:rsidRDefault="002B5B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5B4C" w:rsidTr="002B5B4C">
        <w:trPr>
          <w:cantSplit/>
          <w:trHeight w:val="995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2B5B4C">
              <w:tc>
                <w:tcPr>
                  <w:tcW w:w="704" w:type="dxa"/>
                </w:tcPr>
                <w:p w:rsidR="002B5B4C" w:rsidRDefault="002B5B4C" w:rsidP="009864AA">
                  <w:pPr>
                    <w:numPr>
                      <w:ilvl w:val="0"/>
                      <w:numId w:val="6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B5B4C" w:rsidRDefault="002B5B4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Описание предлагаемого способа решения проблемы и преодоления связанных с ней негативных эффектов: исполнением обязательств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обеспечения надежности и энергетической эффективности системы теплоснабжения и определенных для нее в схеме теплоснабжения, требований Федерального закона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27.07.2010 № 190-ФЗ «О теплоснабжении» и принятых в соответствии с ним иных нормативных правовых актов, в том числе соответствие таких реализуемых мероприятий схеме теплоснабжения.</w:t>
            </w:r>
          </w:p>
          <w:p w:rsidR="002B5B4C" w:rsidRDefault="002B5B4C">
            <w:pPr>
              <w:pStyle w:val="ConsPlusNormal"/>
              <w:ind w:firstLine="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2B5B4C" w:rsidTr="002B5B4C">
        <w:trPr>
          <w:cantSplit/>
          <w:trHeight w:val="540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2B5B4C">
              <w:tc>
                <w:tcPr>
                  <w:tcW w:w="704" w:type="dxa"/>
                </w:tcPr>
                <w:p w:rsidR="002B5B4C" w:rsidRDefault="002B5B4C" w:rsidP="009864AA">
                  <w:pPr>
                    <w:numPr>
                      <w:ilvl w:val="0"/>
                      <w:numId w:val="6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B5B4C" w:rsidRDefault="002B5B4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Описание иных способов решения проблемы (с указанием того, каким образом каждым из способов могла бы быть решена проблема): нет</w:t>
            </w:r>
          </w:p>
        </w:tc>
      </w:tr>
      <w:tr w:rsidR="002B5B4C" w:rsidTr="002B5B4C">
        <w:trPr>
          <w:cantSplit/>
          <w:trHeight w:val="540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2B5B4C">
              <w:tc>
                <w:tcPr>
                  <w:tcW w:w="704" w:type="dxa"/>
                </w:tcPr>
                <w:p w:rsidR="002B5B4C" w:rsidRDefault="002B5B4C" w:rsidP="009864AA">
                  <w:pPr>
                    <w:numPr>
                      <w:ilvl w:val="0"/>
                      <w:numId w:val="6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B5B4C" w:rsidRDefault="002B5B4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Обоснование выбора предлагаемого способа решения проблемы: нет</w:t>
            </w:r>
          </w:p>
          <w:p w:rsidR="002B5B4C" w:rsidRDefault="002B5B4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2B5B4C" w:rsidTr="002B5B4C">
        <w:trPr>
          <w:cantSplit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2B5B4C">
              <w:tc>
                <w:tcPr>
                  <w:tcW w:w="704" w:type="dxa"/>
                </w:tcPr>
                <w:p w:rsidR="002B5B4C" w:rsidRDefault="002B5B4C" w:rsidP="009864AA">
                  <w:pPr>
                    <w:numPr>
                      <w:ilvl w:val="0"/>
                      <w:numId w:val="6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B5B4C" w:rsidRDefault="002B5B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Иная информация о предлагаемом способе решения проблемы: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2B5B4C" w:rsidTr="002B5B4C">
        <w:trPr>
          <w:cantSplit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B5B4C" w:rsidRDefault="002B5B4C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5B4C" w:rsidTr="002B5B4C">
        <w:trPr>
          <w:cantSplit/>
        </w:trPr>
        <w:tc>
          <w:tcPr>
            <w:tcW w:w="96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5B4C" w:rsidRDefault="002B5B4C" w:rsidP="009864A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Основные группы субъектов предпринимательской и инвестиционной деятельности, иные заинтересованные лица, интересы которых будут затронуты предлагаемым правовым регулированием, оценка количества таких субъектов</w:t>
            </w:r>
          </w:p>
        </w:tc>
      </w:tr>
      <w:tr w:rsidR="002B5B4C" w:rsidTr="002B5B4C">
        <w:trPr>
          <w:cantSplit/>
          <w:trHeight w:val="111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C" w:rsidRDefault="002B5B4C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2B5B4C">
              <w:tc>
                <w:tcPr>
                  <w:tcW w:w="704" w:type="dxa"/>
                </w:tcPr>
                <w:p w:rsidR="002B5B4C" w:rsidRDefault="002B5B4C" w:rsidP="009864AA">
                  <w:pPr>
                    <w:keepNext/>
                    <w:numPr>
                      <w:ilvl w:val="1"/>
                      <w:numId w:val="7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2B5B4C" w:rsidRDefault="002B5B4C">
            <w:pPr>
              <w:keepNext/>
              <w:spacing w:after="0" w:line="240" w:lineRule="auto"/>
              <w:ind w:left="884" w:hanging="851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 Группа участников отношений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C" w:rsidRDefault="002B5B4C">
            <w:pPr>
              <w:keepNext/>
              <w:spacing w:after="0" w:line="240" w:lineRule="auto"/>
              <w:ind w:left="884" w:hanging="851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2B5B4C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5B4C" w:rsidRDefault="002B5B4C" w:rsidP="009864AA">
                  <w:pPr>
                    <w:keepNext/>
                    <w:numPr>
                      <w:ilvl w:val="1"/>
                      <w:numId w:val="7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2B5B4C" w:rsidRDefault="002B5B4C">
            <w:pPr>
              <w:keepNext/>
              <w:spacing w:after="0" w:line="240" w:lineRule="auto"/>
              <w:ind w:left="884" w:hanging="851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 Оценка количества участников отношений</w:t>
            </w:r>
          </w:p>
        </w:tc>
      </w:tr>
      <w:tr w:rsidR="002B5B4C" w:rsidTr="002B5B4C">
        <w:trPr>
          <w:cantSplit/>
          <w:trHeight w:val="877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4C" w:rsidRDefault="002B5B4C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Физические и юридические лица 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4C" w:rsidRDefault="002B5B4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Style w:val="20"/>
                <w:b/>
                <w:bCs/>
                <w:sz w:val="24"/>
                <w:szCs w:val="24"/>
              </w:rPr>
              <w:t>от 1 и более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B5B4C" w:rsidTr="002B5B4C">
        <w:trPr>
          <w:cantSplit/>
          <w:trHeight w:val="360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C" w:rsidRDefault="002B5B4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2B5B4C">
              <w:tc>
                <w:tcPr>
                  <w:tcW w:w="704" w:type="dxa"/>
                </w:tcPr>
                <w:p w:rsidR="002B5B4C" w:rsidRDefault="002B5B4C" w:rsidP="009864AA">
                  <w:pPr>
                    <w:keepNext/>
                    <w:numPr>
                      <w:ilvl w:val="1"/>
                      <w:numId w:val="7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2B5B4C" w:rsidRPr="002B5B4C" w:rsidRDefault="002B5B4C">
            <w:pPr>
              <w:pStyle w:val="21"/>
              <w:shd w:val="clear" w:color="auto" w:fill="auto"/>
              <w:spacing w:line="298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>
              <w:rPr>
                <w:kern w:val="32"/>
                <w:sz w:val="24"/>
                <w:szCs w:val="24"/>
              </w:rPr>
              <w:t xml:space="preserve"> </w:t>
            </w:r>
            <w:r w:rsidRPr="002B5B4C">
              <w:rPr>
                <w:rFonts w:ascii="Times New Roman" w:hAnsi="Times New Roman" w:cs="Times New Roman"/>
                <w:b w:val="0"/>
                <w:kern w:val="32"/>
                <w:sz w:val="24"/>
                <w:szCs w:val="24"/>
              </w:rPr>
              <w:t>Источники данных:</w:t>
            </w:r>
            <w:r w:rsidRPr="002B5B4C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</w:t>
            </w:r>
            <w:r w:rsidRPr="002B5B4C">
              <w:rPr>
                <w:rFonts w:ascii="Times New Roman" w:hAnsi="Times New Roman" w:cs="Times New Roman"/>
                <w:b w:val="0"/>
                <w:kern w:val="32"/>
                <w:sz w:val="24"/>
                <w:szCs w:val="24"/>
              </w:rPr>
              <w:t>с</w:t>
            </w:r>
            <w:r w:rsidRPr="002B5B4C">
              <w:rPr>
                <w:rFonts w:ascii="Times New Roman" w:hAnsi="Times New Roman" w:cs="Times New Roman"/>
                <w:b w:val="0"/>
                <w:sz w:val="24"/>
                <w:szCs w:val="24"/>
              </w:rPr>
              <w:t>редства официального опубликования нормативных правовых актов, справочно-правовая система «Консультант Плюс»</w:t>
            </w:r>
          </w:p>
          <w:p w:rsidR="002B5B4C" w:rsidRDefault="002B5B4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5B4C" w:rsidTr="002B5B4C">
        <w:trPr>
          <w:cantSplit/>
        </w:trPr>
        <w:tc>
          <w:tcPr>
            <w:tcW w:w="96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5B4C" w:rsidRDefault="002B5B4C" w:rsidP="009864A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Новые функции, полномочия, обязанности и права исполнительно-распорядительных органов местного самоуправления или их изменение, а также порядок их реализации</w:t>
            </w:r>
          </w:p>
        </w:tc>
      </w:tr>
      <w:tr w:rsidR="002B5B4C" w:rsidTr="002B5B4C">
        <w:trPr>
          <w:cantSplit/>
          <w:trHeight w:val="251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C" w:rsidRDefault="002B5B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vertAnchor="text" w:tblpXSpec="center" w:tblpY="1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2B5B4C">
              <w:tc>
                <w:tcPr>
                  <w:tcW w:w="704" w:type="dxa"/>
                </w:tcPr>
                <w:p w:rsidR="002B5B4C" w:rsidRDefault="002B5B4C" w:rsidP="009864AA">
                  <w:pPr>
                    <w:keepNext/>
                    <w:numPr>
                      <w:ilvl w:val="1"/>
                      <w:numId w:val="8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kern w:val="32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B5B4C" w:rsidRDefault="002B5B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B5B4C" w:rsidRDefault="002B5B4C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2B5B4C" w:rsidRDefault="002B5B4C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iCs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Описание новых или изменения существующих функций, полномочий, обязанностей или прав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C" w:rsidRDefault="002B5B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vertAnchor="text" w:tblpXSpec="center" w:tblpY="1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2B5B4C">
              <w:tc>
                <w:tcPr>
                  <w:tcW w:w="704" w:type="dxa"/>
                </w:tcPr>
                <w:p w:rsidR="002B5B4C" w:rsidRDefault="002B5B4C" w:rsidP="009864AA">
                  <w:pPr>
                    <w:keepNext/>
                    <w:numPr>
                      <w:ilvl w:val="1"/>
                      <w:numId w:val="8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kern w:val="32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B5B4C" w:rsidRDefault="002B5B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B5B4C" w:rsidRDefault="002B5B4C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Порядок реализации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C" w:rsidRDefault="002B5B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vertAnchor="text" w:tblpXSpec="center" w:tblpY="1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2B5B4C">
              <w:tc>
                <w:tcPr>
                  <w:tcW w:w="704" w:type="dxa"/>
                </w:tcPr>
                <w:p w:rsidR="002B5B4C" w:rsidRDefault="002B5B4C" w:rsidP="009864AA">
                  <w:pPr>
                    <w:keepNext/>
                    <w:numPr>
                      <w:ilvl w:val="1"/>
                      <w:numId w:val="8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kern w:val="32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B5B4C" w:rsidRDefault="002B5B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B5B4C" w:rsidRDefault="002B5B4C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2B5B4C" w:rsidRDefault="002B5B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Оценка изменения трудозатрат и (или) потребностей в иных ресурсах</w:t>
            </w:r>
          </w:p>
        </w:tc>
      </w:tr>
      <w:tr w:rsidR="002B5B4C" w:rsidTr="002B5B4C">
        <w:trPr>
          <w:cantSplit/>
          <w:trHeight w:val="251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4C" w:rsidRDefault="002B5B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органа: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(Орган </w:t>
            </w:r>
            <w:r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N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)</w:t>
            </w:r>
          </w:p>
        </w:tc>
      </w:tr>
      <w:tr w:rsidR="002B5B4C" w:rsidTr="002B5B4C">
        <w:trPr>
          <w:cantSplit/>
          <w:trHeight w:val="251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C" w:rsidRDefault="002B5B4C">
            <w:pPr>
              <w:spacing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Положение о муниципальном контроле за исполнением единой теплоснабжающей организацией обязательств по строительству, реконструкции и (или) модернизации объектов теплоснабжения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br/>
              <w:t xml:space="preserve">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 Почепа</w:t>
            </w:r>
          </w:p>
          <w:p w:rsidR="002B5B4C" w:rsidRDefault="002B5B4C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C" w:rsidRDefault="002B5B4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соответствии со статьей 23.14Федерального закона от27.07.2010 № 190-ФЗ «О теплоснабжении», Федеральным законом от 31.07.2020 № 248-ФЗ «О государственном контроле (надзоре) и муниципальном контроле в Российской Федерации»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  <w:p w:rsidR="002B5B4C" w:rsidRDefault="002B5B4C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4C" w:rsidRDefault="002B5B4C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нет</w:t>
            </w:r>
          </w:p>
        </w:tc>
      </w:tr>
    </w:tbl>
    <w:p w:rsidR="002B5B4C" w:rsidRDefault="002B5B4C" w:rsidP="002B5B4C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51"/>
        <w:gridCol w:w="3413"/>
        <w:gridCol w:w="2775"/>
      </w:tblGrid>
      <w:tr w:rsidR="002B5B4C" w:rsidTr="002B5B4C">
        <w:trPr>
          <w:cantSplit/>
          <w:trHeight w:val="566"/>
        </w:trPr>
        <w:tc>
          <w:tcPr>
            <w:tcW w:w="96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5B4C" w:rsidRDefault="002B5B4C">
            <w:pPr>
              <w:spacing w:after="0" w:line="240" w:lineRule="auto"/>
              <w:ind w:left="36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B5B4C" w:rsidTr="002B5B4C">
        <w:trPr>
          <w:cantSplit/>
          <w:trHeight w:val="566"/>
        </w:trPr>
        <w:tc>
          <w:tcPr>
            <w:tcW w:w="96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5B4C" w:rsidRDefault="002B5B4C" w:rsidP="009864A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Оценка соответствующих расходов (возможных поступ</w:t>
            </w:r>
            <w:r w:rsidR="00D9718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лений) бюджета г. Почепа</w:t>
            </w:r>
          </w:p>
          <w:p w:rsidR="002B5B4C" w:rsidRDefault="002B5B4C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5B4C" w:rsidTr="002B5B4C">
        <w:trPr>
          <w:cantSplit/>
          <w:trHeight w:val="95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C" w:rsidRDefault="002B5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2B5B4C">
              <w:tc>
                <w:tcPr>
                  <w:tcW w:w="704" w:type="dxa"/>
                </w:tcPr>
                <w:p w:rsidR="002B5B4C" w:rsidRDefault="002B5B4C" w:rsidP="009864AA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B5B4C" w:rsidRDefault="002B5B4C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2B5B4C" w:rsidRDefault="002B5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новой или изменяемой функции, полномочия, обязанности или права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footnoteReference w:id="1"/>
            </w:r>
          </w:p>
          <w:p w:rsidR="002B5B4C" w:rsidRDefault="002B5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B5B4C" w:rsidRDefault="002B5B4C">
            <w:pPr>
              <w:spacing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Положение о муниципальном контроле за исполнением единой теплоснабжающей организацией обязательств по строительству, реконструкции и (или) модернизации объектов теплоснабжения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br/>
              <w:t xml:space="preserve">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 Почепа</w:t>
            </w:r>
          </w:p>
          <w:p w:rsidR="002B5B4C" w:rsidRDefault="002B5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C" w:rsidRDefault="002B5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2B5B4C">
              <w:tc>
                <w:tcPr>
                  <w:tcW w:w="704" w:type="dxa"/>
                </w:tcPr>
                <w:p w:rsidR="002B5B4C" w:rsidRDefault="002B5B4C" w:rsidP="009864AA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B5B4C" w:rsidRDefault="002B5B4C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2B5B4C" w:rsidRDefault="002B5B4C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2B5B4C" w:rsidRDefault="002B5B4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Описание видов расходов (возможных поступлений) бюджета города Почепа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:</w:t>
            </w:r>
          </w:p>
          <w:p w:rsidR="002B5B4C" w:rsidRDefault="002B5B4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2B5B4C" w:rsidRDefault="002B5B4C">
            <w:pPr>
              <w:spacing w:after="0" w:line="240" w:lineRule="auto"/>
              <w:rPr>
                <w:rStyle w:val="20"/>
                <w:b/>
                <w:bCs/>
                <w:sz w:val="24"/>
                <w:szCs w:val="24"/>
              </w:rPr>
            </w:pPr>
          </w:p>
          <w:p w:rsidR="002B5B4C" w:rsidRDefault="002B5B4C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C" w:rsidRDefault="002B5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2B5B4C">
              <w:trPr>
                <w:trHeight w:val="336"/>
              </w:trPr>
              <w:tc>
                <w:tcPr>
                  <w:tcW w:w="704" w:type="dxa"/>
                </w:tcPr>
                <w:p w:rsidR="002B5B4C" w:rsidRDefault="002B5B4C" w:rsidP="009864AA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B5B4C" w:rsidRDefault="002B5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B5B4C" w:rsidRDefault="002B5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B5B4C" w:rsidRDefault="002B5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Количественная оценка расходов (возможных поступлений)</w:t>
            </w:r>
          </w:p>
          <w:p w:rsidR="002B5B4C" w:rsidRDefault="002B5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B5B4C" w:rsidRDefault="002B5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B5B4C" w:rsidRDefault="002B5B4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2B5B4C" w:rsidTr="002B5B4C">
        <w:trPr>
          <w:cantSplit/>
          <w:trHeight w:val="95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C" w:rsidRDefault="002B5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571"/>
            </w:tblGrid>
            <w:tr w:rsidR="002B5B4C">
              <w:trPr>
                <w:trHeight w:val="336"/>
              </w:trPr>
              <w:tc>
                <w:tcPr>
                  <w:tcW w:w="571" w:type="dxa"/>
                </w:tcPr>
                <w:p w:rsidR="002B5B4C" w:rsidRDefault="002B5B4C" w:rsidP="009864AA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B5B4C" w:rsidRDefault="002B5B4C">
            <w:pPr>
              <w:spacing w:after="0" w:line="240" w:lineRule="auto"/>
              <w:ind w:left="7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органа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footnoteReference w:id="2"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администрация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Почепского района</w:t>
            </w:r>
          </w:p>
        </w:tc>
      </w:tr>
      <w:tr w:rsidR="002B5B4C" w:rsidTr="002B5B4C">
        <w:trPr>
          <w:cantSplit/>
          <w:trHeight w:val="44"/>
        </w:trPr>
        <w:tc>
          <w:tcPr>
            <w:tcW w:w="3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C" w:rsidRDefault="002B5B4C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2B5B4C">
              <w:tc>
                <w:tcPr>
                  <w:tcW w:w="704" w:type="dxa"/>
                </w:tcPr>
                <w:p w:rsidR="002B5B4C" w:rsidRDefault="002B5B4C" w:rsidP="009864AA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B5B4C" w:rsidRDefault="002B5B4C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2B5B4C" w:rsidRDefault="002B5B4C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2B5B4C" w:rsidRDefault="002B5B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988"/>
            </w:tblGrid>
            <w:tr w:rsidR="002B5B4C">
              <w:tc>
                <w:tcPr>
                  <w:tcW w:w="988" w:type="dxa"/>
                </w:tcPr>
                <w:p w:rsidR="002B5B4C" w:rsidRDefault="002B5B4C" w:rsidP="009864AA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B5B4C" w:rsidRDefault="002B5B4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Единовременные расходы в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(год возникновения)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4C" w:rsidRDefault="002B5B4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нет</w:t>
            </w:r>
          </w:p>
        </w:tc>
      </w:tr>
      <w:tr w:rsidR="002B5B4C" w:rsidTr="002B5B4C">
        <w:trPr>
          <w:cantSplit/>
          <w:trHeight w:val="94"/>
        </w:trPr>
        <w:tc>
          <w:tcPr>
            <w:tcW w:w="9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C" w:rsidRDefault="002B5B4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988"/>
            </w:tblGrid>
            <w:tr w:rsidR="002B5B4C">
              <w:tc>
                <w:tcPr>
                  <w:tcW w:w="988" w:type="dxa"/>
                </w:tcPr>
                <w:p w:rsidR="002B5B4C" w:rsidRDefault="002B5B4C" w:rsidP="009864AA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B5B4C" w:rsidRDefault="002B5B4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Периодические расходы за период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(ежегодно)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4C" w:rsidRDefault="002B5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2B5B4C" w:rsidTr="002B5B4C">
        <w:trPr>
          <w:cantSplit/>
          <w:trHeight w:val="94"/>
        </w:trPr>
        <w:tc>
          <w:tcPr>
            <w:tcW w:w="9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C" w:rsidRDefault="002B5B4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988"/>
            </w:tblGrid>
            <w:tr w:rsidR="002B5B4C">
              <w:tc>
                <w:tcPr>
                  <w:tcW w:w="988" w:type="dxa"/>
                </w:tcPr>
                <w:p w:rsidR="002B5B4C" w:rsidRDefault="002B5B4C" w:rsidP="009864AA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B5B4C" w:rsidRDefault="002B5B4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Возможные поступления:</w:t>
            </w:r>
          </w:p>
          <w:p w:rsidR="002B5B4C" w:rsidRDefault="002B5B4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4C" w:rsidRDefault="002B5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2B5B4C" w:rsidTr="002B5B4C">
        <w:trPr>
          <w:cantSplit/>
          <w:trHeight w:val="269"/>
        </w:trPr>
        <w:tc>
          <w:tcPr>
            <w:tcW w:w="6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2B5B4C">
              <w:tc>
                <w:tcPr>
                  <w:tcW w:w="704" w:type="dxa"/>
                </w:tcPr>
                <w:p w:rsidR="002B5B4C" w:rsidRDefault="002B5B4C" w:rsidP="009864AA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B5B4C" w:rsidRDefault="002B5B4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Итого единовременные расходы: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C" w:rsidRDefault="002B5B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2B5B4C" w:rsidTr="002B5B4C">
        <w:trPr>
          <w:trHeight w:val="269"/>
        </w:trPr>
        <w:tc>
          <w:tcPr>
            <w:tcW w:w="6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2B5B4C">
              <w:tc>
                <w:tcPr>
                  <w:tcW w:w="704" w:type="dxa"/>
                </w:tcPr>
                <w:p w:rsidR="002B5B4C" w:rsidRDefault="002B5B4C" w:rsidP="009864AA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B5B4C" w:rsidRDefault="002B5B4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Итого периодические расходы за год: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4C" w:rsidRDefault="002B5B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2B5B4C" w:rsidTr="002B5B4C">
        <w:trPr>
          <w:cantSplit/>
          <w:trHeight w:val="215"/>
        </w:trPr>
        <w:tc>
          <w:tcPr>
            <w:tcW w:w="6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2B5B4C">
              <w:tc>
                <w:tcPr>
                  <w:tcW w:w="704" w:type="dxa"/>
                </w:tcPr>
                <w:p w:rsidR="002B5B4C" w:rsidRDefault="002B5B4C" w:rsidP="009864AA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B5B4C" w:rsidRDefault="002B5B4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Итого возможные поступления за год: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4C" w:rsidRDefault="002B5B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2B5B4C" w:rsidTr="002B5B4C">
        <w:trPr>
          <w:cantSplit/>
          <w:trHeight w:val="188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2B5B4C">
              <w:tc>
                <w:tcPr>
                  <w:tcW w:w="704" w:type="dxa"/>
                </w:tcPr>
                <w:p w:rsidR="002B5B4C" w:rsidRDefault="002B5B4C" w:rsidP="009864AA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B5B4C" w:rsidRDefault="002B5B4C">
            <w:pPr>
              <w:keepNext/>
              <w:spacing w:after="0" w:line="240" w:lineRule="auto"/>
              <w:ind w:left="884" w:hanging="851"/>
              <w:outlineLvl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Иные сведения о расходах (</w:t>
            </w:r>
            <w:r w:rsidR="00D97187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возможных поступлениях) бюджета г. Почепа</w:t>
            </w: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: нет</w:t>
            </w:r>
          </w:p>
        </w:tc>
      </w:tr>
      <w:tr w:rsidR="002B5B4C" w:rsidTr="002B5B4C">
        <w:trPr>
          <w:cantSplit/>
          <w:trHeight w:val="188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2B5B4C">
              <w:tc>
                <w:tcPr>
                  <w:tcW w:w="704" w:type="dxa"/>
                </w:tcPr>
                <w:p w:rsidR="002B5B4C" w:rsidRDefault="002B5B4C" w:rsidP="009864AA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B5B4C" w:rsidRDefault="002B5B4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Источники данных: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нет</w:t>
            </w:r>
          </w:p>
        </w:tc>
      </w:tr>
    </w:tbl>
    <w:p w:rsidR="002B5B4C" w:rsidRDefault="002B5B4C" w:rsidP="002B5B4C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48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1"/>
        <w:gridCol w:w="3706"/>
        <w:gridCol w:w="273"/>
        <w:gridCol w:w="2594"/>
      </w:tblGrid>
      <w:tr w:rsidR="002B5B4C" w:rsidTr="002B5B4C">
        <w:trPr>
          <w:cantSplit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5B4C" w:rsidRDefault="002B5B4C" w:rsidP="009864AA">
            <w:pPr>
              <w:numPr>
                <w:ilvl w:val="0"/>
                <w:numId w:val="1"/>
              </w:numPr>
              <w:spacing w:after="0" w:line="240" w:lineRule="auto"/>
              <w:ind w:left="600" w:hanging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Новые обязанности или ограничения для субъектов предпринимательской и инвестиционной деятельности либо изменение содержания существующих обязанностей и ограничений, а также порядок организации их исполнения</w:t>
            </w:r>
          </w:p>
        </w:tc>
      </w:tr>
      <w:tr w:rsidR="002B5B4C" w:rsidTr="002B5B4C">
        <w:trPr>
          <w:cantSplit/>
          <w:trHeight w:val="525"/>
        </w:trPr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846"/>
            </w:tblGrid>
            <w:tr w:rsidR="002B5B4C">
              <w:tc>
                <w:tcPr>
                  <w:tcW w:w="846" w:type="dxa"/>
                </w:tcPr>
                <w:p w:rsidR="002B5B4C" w:rsidRDefault="002B5B4C" w:rsidP="009864AA">
                  <w:pPr>
                    <w:keepNext/>
                    <w:numPr>
                      <w:ilvl w:val="1"/>
                      <w:numId w:val="9"/>
                    </w:numPr>
                    <w:spacing w:after="0" w:line="240" w:lineRule="auto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2B5B4C" w:rsidRDefault="002B5B4C">
            <w:pPr>
              <w:keepNext/>
              <w:spacing w:after="0" w:line="240" w:lineRule="auto"/>
              <w:ind w:left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2B5B4C" w:rsidRDefault="002B5B4C">
            <w:pPr>
              <w:keepNext/>
              <w:spacing w:after="0" w:line="240" w:lineRule="auto"/>
              <w:ind w:left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Группа участников отношений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footnoteReference w:id="3"/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846"/>
            </w:tblGrid>
            <w:tr w:rsidR="002B5B4C">
              <w:tc>
                <w:tcPr>
                  <w:tcW w:w="846" w:type="dxa"/>
                </w:tcPr>
                <w:p w:rsidR="002B5B4C" w:rsidRDefault="002B5B4C" w:rsidP="009864AA">
                  <w:pPr>
                    <w:keepNext/>
                    <w:numPr>
                      <w:ilvl w:val="1"/>
                      <w:numId w:val="9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2B5B4C" w:rsidRDefault="002B5B4C">
            <w:pPr>
              <w:keepNext/>
              <w:spacing w:after="0" w:line="240" w:lineRule="auto"/>
              <w:ind w:left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2B5B4C" w:rsidRDefault="002B5B4C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2B5B4C" w:rsidRDefault="002B5B4C">
            <w:pPr>
              <w:keepNext/>
              <w:spacing w:after="0" w:line="240" w:lineRule="auto"/>
              <w:ind w:left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Описание новых или изменения содержания существующих обязанностей и ограничений</w:t>
            </w:r>
          </w:p>
        </w:tc>
        <w:tc>
          <w:tcPr>
            <w:tcW w:w="1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846"/>
            </w:tblGrid>
            <w:tr w:rsidR="002B5B4C">
              <w:tc>
                <w:tcPr>
                  <w:tcW w:w="846" w:type="dxa"/>
                </w:tcPr>
                <w:p w:rsidR="002B5B4C" w:rsidRDefault="002B5B4C" w:rsidP="009864AA">
                  <w:pPr>
                    <w:keepNext/>
                    <w:numPr>
                      <w:ilvl w:val="1"/>
                      <w:numId w:val="9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2B5B4C" w:rsidRDefault="002B5B4C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2B5B4C" w:rsidRDefault="002B5B4C">
            <w:pPr>
              <w:keepNext/>
              <w:spacing w:after="0" w:line="240" w:lineRule="auto"/>
              <w:ind w:left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Порядок организации исполнения обязанностей и ограничений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B5B4C" w:rsidTr="002B5B4C">
        <w:trPr>
          <w:cantSplit/>
          <w:trHeight w:val="107"/>
        </w:trPr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5B4C" w:rsidRDefault="00D97187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Физические и</w:t>
            </w:r>
            <w:r w:rsidR="002B5B4C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юридические лица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4C" w:rsidRDefault="002B5B4C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Положение о муниципальном контроле за исполнением единой теплоснабжающей организацией обязательств по строительству, реконструкции и (или) модернизации объектов теплоснабжения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br/>
              <w:t xml:space="preserve">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 Почепа</w:t>
            </w:r>
          </w:p>
        </w:tc>
        <w:tc>
          <w:tcPr>
            <w:tcW w:w="1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4C" w:rsidRDefault="002B5B4C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нет</w:t>
            </w:r>
          </w:p>
        </w:tc>
      </w:tr>
      <w:tr w:rsidR="002B5B4C" w:rsidTr="002B5B4C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5B4C" w:rsidRDefault="002B5B4C">
            <w:pPr>
              <w:spacing w:after="0" w:line="240" w:lineRule="auto"/>
              <w:ind w:left="6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B5B4C" w:rsidRDefault="002B5B4C" w:rsidP="009864AA">
            <w:pPr>
              <w:numPr>
                <w:ilvl w:val="0"/>
                <w:numId w:val="1"/>
              </w:numPr>
              <w:spacing w:after="0" w:line="240" w:lineRule="auto"/>
              <w:ind w:left="600" w:hanging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Оценка расходов субъектов предпринимательской и инвестиционной деятельности, связанных с необходимостью соблюдения установленных обязанностей или ограничений либо изменением содержания таких обязанностей и ограничений</w:t>
            </w:r>
          </w:p>
        </w:tc>
      </w:tr>
      <w:tr w:rsidR="002B5B4C" w:rsidTr="002B5B4C">
        <w:trPr>
          <w:cantSplit/>
          <w:trHeight w:val="89"/>
        </w:trPr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C" w:rsidRDefault="002B5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vertAnchor="text" w:tblpXSpec="center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846"/>
            </w:tblGrid>
            <w:tr w:rsidR="002B5B4C">
              <w:tc>
                <w:tcPr>
                  <w:tcW w:w="846" w:type="dxa"/>
                </w:tcPr>
                <w:p w:rsidR="002B5B4C" w:rsidRDefault="002B5B4C" w:rsidP="009864AA">
                  <w:pPr>
                    <w:keepNext/>
                    <w:numPr>
                      <w:ilvl w:val="1"/>
                      <w:numId w:val="10"/>
                    </w:numPr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2B5B4C" w:rsidRDefault="002B5B4C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2B5B4C" w:rsidRDefault="002B5B4C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2B5B4C" w:rsidRDefault="002B5B4C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Группа участников отношений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footnoteReference w:id="4"/>
            </w: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:</w:t>
            </w:r>
          </w:p>
          <w:p w:rsidR="002B5B4C" w:rsidRDefault="002B5B4C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физические и юридические лица</w:t>
            </w:r>
          </w:p>
          <w:p w:rsidR="002B5B4C" w:rsidRDefault="002B5B4C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2B5B4C" w:rsidRDefault="002B5B4C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2B5B4C" w:rsidRDefault="002B5B4C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2B5B4C" w:rsidRDefault="002B5B4C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2B5B4C" w:rsidRDefault="002B5B4C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2B5B4C" w:rsidRDefault="002B5B4C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2B5B4C" w:rsidRDefault="002B5B4C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2B5B4C" w:rsidRDefault="002B5B4C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</w:tc>
        <w:tc>
          <w:tcPr>
            <w:tcW w:w="2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C" w:rsidRDefault="002B5B4C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vertAnchor="text" w:tblpXSpec="center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846"/>
            </w:tblGrid>
            <w:tr w:rsidR="002B5B4C">
              <w:tc>
                <w:tcPr>
                  <w:tcW w:w="846" w:type="dxa"/>
                </w:tcPr>
                <w:p w:rsidR="002B5B4C" w:rsidRDefault="002B5B4C" w:rsidP="009864AA">
                  <w:pPr>
                    <w:keepNext/>
                    <w:numPr>
                      <w:ilvl w:val="1"/>
                      <w:numId w:val="10"/>
                    </w:numPr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2B5B4C" w:rsidRDefault="002B5B4C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2B5B4C" w:rsidRDefault="002B5B4C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2B5B4C" w:rsidRDefault="002B5B4C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Описание новых или изменения содержания существующих обязанностей и ограничений: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footnoteReference w:id="5"/>
            </w:r>
          </w:p>
          <w:p w:rsidR="002B5B4C" w:rsidRDefault="002B5B4C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Положение о муниципальном контроле за исполнением единой теплоснабжающей организацией обязательств по строительству, реконструкции и (или) модернизации объектов теплоснабжения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br/>
              <w:t xml:space="preserve">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 Почепа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C" w:rsidRDefault="002B5B4C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vertAnchor="text" w:tblpXSpec="center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846"/>
            </w:tblGrid>
            <w:tr w:rsidR="002B5B4C">
              <w:tc>
                <w:tcPr>
                  <w:tcW w:w="846" w:type="dxa"/>
                </w:tcPr>
                <w:p w:rsidR="002B5B4C" w:rsidRDefault="002B5B4C" w:rsidP="009864AA">
                  <w:pPr>
                    <w:keepNext/>
                    <w:numPr>
                      <w:ilvl w:val="1"/>
                      <w:numId w:val="10"/>
                    </w:numPr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2B5B4C" w:rsidRDefault="002B5B4C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2B5B4C" w:rsidRDefault="002B5B4C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2B5B4C" w:rsidRDefault="002B5B4C">
            <w:pPr>
              <w:pStyle w:val="ConsPlusNormal"/>
              <w:ind w:firstLine="0"/>
              <w:jc w:val="both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-</w:t>
            </w:r>
          </w:p>
        </w:tc>
      </w:tr>
      <w:tr w:rsidR="002B5B4C" w:rsidTr="002B5B4C">
        <w:trPr>
          <w:cantSplit/>
          <w:trHeight w:val="8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704"/>
            </w:tblGrid>
            <w:tr w:rsidR="002B5B4C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5B4C" w:rsidRDefault="002B5B4C" w:rsidP="009864AA">
                  <w:pPr>
                    <w:keepNext/>
                    <w:numPr>
                      <w:ilvl w:val="1"/>
                      <w:numId w:val="10"/>
                    </w:numPr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2B5B4C" w:rsidRDefault="002B5B4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Источники данных: нет</w:t>
            </w:r>
          </w:p>
          <w:p w:rsidR="002B5B4C" w:rsidRDefault="002B5B4C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</w:tc>
      </w:tr>
    </w:tbl>
    <w:p w:rsidR="002B5B4C" w:rsidRDefault="002B5B4C" w:rsidP="002B5B4C">
      <w:pPr>
        <w:autoSpaceDE w:val="0"/>
        <w:autoSpaceDN w:val="0"/>
        <w:adjustRightInd w:val="0"/>
        <w:spacing w:after="0" w:line="36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48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9"/>
        <w:gridCol w:w="1773"/>
        <w:gridCol w:w="2867"/>
        <w:gridCol w:w="1365"/>
      </w:tblGrid>
      <w:tr w:rsidR="002B5B4C" w:rsidTr="002B5B4C">
        <w:trPr>
          <w:cantSplit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5B4C" w:rsidRDefault="002B5B4C" w:rsidP="009864AA">
            <w:pPr>
              <w:numPr>
                <w:ilvl w:val="0"/>
                <w:numId w:val="1"/>
              </w:numPr>
              <w:spacing w:after="0" w:line="240" w:lineRule="auto"/>
              <w:ind w:left="600" w:hanging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Риски решения проблемы предложенным способом регулирования и риски негативных последствий, а также описание методов контроля эффективности избранного способа достижения целей регулирования</w:t>
            </w:r>
          </w:p>
        </w:tc>
      </w:tr>
      <w:tr w:rsidR="002B5B4C" w:rsidTr="002B5B4C">
        <w:trPr>
          <w:cantSplit/>
          <w:trHeight w:val="1136"/>
        </w:trPr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846"/>
            </w:tblGrid>
            <w:tr w:rsidR="002B5B4C">
              <w:tc>
                <w:tcPr>
                  <w:tcW w:w="846" w:type="dxa"/>
                </w:tcPr>
                <w:p w:rsidR="002B5B4C" w:rsidRDefault="002B5B4C" w:rsidP="009864AA">
                  <w:pPr>
                    <w:keepNext/>
                    <w:numPr>
                      <w:ilvl w:val="1"/>
                      <w:numId w:val="11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2B5B4C" w:rsidRDefault="002B5B4C">
            <w:pPr>
              <w:keepNext/>
              <w:spacing w:after="0" w:line="240" w:lineRule="auto"/>
              <w:ind w:left="34" w:hanging="1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2B5B4C" w:rsidRDefault="002B5B4C">
            <w:pPr>
              <w:keepNext/>
              <w:spacing w:after="0" w:line="240" w:lineRule="auto"/>
              <w:ind w:left="34" w:hanging="1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2B5B4C" w:rsidRDefault="002B5B4C">
            <w:pPr>
              <w:keepNext/>
              <w:spacing w:after="0" w:line="240" w:lineRule="auto"/>
              <w:ind w:left="34" w:hanging="1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Риски решения проблемы предложенным способом и риски негативных последствий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846"/>
            </w:tblGrid>
            <w:tr w:rsidR="002B5B4C">
              <w:tc>
                <w:tcPr>
                  <w:tcW w:w="846" w:type="dxa"/>
                </w:tcPr>
                <w:p w:rsidR="002B5B4C" w:rsidRDefault="002B5B4C" w:rsidP="009864AA">
                  <w:pPr>
                    <w:keepNext/>
                    <w:numPr>
                      <w:ilvl w:val="1"/>
                      <w:numId w:val="11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2B5B4C" w:rsidRDefault="002B5B4C">
            <w:pPr>
              <w:keepNext/>
              <w:spacing w:after="0" w:line="240" w:lineRule="auto"/>
              <w:ind w:left="34" w:hanging="1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2B5B4C" w:rsidRDefault="002B5B4C">
            <w:pPr>
              <w:keepNext/>
              <w:spacing w:after="0" w:line="240" w:lineRule="auto"/>
              <w:ind w:left="34" w:hanging="1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Оценки вероятности наступления рисков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846"/>
            </w:tblGrid>
            <w:tr w:rsidR="002B5B4C">
              <w:tc>
                <w:tcPr>
                  <w:tcW w:w="846" w:type="dxa"/>
                </w:tcPr>
                <w:p w:rsidR="002B5B4C" w:rsidRDefault="002B5B4C" w:rsidP="009864AA">
                  <w:pPr>
                    <w:keepNext/>
                    <w:numPr>
                      <w:ilvl w:val="1"/>
                      <w:numId w:val="11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2B5B4C" w:rsidRDefault="002B5B4C">
            <w:pPr>
              <w:keepNext/>
              <w:spacing w:after="0" w:line="240" w:lineRule="auto"/>
              <w:ind w:left="34" w:hanging="1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Методы контроля эффективности избранного способа достижения целей регулирования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846"/>
            </w:tblGrid>
            <w:tr w:rsidR="002B5B4C">
              <w:tc>
                <w:tcPr>
                  <w:tcW w:w="846" w:type="dxa"/>
                </w:tcPr>
                <w:p w:rsidR="002B5B4C" w:rsidRDefault="002B5B4C" w:rsidP="009864AA">
                  <w:pPr>
                    <w:keepNext/>
                    <w:numPr>
                      <w:ilvl w:val="1"/>
                      <w:numId w:val="11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2B5B4C" w:rsidRDefault="002B5B4C">
            <w:pPr>
              <w:keepNext/>
              <w:spacing w:after="0" w:line="240" w:lineRule="auto"/>
              <w:ind w:left="34" w:hanging="1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2B5B4C" w:rsidRDefault="002B5B4C">
            <w:pPr>
              <w:keepNext/>
              <w:spacing w:after="0" w:line="240" w:lineRule="auto"/>
              <w:ind w:left="34" w:hanging="1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Степень контроля рисков</w:t>
            </w:r>
          </w:p>
        </w:tc>
      </w:tr>
      <w:tr w:rsidR="002B5B4C" w:rsidTr="002B5B4C">
        <w:trPr>
          <w:cantSplit/>
          <w:trHeight w:val="50"/>
        </w:trPr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4C" w:rsidRDefault="002B5B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Проведением профилактических мероприятий на снижения риска причинения вреда.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4C" w:rsidRDefault="002B5B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4C" w:rsidRDefault="002B5B4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информирование;</w:t>
            </w:r>
          </w:p>
          <w:p w:rsidR="002B5B4C" w:rsidRDefault="002B5B4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обобщение правоприменительной практики; </w:t>
            </w:r>
          </w:p>
          <w:p w:rsidR="002B5B4C" w:rsidRDefault="002B5B4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объявление предостережений;</w:t>
            </w:r>
          </w:p>
          <w:p w:rsidR="002B5B4C" w:rsidRDefault="002B5B4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консультирование;</w:t>
            </w:r>
          </w:p>
          <w:p w:rsidR="002B5B4C" w:rsidRDefault="002B5B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профилактический визит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4C" w:rsidRDefault="002B5B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нет</w:t>
            </w:r>
          </w:p>
        </w:tc>
      </w:tr>
      <w:tr w:rsidR="002B5B4C" w:rsidTr="002B5B4C">
        <w:trPr>
          <w:cantSplit/>
          <w:trHeight w:val="36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884"/>
            </w:tblGrid>
            <w:tr w:rsidR="002B5B4C">
              <w:trPr>
                <w:trHeight w:val="326"/>
              </w:trPr>
              <w:tc>
                <w:tcPr>
                  <w:tcW w:w="884" w:type="dxa"/>
                </w:tcPr>
                <w:p w:rsidR="002B5B4C" w:rsidRDefault="002B5B4C" w:rsidP="009864AA">
                  <w:pPr>
                    <w:keepNext/>
                    <w:numPr>
                      <w:ilvl w:val="1"/>
                      <w:numId w:val="11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2B5B4C" w:rsidRDefault="002B5B4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Источники данных: нет</w:t>
            </w:r>
          </w:p>
          <w:p w:rsidR="002B5B4C" w:rsidRDefault="002B5B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2B5B4C" w:rsidRDefault="002B5B4C" w:rsidP="002B5B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4"/>
        <w:gridCol w:w="887"/>
        <w:gridCol w:w="773"/>
        <w:gridCol w:w="754"/>
        <w:gridCol w:w="1277"/>
        <w:gridCol w:w="1214"/>
        <w:gridCol w:w="45"/>
        <w:gridCol w:w="1399"/>
        <w:gridCol w:w="258"/>
      </w:tblGrid>
      <w:tr w:rsidR="002B5B4C" w:rsidTr="002B5B4C">
        <w:trPr>
          <w:gridAfter w:val="1"/>
          <w:wAfter w:w="108" w:type="pct"/>
          <w:cantSplit/>
        </w:trPr>
        <w:tc>
          <w:tcPr>
            <w:tcW w:w="4892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B5B4C" w:rsidRDefault="002B5B4C" w:rsidP="009864AA">
            <w:pPr>
              <w:numPr>
                <w:ilvl w:val="0"/>
                <w:numId w:val="1"/>
              </w:numPr>
              <w:spacing w:after="0" w:line="240" w:lineRule="auto"/>
              <w:ind w:left="318" w:hanging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Предполагаемая дата вступления в силу проекта акта, оценка необходимости установления переходного периода и (или) отсрочки вступления в силу проекта акта либо необходимость распространения предлагаемого регулирования на ранее возникшие отношения</w:t>
            </w:r>
          </w:p>
          <w:p w:rsidR="002B5B4C" w:rsidRDefault="002B5B4C">
            <w:pPr>
              <w:spacing w:after="0" w:line="240" w:lineRule="auto"/>
              <w:ind w:left="31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5B4C" w:rsidTr="002B5B4C">
        <w:trPr>
          <w:cantSplit/>
          <w:trHeight w:val="251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C" w:rsidRDefault="002B5B4C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704"/>
            </w:tblGrid>
            <w:tr w:rsidR="002B5B4C">
              <w:tc>
                <w:tcPr>
                  <w:tcW w:w="704" w:type="dxa"/>
                </w:tcPr>
                <w:p w:rsidR="002B5B4C" w:rsidRDefault="002B5B4C" w:rsidP="009864AA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B5B4C" w:rsidRDefault="002B5B4C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>Предполагаемая дата в</w:t>
            </w:r>
            <w:r w:rsidR="00F13A26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>ступления в силу проекта акта: 2</w:t>
            </w:r>
            <w:r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 xml:space="preserve">0 </w:t>
            </w:r>
            <w:r w:rsidR="00F13A26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>октября</w:t>
            </w:r>
            <w:r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2021 г.</w:t>
            </w:r>
          </w:p>
        </w:tc>
      </w:tr>
      <w:tr w:rsidR="002B5B4C" w:rsidTr="002B5B4C">
        <w:trPr>
          <w:cantSplit/>
          <w:trHeight w:val="251"/>
        </w:trPr>
        <w:tc>
          <w:tcPr>
            <w:tcW w:w="20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C" w:rsidRDefault="002B5B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704"/>
            </w:tblGrid>
            <w:tr w:rsidR="002B5B4C">
              <w:tc>
                <w:tcPr>
                  <w:tcW w:w="704" w:type="dxa"/>
                </w:tcPr>
                <w:p w:rsidR="002B5B4C" w:rsidRDefault="002B5B4C" w:rsidP="009864AA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B5B4C" w:rsidRDefault="002B5B4C">
            <w:pPr>
              <w:autoSpaceDE w:val="0"/>
              <w:autoSpaceDN w:val="0"/>
              <w:adjustRightInd w:val="0"/>
              <w:spacing w:after="0" w:line="240" w:lineRule="auto"/>
              <w:ind w:left="885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Необходимость установления переходного периода и (или) отсрочки </w:t>
            </w:r>
            <w:r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>введения предлагаемого регулирования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C" w:rsidRDefault="002B5B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2B5B4C" w:rsidRDefault="002B5B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2B5B4C" w:rsidRDefault="002B5B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C" w:rsidRDefault="002B5B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704"/>
            </w:tblGrid>
            <w:tr w:rsidR="002B5B4C">
              <w:tc>
                <w:tcPr>
                  <w:tcW w:w="704" w:type="dxa"/>
                </w:tcPr>
                <w:p w:rsidR="002B5B4C" w:rsidRDefault="002B5B4C" w:rsidP="009864AA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B5B4C" w:rsidRDefault="002B5B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срок</w:t>
            </w:r>
          </w:p>
          <w:p w:rsidR="002B5B4C" w:rsidRDefault="002B5B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(если есть необходимость):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C" w:rsidRDefault="002B5B4C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B5B4C" w:rsidRDefault="002B5B4C">
            <w:pPr>
              <w:autoSpaceDE w:val="0"/>
              <w:autoSpaceDN w:val="0"/>
              <w:adjustRightInd w:val="0"/>
              <w:spacing w:after="0" w:line="200" w:lineRule="exact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(дней с момента принятия проекта нормативного правового акта)</w:t>
            </w:r>
          </w:p>
        </w:tc>
      </w:tr>
      <w:tr w:rsidR="002B5B4C" w:rsidTr="002B5B4C">
        <w:trPr>
          <w:cantSplit/>
          <w:trHeight w:val="251"/>
        </w:trPr>
        <w:tc>
          <w:tcPr>
            <w:tcW w:w="20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C" w:rsidRDefault="002B5B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704"/>
            </w:tblGrid>
            <w:tr w:rsidR="002B5B4C">
              <w:tc>
                <w:tcPr>
                  <w:tcW w:w="704" w:type="dxa"/>
                </w:tcPr>
                <w:p w:rsidR="002B5B4C" w:rsidRDefault="002B5B4C" w:rsidP="009864AA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B5B4C" w:rsidRDefault="002B5B4C">
            <w:pPr>
              <w:autoSpaceDE w:val="0"/>
              <w:autoSpaceDN w:val="0"/>
              <w:adjustRightInd w:val="0"/>
              <w:spacing w:after="0" w:line="240" w:lineRule="auto"/>
              <w:ind w:left="885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Необходимость распространения предлагаемого регулирования на ранее возникшие отношения:</w:t>
            </w:r>
          </w:p>
        </w:tc>
        <w:tc>
          <w:tcPr>
            <w:tcW w:w="8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C" w:rsidRDefault="002B5B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2B5B4C" w:rsidRDefault="002B5B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2B5B4C" w:rsidRDefault="002B5B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C" w:rsidRDefault="002B5B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704"/>
            </w:tblGrid>
            <w:tr w:rsidR="002B5B4C">
              <w:tc>
                <w:tcPr>
                  <w:tcW w:w="704" w:type="dxa"/>
                </w:tcPr>
                <w:p w:rsidR="002B5B4C" w:rsidRDefault="002B5B4C" w:rsidP="009864AA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B5B4C" w:rsidRDefault="002B5B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срок</w:t>
            </w:r>
          </w:p>
          <w:p w:rsidR="002B5B4C" w:rsidRDefault="002B5B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(если есть необходимость):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C" w:rsidRDefault="002B5B4C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B5B4C" w:rsidRDefault="002B5B4C">
            <w:pPr>
              <w:autoSpaceDE w:val="0"/>
              <w:autoSpaceDN w:val="0"/>
              <w:adjustRightInd w:val="0"/>
              <w:spacing w:after="0" w:line="180" w:lineRule="exact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(дней до момента вступления в силу проекта нормативного правового акта)</w:t>
            </w:r>
          </w:p>
        </w:tc>
      </w:tr>
      <w:tr w:rsidR="002B5B4C" w:rsidTr="002B5B4C">
        <w:trPr>
          <w:cantSplit/>
          <w:trHeight w:val="1417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C" w:rsidRDefault="002B5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vertAnchor="text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704"/>
            </w:tblGrid>
            <w:tr w:rsidR="002B5B4C">
              <w:tc>
                <w:tcPr>
                  <w:tcW w:w="704" w:type="dxa"/>
                </w:tcPr>
                <w:p w:rsidR="002B5B4C" w:rsidRDefault="002B5B4C" w:rsidP="009864AA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B5B4C" w:rsidRDefault="002B5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Обоснование необходимости установления переходного периода и (или) отсрочки вступления в силу проекта акта либо необходимости распространения предлагаемого регулирования на ранее возникшие отношения: нет</w:t>
            </w:r>
          </w:p>
          <w:p w:rsidR="002B5B4C" w:rsidRDefault="002B5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5B4C" w:rsidTr="002B5B4C">
        <w:trPr>
          <w:cantSplit/>
        </w:trPr>
        <w:tc>
          <w:tcPr>
            <w:tcW w:w="5000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5B4C" w:rsidRDefault="002B5B4C">
            <w:pPr>
              <w:spacing w:after="0" w:line="240" w:lineRule="auto"/>
              <w:ind w:left="31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B5B4C" w:rsidRDefault="002B5B4C" w:rsidP="009864AA">
            <w:pPr>
              <w:numPr>
                <w:ilvl w:val="0"/>
                <w:numId w:val="1"/>
              </w:numPr>
              <w:spacing w:after="0" w:line="240" w:lineRule="auto"/>
              <w:ind w:left="318" w:hanging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Необходимые для достижения заявленных целей регулирования организационно-технические, методологические, информационные и иные мероприятия</w:t>
            </w:r>
          </w:p>
          <w:p w:rsidR="002B5B4C" w:rsidRDefault="002B5B4C">
            <w:pPr>
              <w:spacing w:after="0" w:line="240" w:lineRule="auto"/>
              <w:ind w:left="31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5B4C" w:rsidTr="002B5B4C">
        <w:trPr>
          <w:cantSplit/>
          <w:trHeight w:val="251"/>
        </w:trPr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704"/>
            </w:tblGrid>
            <w:tr w:rsidR="002B5B4C">
              <w:tc>
                <w:tcPr>
                  <w:tcW w:w="704" w:type="dxa"/>
                </w:tcPr>
                <w:p w:rsidR="002B5B4C" w:rsidRDefault="002B5B4C" w:rsidP="009864AA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B5B4C" w:rsidRDefault="002B5B4C">
            <w:pPr>
              <w:keepNext/>
              <w:spacing w:after="0" w:line="240" w:lineRule="auto"/>
              <w:ind w:left="885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Мероприятия, необходимые для достижения целей регулирования</w:t>
            </w:r>
          </w:p>
        </w:tc>
        <w:tc>
          <w:tcPr>
            <w:tcW w:w="9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704"/>
            </w:tblGrid>
            <w:tr w:rsidR="002B5B4C">
              <w:tc>
                <w:tcPr>
                  <w:tcW w:w="704" w:type="dxa"/>
                </w:tcPr>
                <w:p w:rsidR="002B5B4C" w:rsidRDefault="002B5B4C" w:rsidP="009864AA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B5B4C" w:rsidRDefault="002B5B4C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Сроки мероприятий</w:t>
            </w:r>
          </w:p>
        </w:tc>
        <w:tc>
          <w:tcPr>
            <w:tcW w:w="1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704"/>
            </w:tblGrid>
            <w:tr w:rsidR="002B5B4C">
              <w:tc>
                <w:tcPr>
                  <w:tcW w:w="704" w:type="dxa"/>
                </w:tcPr>
                <w:p w:rsidR="002B5B4C" w:rsidRDefault="002B5B4C" w:rsidP="009864AA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B5B4C" w:rsidRDefault="002B5B4C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Описание ожидаемого результата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704"/>
            </w:tblGrid>
            <w:tr w:rsidR="002B5B4C">
              <w:tc>
                <w:tcPr>
                  <w:tcW w:w="704" w:type="dxa"/>
                </w:tcPr>
                <w:p w:rsidR="002B5B4C" w:rsidRDefault="002B5B4C" w:rsidP="009864AA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B5B4C" w:rsidRDefault="002B5B4C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Объем финанси-рования</w:t>
            </w:r>
          </w:p>
        </w:tc>
        <w:tc>
          <w:tcPr>
            <w:tcW w:w="7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704"/>
            </w:tblGrid>
            <w:tr w:rsidR="002B5B4C">
              <w:tc>
                <w:tcPr>
                  <w:tcW w:w="704" w:type="dxa"/>
                </w:tcPr>
                <w:p w:rsidR="002B5B4C" w:rsidRDefault="002B5B4C" w:rsidP="009864AA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B5B4C" w:rsidRDefault="002B5B4C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Источники финанси-</w:t>
            </w:r>
          </w:p>
          <w:p w:rsidR="002B5B4C" w:rsidRDefault="002B5B4C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рования</w:t>
            </w:r>
          </w:p>
        </w:tc>
      </w:tr>
      <w:tr w:rsidR="002B5B4C" w:rsidTr="002B5B4C">
        <w:trPr>
          <w:trHeight w:val="251"/>
        </w:trPr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4C" w:rsidRDefault="002B5B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Публикация постановления</w:t>
            </w:r>
          </w:p>
        </w:tc>
        <w:tc>
          <w:tcPr>
            <w:tcW w:w="9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4C" w:rsidRDefault="002B5B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C" w:rsidRDefault="002B5B4C">
            <w:pPr>
              <w:pStyle w:val="21"/>
              <w:shd w:val="clear" w:color="auto" w:fill="auto"/>
              <w:spacing w:line="293" w:lineRule="exact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>
              <w:rPr>
                <w:rStyle w:val="20"/>
                <w:b w:val="0"/>
                <w:bCs w:val="0"/>
                <w:sz w:val="24"/>
                <w:szCs w:val="24"/>
              </w:rPr>
              <w:t>Информирование</w:t>
            </w:r>
          </w:p>
          <w:p w:rsidR="002B5B4C" w:rsidRDefault="002B5B4C">
            <w:pPr>
              <w:pStyle w:val="21"/>
              <w:shd w:val="clear" w:color="auto" w:fill="auto"/>
              <w:spacing w:line="293" w:lineRule="exact"/>
              <w:rPr>
                <w:b w:val="0"/>
                <w:sz w:val="24"/>
                <w:szCs w:val="24"/>
              </w:rPr>
            </w:pPr>
            <w:r>
              <w:rPr>
                <w:rStyle w:val="20"/>
                <w:b w:val="0"/>
                <w:bCs w:val="0"/>
                <w:sz w:val="24"/>
                <w:szCs w:val="24"/>
              </w:rPr>
              <w:t>участников</w:t>
            </w:r>
          </w:p>
          <w:p w:rsidR="002B5B4C" w:rsidRDefault="002B5B4C">
            <w:pPr>
              <w:pStyle w:val="21"/>
              <w:shd w:val="clear" w:color="auto" w:fill="auto"/>
              <w:spacing w:line="293" w:lineRule="exact"/>
              <w:rPr>
                <w:b w:val="0"/>
                <w:sz w:val="24"/>
                <w:szCs w:val="24"/>
              </w:rPr>
            </w:pPr>
            <w:r>
              <w:rPr>
                <w:rStyle w:val="20"/>
                <w:b w:val="0"/>
                <w:bCs w:val="0"/>
                <w:sz w:val="24"/>
                <w:szCs w:val="24"/>
              </w:rPr>
              <w:t>правоотношений</w:t>
            </w:r>
          </w:p>
          <w:p w:rsidR="002B5B4C" w:rsidRDefault="002B5B4C">
            <w:pPr>
              <w:keepNext/>
              <w:spacing w:after="0" w:line="240" w:lineRule="auto"/>
              <w:ind w:left="72" w:hanging="39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4C" w:rsidRDefault="002B5B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4C" w:rsidRDefault="002B5B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2B5B4C" w:rsidTr="002B5B4C">
        <w:trPr>
          <w:cantSplit/>
          <w:trHeight w:val="25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704"/>
            </w:tblGrid>
            <w:tr w:rsidR="002B5B4C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5B4C" w:rsidRDefault="002B5B4C" w:rsidP="009864AA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B5B4C" w:rsidRDefault="002B5B4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2B5B4C" w:rsidRDefault="002B5B4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Общий объем затрат на необходимые для достижения заявленных целей регулирования организационно-технические, методологические, информационные и иные мероприятия: нет</w:t>
            </w:r>
          </w:p>
          <w:p w:rsidR="002B5B4C" w:rsidRDefault="002B5B4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</w:tc>
      </w:tr>
    </w:tbl>
    <w:p w:rsidR="002B5B4C" w:rsidRDefault="002B5B4C" w:rsidP="002B5B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48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90"/>
        <w:gridCol w:w="2018"/>
        <w:gridCol w:w="1263"/>
        <w:gridCol w:w="741"/>
        <w:gridCol w:w="2872"/>
      </w:tblGrid>
      <w:tr w:rsidR="002B5B4C" w:rsidTr="002B5B4C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B5B4C" w:rsidRDefault="002B5B4C">
            <w:pPr>
              <w:spacing w:after="0" w:line="240" w:lineRule="auto"/>
              <w:ind w:left="60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B5B4C" w:rsidTr="002B5B4C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5B4C" w:rsidRDefault="002B5B4C" w:rsidP="009864AA">
            <w:pPr>
              <w:numPr>
                <w:ilvl w:val="0"/>
                <w:numId w:val="1"/>
              </w:numPr>
              <w:spacing w:after="0" w:line="240" w:lineRule="auto"/>
              <w:ind w:left="600" w:hanging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Индикативные показатели, программы мониторинга и иные способы (методы) оценки достижения заявленных целей регулирования</w:t>
            </w:r>
          </w:p>
        </w:tc>
      </w:tr>
      <w:tr w:rsidR="002B5B4C" w:rsidTr="002B5B4C">
        <w:trPr>
          <w:cantSplit/>
          <w:trHeight w:val="914"/>
        </w:trPr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704"/>
            </w:tblGrid>
            <w:tr w:rsidR="002B5B4C">
              <w:tc>
                <w:tcPr>
                  <w:tcW w:w="704" w:type="dxa"/>
                </w:tcPr>
                <w:p w:rsidR="002B5B4C" w:rsidRDefault="002B5B4C" w:rsidP="009864AA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B5B4C" w:rsidRDefault="002B5B4C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Цели предлагаемого регулирования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footnoteReference w:id="6"/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704"/>
            </w:tblGrid>
            <w:tr w:rsidR="002B5B4C">
              <w:trPr>
                <w:trHeight w:val="128"/>
              </w:trPr>
              <w:tc>
                <w:tcPr>
                  <w:tcW w:w="704" w:type="dxa"/>
                </w:tcPr>
                <w:p w:rsidR="002B5B4C" w:rsidRDefault="002B5B4C" w:rsidP="009864AA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B5B4C" w:rsidRDefault="002B5B4C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Индикативные показатели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704"/>
            </w:tblGrid>
            <w:tr w:rsidR="002B5B4C">
              <w:tc>
                <w:tcPr>
                  <w:tcW w:w="704" w:type="dxa"/>
                </w:tcPr>
                <w:p w:rsidR="002B5B4C" w:rsidRDefault="002B5B4C" w:rsidP="009864AA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B5B4C" w:rsidRDefault="002B5B4C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2B5B4C" w:rsidRDefault="002B5B4C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Единицы измерения индикативных показателей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732"/>
            </w:tblGrid>
            <w:tr w:rsidR="002B5B4C">
              <w:tc>
                <w:tcPr>
                  <w:tcW w:w="732" w:type="dxa"/>
                </w:tcPr>
                <w:p w:rsidR="002B5B4C" w:rsidRDefault="002B5B4C" w:rsidP="009864AA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B5B4C" w:rsidRDefault="002B5B4C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2B5B4C" w:rsidRDefault="002B5B4C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Способы расчета индикативных показателей</w:t>
            </w:r>
          </w:p>
        </w:tc>
      </w:tr>
      <w:tr w:rsidR="002B5B4C" w:rsidTr="002B5B4C">
        <w:trPr>
          <w:trHeight w:val="2325"/>
        </w:trPr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4C" w:rsidRDefault="002B5B4C">
            <w:pPr>
              <w:keepNext/>
              <w:spacing w:after="0" w:line="240" w:lineRule="auto"/>
              <w:ind w:left="74" w:hanging="40"/>
              <w:outlineLvl w:val="0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Осуществление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br/>
              <w:t xml:space="preserve">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г.Почепа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4C" w:rsidRDefault="002B5B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4C" w:rsidRDefault="002B5B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4C" w:rsidRDefault="002B5B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нет</w:t>
            </w:r>
          </w:p>
        </w:tc>
      </w:tr>
      <w:tr w:rsidR="002B5B4C" w:rsidTr="002B5B4C">
        <w:trPr>
          <w:cantSplit/>
          <w:trHeight w:val="15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704"/>
            </w:tblGrid>
            <w:tr w:rsidR="002B5B4C">
              <w:tc>
                <w:tcPr>
                  <w:tcW w:w="704" w:type="dxa"/>
                </w:tcPr>
                <w:p w:rsidR="002B5B4C" w:rsidRDefault="002B5B4C" w:rsidP="009864AA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B5B4C" w:rsidRDefault="002B5B4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Информация о программах мониторинга и иных способах (методах) оценки достижения заявленных целей регулирования: нет</w:t>
            </w:r>
          </w:p>
          <w:p w:rsidR="002B5B4C" w:rsidRDefault="002B5B4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2B5B4C" w:rsidTr="002B5B4C">
        <w:trPr>
          <w:cantSplit/>
          <w:trHeight w:val="153"/>
        </w:trPr>
        <w:tc>
          <w:tcPr>
            <w:tcW w:w="30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704"/>
            </w:tblGrid>
            <w:tr w:rsidR="002B5B4C">
              <w:tc>
                <w:tcPr>
                  <w:tcW w:w="704" w:type="dxa"/>
                </w:tcPr>
                <w:p w:rsidR="002B5B4C" w:rsidRDefault="002B5B4C" w:rsidP="009864AA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B5B4C" w:rsidRDefault="002B5B4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iCs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Оценка затрат на осуществление мониторинга (в среднем в год):</w:t>
            </w:r>
          </w:p>
        </w:tc>
        <w:tc>
          <w:tcPr>
            <w:tcW w:w="1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C" w:rsidRDefault="002B5B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нет</w:t>
            </w:r>
          </w:p>
        </w:tc>
      </w:tr>
      <w:tr w:rsidR="002B5B4C" w:rsidTr="002B5B4C">
        <w:trPr>
          <w:cantSplit/>
          <w:trHeight w:val="15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704"/>
            </w:tblGrid>
            <w:tr w:rsidR="002B5B4C">
              <w:tc>
                <w:tcPr>
                  <w:tcW w:w="704" w:type="dxa"/>
                </w:tcPr>
                <w:p w:rsidR="002B5B4C" w:rsidRDefault="002B5B4C" w:rsidP="009864AA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B5B4C" w:rsidRDefault="002B5B4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Описание источников информации для расчета индикаторов: нет</w:t>
            </w:r>
          </w:p>
          <w:p w:rsidR="002B5B4C" w:rsidRDefault="002B5B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5B4C" w:rsidTr="002B5B4C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B5B4C" w:rsidRDefault="002B5B4C">
            <w:pPr>
              <w:spacing w:after="0" w:line="240" w:lineRule="auto"/>
              <w:ind w:left="60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2B5B4C" w:rsidRDefault="002B5B4C">
            <w:pPr>
              <w:spacing w:after="0" w:line="240" w:lineRule="auto"/>
              <w:ind w:left="60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2B5B4C" w:rsidRDefault="002B5B4C">
            <w:pPr>
              <w:spacing w:after="0" w:line="240" w:lineRule="auto"/>
              <w:ind w:left="60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B5B4C" w:rsidTr="002B5B4C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5B4C" w:rsidRDefault="002B5B4C" w:rsidP="009864AA">
            <w:pPr>
              <w:numPr>
                <w:ilvl w:val="0"/>
                <w:numId w:val="1"/>
              </w:numPr>
              <w:spacing w:after="0" w:line="240" w:lineRule="auto"/>
              <w:ind w:left="600" w:hanging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Иные сведения, которые, по мнению разработчика, позволяют оценить обоснованность предлагаемого регулирования</w:t>
            </w:r>
          </w:p>
        </w:tc>
      </w:tr>
      <w:tr w:rsidR="002B5B4C" w:rsidTr="002B5B4C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704"/>
            </w:tblGrid>
            <w:tr w:rsidR="002B5B4C">
              <w:tc>
                <w:tcPr>
                  <w:tcW w:w="704" w:type="dxa"/>
                </w:tcPr>
                <w:p w:rsidR="002B5B4C" w:rsidRDefault="002B5B4C" w:rsidP="009864AA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B5B4C" w:rsidRDefault="002B5B4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Иные необходимые, по мнению разработчика, сведения:</w:t>
            </w:r>
          </w:p>
          <w:p w:rsidR="002B5B4C" w:rsidRDefault="002B5B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2B5B4C" w:rsidTr="002B5B4C">
        <w:trPr>
          <w:cantSplit/>
          <w:trHeight w:val="36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704"/>
            </w:tblGrid>
            <w:tr w:rsidR="002B5B4C">
              <w:tc>
                <w:tcPr>
                  <w:tcW w:w="704" w:type="dxa"/>
                </w:tcPr>
                <w:p w:rsidR="002B5B4C" w:rsidRDefault="002B5B4C" w:rsidP="009864AA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B5B4C" w:rsidRDefault="002B5B4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Источники данных:</w:t>
            </w:r>
          </w:p>
          <w:p w:rsidR="002B5B4C" w:rsidRDefault="002B5B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2B5B4C" w:rsidRDefault="002B5B4C" w:rsidP="002B5B4C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645"/>
      </w:tblGrid>
      <w:tr w:rsidR="002B5B4C" w:rsidTr="002B5B4C">
        <w:trPr>
          <w:cantSplit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5B4C" w:rsidRDefault="002B5B4C">
            <w:pPr>
              <w:spacing w:after="0" w:line="240" w:lineRule="auto"/>
              <w:ind w:left="60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2B5B4C" w:rsidRDefault="002B5B4C" w:rsidP="009864AA">
            <w:pPr>
              <w:numPr>
                <w:ilvl w:val="0"/>
                <w:numId w:val="1"/>
              </w:numPr>
              <w:spacing w:after="0" w:line="240" w:lineRule="auto"/>
              <w:ind w:left="600" w:hanging="56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Сведения о проведении публичных консультаций по проекту акта</w:t>
            </w:r>
          </w:p>
        </w:tc>
      </w:tr>
      <w:tr w:rsidR="002B5B4C" w:rsidTr="002B5B4C">
        <w:trPr>
          <w:cantSplit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C" w:rsidRDefault="002B5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2B5B4C">
              <w:tc>
                <w:tcPr>
                  <w:tcW w:w="704" w:type="dxa"/>
                </w:tcPr>
                <w:p w:rsidR="002B5B4C" w:rsidRDefault="002B5B4C" w:rsidP="009864AA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B5B4C" w:rsidRDefault="002B5B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Полный электронный адрес размещения проекта акта в информационно-телекоммуникационной сети "Интернет": </w:t>
            </w:r>
            <w:hyperlink r:id="rId8" w:history="1"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GB"/>
                </w:rPr>
                <w:t>www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GB"/>
                </w:rPr>
                <w:t>admpochep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GB"/>
                </w:rPr>
                <w:t>ru</w:t>
              </w:r>
            </w:hyperlink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</w:t>
            </w:r>
          </w:p>
        </w:tc>
      </w:tr>
      <w:tr w:rsidR="002B5B4C" w:rsidTr="002B5B4C">
        <w:trPr>
          <w:cantSplit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2B5B4C">
              <w:tc>
                <w:tcPr>
                  <w:tcW w:w="704" w:type="dxa"/>
                </w:tcPr>
                <w:p w:rsidR="002B5B4C" w:rsidRDefault="002B5B4C" w:rsidP="009864AA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B5B4C" w:rsidRDefault="002B5B4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Срок, в течение которого разработчиком принимались предложения в связи с проведением публичного обсуждения проекта акта:</w:t>
            </w:r>
          </w:p>
          <w:p w:rsidR="002B5B4C" w:rsidRDefault="002B5B4C" w:rsidP="00F13A26">
            <w:pPr>
              <w:autoSpaceDE w:val="0"/>
              <w:autoSpaceDN w:val="0"/>
              <w:adjustRightInd w:val="0"/>
              <w:spacing w:after="0" w:line="312" w:lineRule="auto"/>
              <w:ind w:left="8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начало: </w:t>
            </w:r>
            <w:r w:rsidR="00F13A26">
              <w:rPr>
                <w:rFonts w:ascii="Times New Roman" w:hAnsi="Times New Roman"/>
                <w:sz w:val="24"/>
                <w:szCs w:val="24"/>
                <w:lang w:eastAsia="ru-RU"/>
              </w:rPr>
              <w:t>"01" октября 2021 г.;  окончание: "20"октября  2021 г</w:t>
            </w:r>
          </w:p>
        </w:tc>
      </w:tr>
      <w:tr w:rsidR="002B5B4C" w:rsidTr="002B5B4C">
        <w:trPr>
          <w:cantSplit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2B5B4C">
              <w:tc>
                <w:tcPr>
                  <w:tcW w:w="704" w:type="dxa"/>
                </w:tcPr>
                <w:p w:rsidR="002B5B4C" w:rsidRDefault="002B5B4C" w:rsidP="009864AA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B5B4C" w:rsidRDefault="002B5B4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Сведения об участниках публичных консультаций, извещенных о проведении публичных консультаций:</w:t>
            </w:r>
          </w:p>
          <w:p w:rsidR="001D60CD" w:rsidRDefault="001D60CD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уполномоченный по защите прав предпринимателей в Брянской области</w:t>
            </w:r>
          </w:p>
          <w:p w:rsidR="002B5B4C" w:rsidRDefault="002B5B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5B4C" w:rsidTr="002B5B4C">
        <w:trPr>
          <w:cantSplit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2B5B4C">
              <w:tc>
                <w:tcPr>
                  <w:tcW w:w="704" w:type="dxa"/>
                </w:tcPr>
                <w:p w:rsidR="002B5B4C" w:rsidRDefault="002B5B4C" w:rsidP="009864AA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B5B4C" w:rsidRDefault="002B5B4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Сведения о лицах, представивших предложения:</w:t>
            </w:r>
          </w:p>
          <w:p w:rsidR="002B5B4C" w:rsidRDefault="002B5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</w:t>
            </w:r>
          </w:p>
          <w:p w:rsidR="002B5B4C" w:rsidRDefault="002B5B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(место для текстового описания)</w:t>
            </w:r>
          </w:p>
        </w:tc>
      </w:tr>
      <w:tr w:rsidR="002B5B4C" w:rsidTr="002B5B4C">
        <w:trPr>
          <w:cantSplit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2B5B4C">
              <w:tc>
                <w:tcPr>
                  <w:tcW w:w="704" w:type="dxa"/>
                </w:tcPr>
                <w:p w:rsidR="002B5B4C" w:rsidRDefault="002B5B4C" w:rsidP="009864AA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B5B4C" w:rsidRDefault="002B5B4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Сведения о подразделениях разработчика, рассмотревших представленные предложения:</w:t>
            </w:r>
          </w:p>
          <w:p w:rsidR="002B5B4C" w:rsidRDefault="002B5B4C">
            <w:pPr>
              <w:spacing w:after="0" w:line="240" w:lineRule="auto"/>
              <w:ind w:left="8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</w:t>
            </w:r>
          </w:p>
          <w:p w:rsidR="002B5B4C" w:rsidRDefault="002B5B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(место для текстового описания)</w:t>
            </w:r>
          </w:p>
        </w:tc>
      </w:tr>
      <w:tr w:rsidR="002B5B4C" w:rsidTr="002B5B4C">
        <w:trPr>
          <w:cantSplit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Y="29"/>
              <w:tblOverlap w:val="never"/>
              <w:tblW w:w="0" w:type="dxa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2B5B4C">
              <w:tc>
                <w:tcPr>
                  <w:tcW w:w="704" w:type="dxa"/>
                </w:tcPr>
                <w:p w:rsidR="002B5B4C" w:rsidRDefault="002B5B4C" w:rsidP="009864AA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B5B4C" w:rsidRDefault="002B5B4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Иные сведения о проведении публичного обсуждения проекта акта:</w:t>
            </w:r>
          </w:p>
          <w:p w:rsidR="002B5B4C" w:rsidRDefault="002B5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</w:t>
            </w:r>
          </w:p>
          <w:p w:rsidR="002B5B4C" w:rsidRDefault="002B5B4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(место для текстового описания)</w:t>
            </w:r>
          </w:p>
        </w:tc>
      </w:tr>
    </w:tbl>
    <w:p w:rsidR="002B5B4C" w:rsidRDefault="002B5B4C" w:rsidP="002B5B4C">
      <w:pPr>
        <w:spacing w:after="0" w:line="240" w:lineRule="auto"/>
        <w:ind w:left="2127" w:hanging="212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B5B4C" w:rsidRDefault="002B5B4C" w:rsidP="002B5B4C">
      <w:pPr>
        <w:spacing w:after="0" w:line="240" w:lineRule="auto"/>
        <w:ind w:left="2127" w:hanging="212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B5B4C" w:rsidRDefault="002B5B4C" w:rsidP="002B5B4C">
      <w:pPr>
        <w:spacing w:after="0" w:line="240" w:lineRule="auto"/>
        <w:ind w:left="1701" w:hanging="170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Приложение. Сводка предложений с указанием сведений об их учете или причинах отклонения. </w:t>
      </w:r>
    </w:p>
    <w:p w:rsidR="002B5B4C" w:rsidRDefault="002B5B4C" w:rsidP="002B5B4C">
      <w:pPr>
        <w:spacing w:after="0" w:line="240" w:lineRule="auto"/>
        <w:ind w:left="1701" w:hanging="170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B5B4C" w:rsidRDefault="002B5B4C" w:rsidP="002B5B4C">
      <w:pPr>
        <w:spacing w:after="0" w:line="240" w:lineRule="auto"/>
        <w:ind w:left="1701" w:hanging="170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Указание (при наличии) на иные приложения.</w:t>
      </w:r>
    </w:p>
    <w:p w:rsidR="002B5B4C" w:rsidRDefault="002B5B4C" w:rsidP="002B5B4C">
      <w:pPr>
        <w:spacing w:after="0" w:line="240" w:lineRule="auto"/>
        <w:ind w:left="1701" w:hanging="170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B5B4C" w:rsidRDefault="002B5B4C" w:rsidP="002B5B4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Руководитель разработчика: Маточкина М.К. (инициалы, фамилия)</w:t>
      </w:r>
    </w:p>
    <w:p w:rsidR="002B5B4C" w:rsidRDefault="002B5B4C" w:rsidP="002B5B4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B5B4C" w:rsidRDefault="00F73ADD" w:rsidP="002B5B4C">
      <w:pPr>
        <w:spacing w:after="0" w:line="240" w:lineRule="auto"/>
        <w:ind w:left="1701" w:hanging="170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Дата      01.10.</w:t>
      </w:r>
      <w:bookmarkStart w:id="1" w:name="_GoBack"/>
      <w:bookmarkEnd w:id="1"/>
      <w:r w:rsidR="002B5B4C">
        <w:rPr>
          <w:rFonts w:ascii="Times New Roman" w:hAnsi="Times New Roman"/>
          <w:sz w:val="24"/>
          <w:szCs w:val="24"/>
          <w:lang w:eastAsia="ru-RU"/>
        </w:rPr>
        <w:t xml:space="preserve"> 2021 года                        Подпись</w:t>
      </w:r>
    </w:p>
    <w:p w:rsidR="002B5B4C" w:rsidRDefault="002B5B4C" w:rsidP="002B5B4C">
      <w:pPr>
        <w:rPr>
          <w:i/>
        </w:rPr>
      </w:pPr>
    </w:p>
    <w:p w:rsidR="007D34E7" w:rsidRDefault="007D34E7"/>
    <w:sectPr w:rsidR="007D3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906" w:rsidRDefault="00CF1906" w:rsidP="002B5B4C">
      <w:pPr>
        <w:spacing w:after="0" w:line="240" w:lineRule="auto"/>
      </w:pPr>
      <w:r>
        <w:separator/>
      </w:r>
    </w:p>
  </w:endnote>
  <w:endnote w:type="continuationSeparator" w:id="0">
    <w:p w:rsidR="00CF1906" w:rsidRDefault="00CF1906" w:rsidP="002B5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906" w:rsidRDefault="00CF1906" w:rsidP="002B5B4C">
      <w:pPr>
        <w:spacing w:after="0" w:line="240" w:lineRule="auto"/>
      </w:pPr>
      <w:r>
        <w:separator/>
      </w:r>
    </w:p>
  </w:footnote>
  <w:footnote w:type="continuationSeparator" w:id="0">
    <w:p w:rsidR="00CF1906" w:rsidRDefault="00CF1906" w:rsidP="002B5B4C">
      <w:pPr>
        <w:spacing w:after="0" w:line="240" w:lineRule="auto"/>
      </w:pPr>
      <w:r>
        <w:continuationSeparator/>
      </w:r>
    </w:p>
  </w:footnote>
  <w:footnote w:id="1">
    <w:p w:rsidR="002B5B4C" w:rsidRDefault="002B5B4C" w:rsidP="002B5B4C">
      <w:pPr>
        <w:pStyle w:val="a4"/>
      </w:pPr>
      <w:r>
        <w:rPr>
          <w:rStyle w:val="a6"/>
        </w:rPr>
        <w:footnoteRef/>
      </w:r>
      <w:r>
        <w:t xml:space="preserve"> Указываются данные из раздела 8 сводного отчета.</w:t>
      </w:r>
    </w:p>
  </w:footnote>
  <w:footnote w:id="2">
    <w:p w:rsidR="002B5B4C" w:rsidRDefault="002B5B4C" w:rsidP="002B5B4C">
      <w:pPr>
        <w:pStyle w:val="a4"/>
      </w:pPr>
      <w:r>
        <w:rPr>
          <w:rStyle w:val="a6"/>
        </w:rPr>
        <w:footnoteRef/>
      </w:r>
      <w:r>
        <w:t xml:space="preserve"> Указываются данные из раздела 8 сводного отчета.</w:t>
      </w:r>
    </w:p>
  </w:footnote>
  <w:footnote w:id="3">
    <w:p w:rsidR="002B5B4C" w:rsidRDefault="002B5B4C" w:rsidP="002B5B4C">
      <w:pPr>
        <w:pStyle w:val="a4"/>
      </w:pPr>
      <w:r>
        <w:t>.</w:t>
      </w:r>
    </w:p>
  </w:footnote>
  <w:footnote w:id="4">
    <w:p w:rsidR="002B5B4C" w:rsidRDefault="002B5B4C" w:rsidP="002B5B4C">
      <w:pPr>
        <w:pStyle w:val="a4"/>
      </w:pPr>
      <w:r>
        <w:rPr>
          <w:rStyle w:val="a6"/>
        </w:rPr>
        <w:footnoteRef/>
      </w:r>
      <w:r>
        <w:t xml:space="preserve"> Указываются данные из раздела 7 сводного отчета.</w:t>
      </w:r>
    </w:p>
  </w:footnote>
  <w:footnote w:id="5">
    <w:p w:rsidR="002B5B4C" w:rsidRDefault="002B5B4C" w:rsidP="002B5B4C">
      <w:pPr>
        <w:pStyle w:val="a4"/>
      </w:pPr>
      <w:r>
        <w:rPr>
          <w:rStyle w:val="a6"/>
        </w:rPr>
        <w:footnoteRef/>
      </w:r>
      <w:r>
        <w:t xml:space="preserve"> Указываются данные из раздела 10 сводного отчета.</w:t>
      </w:r>
    </w:p>
  </w:footnote>
  <w:footnote w:id="6">
    <w:p w:rsidR="002B5B4C" w:rsidRDefault="002B5B4C" w:rsidP="002B5B4C">
      <w:pPr>
        <w:pStyle w:val="a4"/>
      </w:pPr>
      <w:r>
        <w:rPr>
          <w:rStyle w:val="a6"/>
        </w:rPr>
        <w:footnoteRef/>
      </w:r>
      <w:r>
        <w:t xml:space="preserve"> Указываются данные из раздела 5 сводного отчета.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E68B9"/>
    <w:multiLevelType w:val="multilevel"/>
    <w:tmpl w:val="1DE89D5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2">
      <w:start w:val="1"/>
      <w:numFmt w:val="decimal"/>
      <w:lvlText w:val="6.3.%3."/>
      <w:lvlJc w:val="left"/>
      <w:pPr>
        <w:ind w:left="720" w:hanging="720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>
    <w:nsid w:val="039D4D87"/>
    <w:multiLevelType w:val="multilevel"/>
    <w:tmpl w:val="E14A7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  <w:b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0BD47913"/>
    <w:multiLevelType w:val="multilevel"/>
    <w:tmpl w:val="A6DE0D5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2.%2."/>
      <w:lvlJc w:val="left"/>
      <w:pPr>
        <w:ind w:left="720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3">
    <w:nsid w:val="0F1D7121"/>
    <w:multiLevelType w:val="multilevel"/>
    <w:tmpl w:val="7F74F39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7.%2.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2">
      <w:start w:val="1"/>
      <w:numFmt w:val="decimal"/>
      <w:lvlText w:val="6.3.%3."/>
      <w:lvlJc w:val="left"/>
      <w:pPr>
        <w:ind w:left="720" w:hanging="720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4">
    <w:nsid w:val="10DD2E09"/>
    <w:multiLevelType w:val="multilevel"/>
    <w:tmpl w:val="AAE803E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4.%2."/>
      <w:lvlJc w:val="left"/>
      <w:pPr>
        <w:ind w:left="720" w:hanging="720"/>
      </w:pPr>
      <w:rPr>
        <w:rFonts w:cs="Times New Roman"/>
        <w:color w:val="auto"/>
      </w:rPr>
    </w:lvl>
    <w:lvl w:ilvl="2">
      <w:start w:val="1"/>
      <w:numFmt w:val="decimal"/>
      <w:lvlText w:val="11.1.%3."/>
      <w:lvlJc w:val="left"/>
      <w:pPr>
        <w:ind w:left="720" w:hanging="720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5">
    <w:nsid w:val="21631DCD"/>
    <w:multiLevelType w:val="multilevel"/>
    <w:tmpl w:val="A3241F4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12.%2.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2">
      <w:start w:val="1"/>
      <w:numFmt w:val="decimal"/>
      <w:lvlText w:val="9.1.%3."/>
      <w:lvlJc w:val="left"/>
      <w:pPr>
        <w:ind w:left="720" w:hanging="720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6">
    <w:nsid w:val="41ED657A"/>
    <w:multiLevelType w:val="multilevel"/>
    <w:tmpl w:val="46F0BA2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8.%2.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2">
      <w:start w:val="1"/>
      <w:numFmt w:val="decimal"/>
      <w:lvlText w:val="9.3.%3."/>
      <w:lvlJc w:val="left"/>
      <w:pPr>
        <w:ind w:left="720" w:hanging="720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7">
    <w:nsid w:val="4475011C"/>
    <w:multiLevelType w:val="multilevel"/>
    <w:tmpl w:val="E92A75C2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469874D4"/>
    <w:multiLevelType w:val="multilevel"/>
    <w:tmpl w:val="921A5FD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11.%2.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2">
      <w:start w:val="1"/>
      <w:numFmt w:val="decimal"/>
      <w:lvlText w:val="6.3.%3."/>
      <w:lvlJc w:val="left"/>
      <w:pPr>
        <w:ind w:left="720" w:hanging="720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9">
    <w:nsid w:val="62691BBE"/>
    <w:multiLevelType w:val="multilevel"/>
    <w:tmpl w:val="F2C0413A"/>
    <w:lvl w:ilvl="0">
      <w:start w:val="1"/>
      <w:numFmt w:val="decimal"/>
      <w:lvlText w:val="6.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>
    <w:nsid w:val="63823870"/>
    <w:multiLevelType w:val="multilevel"/>
    <w:tmpl w:val="4BEC2C28"/>
    <w:lvl w:ilvl="0">
      <w:start w:val="1"/>
      <w:numFmt w:val="decimal"/>
      <w:lvlText w:val="3.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B4C"/>
    <w:rsid w:val="001D60CD"/>
    <w:rsid w:val="002B5B4C"/>
    <w:rsid w:val="0054411A"/>
    <w:rsid w:val="007D34E7"/>
    <w:rsid w:val="00924962"/>
    <w:rsid w:val="00CF1906"/>
    <w:rsid w:val="00CF681D"/>
    <w:rsid w:val="00D97187"/>
    <w:rsid w:val="00F13A26"/>
    <w:rsid w:val="00F7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B4C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B5B4C"/>
    <w:rPr>
      <w:color w:val="0000FF"/>
      <w:u w:val="single"/>
    </w:rPr>
  </w:style>
  <w:style w:type="paragraph" w:styleId="a4">
    <w:name w:val="footnote text"/>
    <w:basedOn w:val="a"/>
    <w:link w:val="a5"/>
    <w:semiHidden/>
    <w:unhideWhenUsed/>
    <w:rsid w:val="002B5B4C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2B5B4C"/>
    <w:rPr>
      <w:rFonts w:ascii="Calibri" w:eastAsia="Times New Roman" w:hAnsi="Calibri" w:cs="Times New Roman"/>
      <w:sz w:val="20"/>
      <w:szCs w:val="20"/>
    </w:rPr>
  </w:style>
  <w:style w:type="character" w:customStyle="1" w:styleId="3">
    <w:name w:val="Основной текст (3)_"/>
    <w:link w:val="30"/>
    <w:locked/>
    <w:rsid w:val="002B5B4C"/>
    <w:rPr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B5B4C"/>
    <w:pPr>
      <w:widowControl w:val="0"/>
      <w:shd w:val="clear" w:color="auto" w:fill="FFFFFF"/>
      <w:spacing w:after="540" w:line="322" w:lineRule="exact"/>
    </w:pPr>
    <w:rPr>
      <w:rFonts w:asciiTheme="minorHAnsi" w:eastAsiaTheme="minorHAnsi" w:hAnsiTheme="minorHAnsi" w:cstheme="minorBidi"/>
      <w:b/>
      <w:bCs/>
      <w:sz w:val="28"/>
      <w:szCs w:val="28"/>
    </w:rPr>
  </w:style>
  <w:style w:type="character" w:customStyle="1" w:styleId="2">
    <w:name w:val="Основной текст (2)_"/>
    <w:link w:val="21"/>
    <w:locked/>
    <w:rsid w:val="002B5B4C"/>
    <w:rPr>
      <w:b/>
      <w:bCs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2B5B4C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b/>
      <w:bCs/>
    </w:rPr>
  </w:style>
  <w:style w:type="paragraph" w:customStyle="1" w:styleId="ConsPlusNormal">
    <w:name w:val="ConsPlusNormal"/>
    <w:uiPriority w:val="99"/>
    <w:rsid w:val="002B5B4C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6">
    <w:name w:val="footnote reference"/>
    <w:semiHidden/>
    <w:unhideWhenUsed/>
    <w:rsid w:val="002B5B4C"/>
    <w:rPr>
      <w:vertAlign w:val="superscript"/>
    </w:rPr>
  </w:style>
  <w:style w:type="character" w:customStyle="1" w:styleId="20">
    <w:name w:val="Основной текст (2)"/>
    <w:rsid w:val="002B5B4C"/>
    <w:rPr>
      <w:rFonts w:ascii="Times New Roman" w:hAnsi="Times New Roman" w:cs="Times New Roman" w:hint="default"/>
      <w:b w:val="0"/>
      <w:bC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B4C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B5B4C"/>
    <w:rPr>
      <w:color w:val="0000FF"/>
      <w:u w:val="single"/>
    </w:rPr>
  </w:style>
  <w:style w:type="paragraph" w:styleId="a4">
    <w:name w:val="footnote text"/>
    <w:basedOn w:val="a"/>
    <w:link w:val="a5"/>
    <w:semiHidden/>
    <w:unhideWhenUsed/>
    <w:rsid w:val="002B5B4C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2B5B4C"/>
    <w:rPr>
      <w:rFonts w:ascii="Calibri" w:eastAsia="Times New Roman" w:hAnsi="Calibri" w:cs="Times New Roman"/>
      <w:sz w:val="20"/>
      <w:szCs w:val="20"/>
    </w:rPr>
  </w:style>
  <w:style w:type="character" w:customStyle="1" w:styleId="3">
    <w:name w:val="Основной текст (3)_"/>
    <w:link w:val="30"/>
    <w:locked/>
    <w:rsid w:val="002B5B4C"/>
    <w:rPr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B5B4C"/>
    <w:pPr>
      <w:widowControl w:val="0"/>
      <w:shd w:val="clear" w:color="auto" w:fill="FFFFFF"/>
      <w:spacing w:after="540" w:line="322" w:lineRule="exact"/>
    </w:pPr>
    <w:rPr>
      <w:rFonts w:asciiTheme="minorHAnsi" w:eastAsiaTheme="minorHAnsi" w:hAnsiTheme="minorHAnsi" w:cstheme="minorBidi"/>
      <w:b/>
      <w:bCs/>
      <w:sz w:val="28"/>
      <w:szCs w:val="28"/>
    </w:rPr>
  </w:style>
  <w:style w:type="character" w:customStyle="1" w:styleId="2">
    <w:name w:val="Основной текст (2)_"/>
    <w:link w:val="21"/>
    <w:locked/>
    <w:rsid w:val="002B5B4C"/>
    <w:rPr>
      <w:b/>
      <w:bCs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2B5B4C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b/>
      <w:bCs/>
    </w:rPr>
  </w:style>
  <w:style w:type="paragraph" w:customStyle="1" w:styleId="ConsPlusNormal">
    <w:name w:val="ConsPlusNormal"/>
    <w:uiPriority w:val="99"/>
    <w:rsid w:val="002B5B4C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6">
    <w:name w:val="footnote reference"/>
    <w:semiHidden/>
    <w:unhideWhenUsed/>
    <w:rsid w:val="002B5B4C"/>
    <w:rPr>
      <w:vertAlign w:val="superscript"/>
    </w:rPr>
  </w:style>
  <w:style w:type="character" w:customStyle="1" w:styleId="20">
    <w:name w:val="Основной текст (2)"/>
    <w:rsid w:val="002B5B4C"/>
    <w:rPr>
      <w:rFonts w:ascii="Times New Roman" w:hAnsi="Times New Roman" w:cs="Times New Roman" w:hint="default"/>
      <w:b w:val="0"/>
      <w:bC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6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pochep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2160</Words>
  <Characters>12315</Characters>
  <Application>Microsoft Office Word</Application>
  <DocSecurity>0</DocSecurity>
  <Lines>102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    </vt:lpstr>
      <vt:lpstr>    </vt:lpstr>
      <vt:lpstr>    </vt:lpstr>
      <vt:lpstr>    </vt:lpstr>
      <vt:lpstr>    </vt:lpstr>
      <vt:lpstr>    </vt:lpstr>
    </vt:vector>
  </TitlesOfParts>
  <Company/>
  <LinksUpToDate>false</LinksUpToDate>
  <CharactersWithSpaces>14447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пк</cp:lastModifiedBy>
  <cp:revision>7</cp:revision>
  <dcterms:created xsi:type="dcterms:W3CDTF">2021-10-01T13:13:00Z</dcterms:created>
  <dcterms:modified xsi:type="dcterms:W3CDTF">2021-10-07T14:16:00Z</dcterms:modified>
</cp:coreProperties>
</file>