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52E" w:rsidRPr="00487DAD" w:rsidRDefault="00BA052E" w:rsidP="00C57CE5">
      <w:pPr>
        <w:spacing w:after="0" w:line="240" w:lineRule="auto"/>
        <w:jc w:val="center"/>
        <w:rPr>
          <w:rFonts w:ascii="Times New Roman" w:hAnsi="Times New Roman"/>
          <w:sz w:val="26"/>
          <w:szCs w:val="26"/>
        </w:rPr>
      </w:pPr>
      <w:r>
        <w:rPr>
          <w:rFonts w:ascii="Times New Roman" w:hAnsi="Times New Roman"/>
          <w:sz w:val="26"/>
          <w:szCs w:val="26"/>
        </w:rPr>
        <w:tab/>
        <w:t>РОССИ</w:t>
      </w:r>
      <w:r w:rsidRPr="00487DAD">
        <w:rPr>
          <w:rFonts w:ascii="Times New Roman" w:hAnsi="Times New Roman"/>
          <w:sz w:val="26"/>
          <w:szCs w:val="26"/>
        </w:rPr>
        <w:t>ЙСКАЯ ФЕДЕРАЦИЯ</w:t>
      </w:r>
    </w:p>
    <w:p w:rsidR="00BA052E" w:rsidRPr="00487DAD" w:rsidRDefault="00BA052E" w:rsidP="00C57CE5">
      <w:pPr>
        <w:spacing w:after="0" w:line="240" w:lineRule="auto"/>
        <w:jc w:val="center"/>
        <w:rPr>
          <w:rFonts w:ascii="Times New Roman" w:hAnsi="Times New Roman"/>
          <w:sz w:val="26"/>
          <w:szCs w:val="26"/>
        </w:rPr>
      </w:pPr>
      <w:r w:rsidRPr="00487DAD">
        <w:rPr>
          <w:rFonts w:ascii="Times New Roman" w:hAnsi="Times New Roman"/>
          <w:sz w:val="26"/>
          <w:szCs w:val="26"/>
        </w:rPr>
        <w:t>АДМИНИСТРАЦИЯ ПОЧЕПСКОГО РАЙОНА</w:t>
      </w:r>
    </w:p>
    <w:p w:rsidR="00BA052E" w:rsidRPr="00487DAD" w:rsidRDefault="00BA052E" w:rsidP="00C57CE5">
      <w:pPr>
        <w:spacing w:after="0" w:line="240" w:lineRule="auto"/>
        <w:jc w:val="center"/>
        <w:rPr>
          <w:rFonts w:ascii="Times New Roman" w:hAnsi="Times New Roman"/>
          <w:sz w:val="26"/>
          <w:szCs w:val="26"/>
        </w:rPr>
      </w:pPr>
      <w:r w:rsidRPr="00487DAD">
        <w:rPr>
          <w:rFonts w:ascii="Times New Roman" w:hAnsi="Times New Roman"/>
          <w:sz w:val="26"/>
          <w:szCs w:val="26"/>
        </w:rPr>
        <w:t>БРЯНСКОЙ ОБЛАСТИ</w:t>
      </w:r>
    </w:p>
    <w:p w:rsidR="00BA052E" w:rsidRPr="00487DAD" w:rsidRDefault="00BA052E" w:rsidP="00C57CE5">
      <w:pPr>
        <w:widowControl w:val="0"/>
        <w:spacing w:after="0" w:line="240" w:lineRule="auto"/>
        <w:jc w:val="center"/>
        <w:rPr>
          <w:rFonts w:ascii="Times New Roman" w:hAnsi="Times New Roman"/>
          <w:sz w:val="26"/>
          <w:szCs w:val="26"/>
          <w:lang w:eastAsia="ru-RU"/>
        </w:rPr>
      </w:pPr>
    </w:p>
    <w:p w:rsidR="00BA052E" w:rsidRPr="00487DAD" w:rsidRDefault="00BA052E" w:rsidP="00C57CE5">
      <w:pPr>
        <w:widowControl w:val="0"/>
        <w:spacing w:after="0" w:line="240" w:lineRule="auto"/>
        <w:jc w:val="center"/>
        <w:rPr>
          <w:rFonts w:ascii="Times New Roman" w:hAnsi="Times New Roman"/>
          <w:sz w:val="26"/>
          <w:szCs w:val="26"/>
          <w:lang w:eastAsia="ru-RU"/>
        </w:rPr>
      </w:pPr>
      <w:r w:rsidRPr="00487DAD">
        <w:rPr>
          <w:rFonts w:ascii="Times New Roman" w:hAnsi="Times New Roman"/>
          <w:sz w:val="26"/>
          <w:szCs w:val="26"/>
          <w:lang w:eastAsia="ru-RU"/>
        </w:rPr>
        <w:t>ПОСТАНОВЛЕНИЕ</w:t>
      </w:r>
    </w:p>
    <w:p w:rsidR="00BA052E" w:rsidRPr="00487DAD" w:rsidRDefault="00BA052E" w:rsidP="00C57CE5">
      <w:pPr>
        <w:widowControl w:val="0"/>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от  26.05.2017 </w:t>
      </w:r>
      <w:r w:rsidRPr="00487DAD">
        <w:rPr>
          <w:rFonts w:ascii="Times New Roman" w:hAnsi="Times New Roman"/>
          <w:sz w:val="26"/>
          <w:szCs w:val="26"/>
          <w:lang w:eastAsia="ru-RU"/>
        </w:rPr>
        <w:t>№</w:t>
      </w:r>
      <w:r>
        <w:rPr>
          <w:rFonts w:ascii="Times New Roman" w:hAnsi="Times New Roman"/>
          <w:sz w:val="26"/>
          <w:szCs w:val="26"/>
          <w:lang w:eastAsia="ru-RU"/>
        </w:rPr>
        <w:t xml:space="preserve"> 412</w:t>
      </w:r>
    </w:p>
    <w:p w:rsidR="00BA052E" w:rsidRPr="00487DAD" w:rsidRDefault="00BA052E" w:rsidP="00C57CE5">
      <w:pPr>
        <w:widowControl w:val="0"/>
        <w:spacing w:after="0" w:line="240" w:lineRule="auto"/>
        <w:rPr>
          <w:rFonts w:ascii="Times New Roman" w:hAnsi="Times New Roman"/>
          <w:sz w:val="26"/>
          <w:szCs w:val="26"/>
          <w:lang w:eastAsia="ru-RU"/>
        </w:rPr>
      </w:pPr>
      <w:r w:rsidRPr="00487DAD">
        <w:rPr>
          <w:rFonts w:ascii="Times New Roman" w:hAnsi="Times New Roman"/>
          <w:sz w:val="26"/>
          <w:szCs w:val="26"/>
          <w:lang w:eastAsia="ru-RU"/>
        </w:rPr>
        <w:t xml:space="preserve">       г. Почеп</w:t>
      </w:r>
    </w:p>
    <w:p w:rsidR="00BA052E" w:rsidRPr="00487DAD" w:rsidRDefault="00BA052E" w:rsidP="00C57CE5">
      <w:pPr>
        <w:widowControl w:val="0"/>
        <w:tabs>
          <w:tab w:val="left" w:pos="0"/>
        </w:tabs>
        <w:spacing w:after="0" w:line="240" w:lineRule="auto"/>
        <w:ind w:right="4393"/>
        <w:jc w:val="both"/>
        <w:rPr>
          <w:rFonts w:ascii="Times New Roman" w:hAnsi="Times New Roman"/>
          <w:sz w:val="26"/>
          <w:szCs w:val="26"/>
          <w:lang w:eastAsia="ru-RU"/>
        </w:rPr>
      </w:pPr>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Об утверждении Положения</w:t>
      </w:r>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 xml:space="preserve">о порядке размещения </w:t>
      </w:r>
      <w:proofErr w:type="gramStart"/>
      <w:r w:rsidRPr="00487DAD">
        <w:rPr>
          <w:rFonts w:ascii="Times New Roman" w:hAnsi="Times New Roman"/>
          <w:bCs/>
          <w:spacing w:val="2"/>
          <w:kern w:val="36"/>
          <w:sz w:val="28"/>
          <w:szCs w:val="28"/>
          <w:lang w:eastAsia="ru-RU"/>
        </w:rPr>
        <w:t>нестационарных</w:t>
      </w:r>
      <w:proofErr w:type="gramEnd"/>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торговых объектов и о проведен</w:t>
      </w:r>
      <w:proofErr w:type="gramStart"/>
      <w:r w:rsidRPr="00487DAD">
        <w:rPr>
          <w:rFonts w:ascii="Times New Roman" w:hAnsi="Times New Roman"/>
          <w:bCs/>
          <w:spacing w:val="2"/>
          <w:kern w:val="36"/>
          <w:sz w:val="28"/>
          <w:szCs w:val="28"/>
          <w:lang w:eastAsia="ru-RU"/>
        </w:rPr>
        <w:t>ии ау</w:t>
      </w:r>
      <w:proofErr w:type="gramEnd"/>
      <w:r w:rsidRPr="00487DAD">
        <w:rPr>
          <w:rFonts w:ascii="Times New Roman" w:hAnsi="Times New Roman"/>
          <w:bCs/>
          <w:spacing w:val="2"/>
          <w:kern w:val="36"/>
          <w:sz w:val="28"/>
          <w:szCs w:val="28"/>
          <w:lang w:eastAsia="ru-RU"/>
        </w:rPr>
        <w:t>кциона</w:t>
      </w:r>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 xml:space="preserve">на право размещения </w:t>
      </w:r>
      <w:proofErr w:type="gramStart"/>
      <w:r w:rsidRPr="00487DAD">
        <w:rPr>
          <w:rFonts w:ascii="Times New Roman" w:hAnsi="Times New Roman"/>
          <w:bCs/>
          <w:spacing w:val="2"/>
          <w:kern w:val="36"/>
          <w:sz w:val="28"/>
          <w:szCs w:val="28"/>
          <w:lang w:eastAsia="ru-RU"/>
        </w:rPr>
        <w:t>нестационарных</w:t>
      </w:r>
      <w:proofErr w:type="gramEnd"/>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торговых объектов на территории</w:t>
      </w:r>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города Почепа</w:t>
      </w:r>
    </w:p>
    <w:p w:rsidR="00BA052E" w:rsidRPr="00605DB5" w:rsidRDefault="00BA052E" w:rsidP="00605DB5">
      <w:pPr>
        <w:shd w:val="clear" w:color="auto" w:fill="FFFFFF"/>
        <w:spacing w:after="0" w:line="315" w:lineRule="atLeast"/>
        <w:ind w:firstLine="720"/>
        <w:jc w:val="both"/>
        <w:textAlignment w:val="baseline"/>
        <w:rPr>
          <w:rFonts w:ascii="Times New Roman" w:hAnsi="Times New Roman"/>
          <w:color w:val="2D2D2D"/>
          <w:spacing w:val="2"/>
          <w:sz w:val="28"/>
          <w:szCs w:val="28"/>
          <w:lang w:eastAsia="ru-RU"/>
        </w:rPr>
      </w:pPr>
      <w:r w:rsidRPr="00FF6545">
        <w:rPr>
          <w:rFonts w:ascii="Arial" w:hAnsi="Arial" w:cs="Arial"/>
          <w:color w:val="2D2D2D"/>
          <w:spacing w:val="2"/>
          <w:sz w:val="21"/>
          <w:szCs w:val="21"/>
          <w:lang w:eastAsia="ru-RU"/>
        </w:rPr>
        <w:br/>
      </w:r>
      <w:r w:rsidRPr="00605DB5">
        <w:rPr>
          <w:rFonts w:ascii="Times New Roman" w:hAnsi="Times New Roman"/>
          <w:spacing w:val="2"/>
          <w:sz w:val="28"/>
          <w:szCs w:val="28"/>
          <w:lang w:eastAsia="ru-RU"/>
        </w:rPr>
        <w:t xml:space="preserve">           </w:t>
      </w:r>
      <w:proofErr w:type="gramStart"/>
      <w:r w:rsidRPr="00605DB5">
        <w:rPr>
          <w:rFonts w:ascii="Times New Roman" w:hAnsi="Times New Roman"/>
          <w:spacing w:val="2"/>
          <w:sz w:val="28"/>
          <w:szCs w:val="28"/>
          <w:lang w:eastAsia="ru-RU"/>
        </w:rPr>
        <w:t>Руководствуясь </w:t>
      </w:r>
      <w:hyperlink r:id="rId5" w:history="1">
        <w:r w:rsidRPr="00605DB5">
          <w:rPr>
            <w:rFonts w:ascii="Times New Roman" w:hAnsi="Times New Roman"/>
            <w:spacing w:val="2"/>
            <w:sz w:val="28"/>
            <w:szCs w:val="28"/>
            <w:lang w:eastAsia="ru-RU"/>
          </w:rPr>
          <w:t xml:space="preserve">Федеральным законом от 06.10.2003 </w:t>
        </w:r>
        <w:r>
          <w:rPr>
            <w:rFonts w:ascii="Times New Roman" w:hAnsi="Times New Roman"/>
            <w:spacing w:val="2"/>
            <w:sz w:val="28"/>
            <w:szCs w:val="28"/>
            <w:lang w:eastAsia="ru-RU"/>
          </w:rPr>
          <w:t>№</w:t>
        </w:r>
        <w:r w:rsidRPr="00605DB5">
          <w:rPr>
            <w:rFonts w:ascii="Times New Roman" w:hAnsi="Times New Roman"/>
            <w:spacing w:val="2"/>
            <w:sz w:val="28"/>
            <w:szCs w:val="28"/>
            <w:lang w:eastAsia="ru-RU"/>
          </w:rPr>
          <w:t>131-ФЗ</w:t>
        </w:r>
        <w:r>
          <w:rPr>
            <w:rFonts w:ascii="Times New Roman" w:hAnsi="Times New Roman"/>
            <w:spacing w:val="2"/>
            <w:sz w:val="28"/>
            <w:szCs w:val="28"/>
            <w:lang w:eastAsia="ru-RU"/>
          </w:rPr>
          <w:t xml:space="preserve">                      </w:t>
        </w:r>
        <w:r w:rsidRPr="00605DB5">
          <w:rPr>
            <w:rFonts w:ascii="Times New Roman" w:hAnsi="Times New Roman"/>
            <w:spacing w:val="2"/>
            <w:sz w:val="28"/>
            <w:szCs w:val="28"/>
            <w:lang w:eastAsia="ru-RU"/>
          </w:rPr>
          <w:t xml:space="preserve"> "Об общих принципах организации местного самоуправления в Российской Федерации"</w:t>
        </w:r>
      </w:hyperlink>
      <w:r w:rsidRPr="00605DB5">
        <w:rPr>
          <w:rFonts w:ascii="Times New Roman" w:hAnsi="Times New Roman"/>
          <w:spacing w:val="2"/>
          <w:sz w:val="28"/>
          <w:szCs w:val="28"/>
          <w:lang w:eastAsia="ru-RU"/>
        </w:rPr>
        <w:t>, </w:t>
      </w:r>
      <w:hyperlink r:id="rId6" w:history="1">
        <w:r w:rsidRPr="00605DB5">
          <w:rPr>
            <w:rFonts w:ascii="Times New Roman" w:hAnsi="Times New Roman"/>
            <w:spacing w:val="2"/>
            <w:sz w:val="28"/>
            <w:szCs w:val="28"/>
            <w:lang w:eastAsia="ru-RU"/>
          </w:rPr>
          <w:t xml:space="preserve">Федеральным законом от 28.12.2009 </w:t>
        </w:r>
        <w:r>
          <w:rPr>
            <w:rFonts w:ascii="Times New Roman" w:hAnsi="Times New Roman"/>
            <w:spacing w:val="2"/>
            <w:sz w:val="28"/>
            <w:szCs w:val="28"/>
            <w:lang w:eastAsia="ru-RU"/>
          </w:rPr>
          <w:t>№</w:t>
        </w:r>
        <w:r w:rsidRPr="00605DB5">
          <w:rPr>
            <w:rFonts w:ascii="Times New Roman" w:hAnsi="Times New Roman"/>
            <w:spacing w:val="2"/>
            <w:sz w:val="28"/>
            <w:szCs w:val="28"/>
            <w:lang w:eastAsia="ru-RU"/>
          </w:rPr>
          <w:t>381-ФЗ "Об основах государственного регулирования торговой деятельности в Российской Федерации"</w:t>
        </w:r>
      </w:hyperlink>
      <w:r w:rsidRPr="00605DB5">
        <w:rPr>
          <w:rFonts w:ascii="Times New Roman" w:hAnsi="Times New Roman"/>
          <w:color w:val="2D2D2D"/>
          <w:spacing w:val="2"/>
          <w:sz w:val="28"/>
          <w:szCs w:val="28"/>
          <w:lang w:eastAsia="ru-RU"/>
        </w:rPr>
        <w:t>, </w:t>
      </w:r>
      <w:r>
        <w:rPr>
          <w:rFonts w:ascii="Times New Roman" w:hAnsi="Times New Roman"/>
          <w:sz w:val="28"/>
          <w:szCs w:val="28"/>
          <w:lang w:eastAsia="ru-RU"/>
        </w:rPr>
        <w:t>приказом управления потребительского рынка и услуг, контроля в сфере производства и оборота этилового спирта, алкогольной                  и спиртосодержащей продукции Брянской области от 24.11.2016 №589                   «Об утверждении Порядка разработки и утверждения органами местного</w:t>
      </w:r>
      <w:proofErr w:type="gramEnd"/>
      <w:r>
        <w:rPr>
          <w:rFonts w:ascii="Times New Roman" w:hAnsi="Times New Roman"/>
          <w:sz w:val="28"/>
          <w:szCs w:val="28"/>
          <w:lang w:eastAsia="ru-RU"/>
        </w:rPr>
        <w:t xml:space="preserve"> самоуправления схемы размещения нестационарных торговых объектов»                 с учетом методических рекомендаций </w:t>
      </w:r>
      <w:proofErr w:type="spellStart"/>
      <w:r>
        <w:rPr>
          <w:rFonts w:ascii="Times New Roman" w:hAnsi="Times New Roman"/>
          <w:sz w:val="28"/>
          <w:szCs w:val="28"/>
          <w:lang w:eastAsia="ru-RU"/>
        </w:rPr>
        <w:t>Минпромторга</w:t>
      </w:r>
      <w:proofErr w:type="spellEnd"/>
      <w:r>
        <w:rPr>
          <w:rFonts w:ascii="Times New Roman" w:hAnsi="Times New Roman"/>
          <w:sz w:val="28"/>
          <w:szCs w:val="28"/>
          <w:lang w:eastAsia="ru-RU"/>
        </w:rPr>
        <w:t xml:space="preserve"> России                                   по совершенствованию правового регулирования нестационарной                            и развозной торговли на уровне субъектов Российской Федерации                         (письмо от 23.03.2015 №ЕВ-5999/08), </w:t>
      </w:r>
      <w:hyperlink r:id="rId7" w:history="1">
        <w:r w:rsidRPr="00605DB5">
          <w:rPr>
            <w:rFonts w:ascii="Times New Roman" w:hAnsi="Times New Roman"/>
            <w:spacing w:val="2"/>
            <w:sz w:val="28"/>
            <w:szCs w:val="28"/>
            <w:lang w:eastAsia="ru-RU"/>
          </w:rPr>
          <w:t>Уставом</w:t>
        </w:r>
      </w:hyperlink>
      <w:r w:rsidRPr="00605DB5">
        <w:rPr>
          <w:rFonts w:ascii="Times New Roman" w:hAnsi="Times New Roman"/>
          <w:color w:val="2D2D2D"/>
          <w:spacing w:val="2"/>
          <w:sz w:val="28"/>
          <w:szCs w:val="28"/>
          <w:lang w:eastAsia="ru-RU"/>
        </w:rPr>
        <w:t> Почепского района</w:t>
      </w:r>
      <w:r>
        <w:rPr>
          <w:rFonts w:ascii="Times New Roman" w:hAnsi="Times New Roman"/>
          <w:color w:val="2D2D2D"/>
          <w:spacing w:val="2"/>
          <w:sz w:val="28"/>
          <w:szCs w:val="28"/>
          <w:lang w:eastAsia="ru-RU"/>
        </w:rPr>
        <w:t>,</w:t>
      </w:r>
    </w:p>
    <w:p w:rsidR="00BA052E" w:rsidRDefault="00BA052E" w:rsidP="00C005B0">
      <w:pPr>
        <w:shd w:val="clear" w:color="auto" w:fill="FFFFFF"/>
        <w:spacing w:after="0" w:line="315" w:lineRule="atLeast"/>
        <w:jc w:val="both"/>
        <w:textAlignment w:val="baseline"/>
        <w:rPr>
          <w:rFonts w:ascii="Times New Roman" w:hAnsi="Times New Roman"/>
          <w:color w:val="2D2D2D"/>
          <w:spacing w:val="2"/>
          <w:sz w:val="28"/>
          <w:szCs w:val="28"/>
          <w:lang w:eastAsia="ru-RU"/>
        </w:rPr>
      </w:pPr>
      <w:r w:rsidRPr="00F44B87">
        <w:rPr>
          <w:rFonts w:ascii="Times New Roman" w:hAnsi="Times New Roman"/>
          <w:color w:val="2D2D2D"/>
          <w:spacing w:val="2"/>
          <w:sz w:val="28"/>
          <w:szCs w:val="28"/>
          <w:lang w:eastAsia="ru-RU"/>
        </w:rPr>
        <w:t>ПОСТАНОВЛЯЮ: </w:t>
      </w:r>
    </w:p>
    <w:p w:rsidR="00BA052E" w:rsidRDefault="00BA052E" w:rsidP="00C005B0">
      <w:pPr>
        <w:shd w:val="clear" w:color="auto" w:fill="FFFFFF"/>
        <w:spacing w:after="0" w:line="315" w:lineRule="atLeast"/>
        <w:jc w:val="both"/>
        <w:textAlignment w:val="baseline"/>
        <w:rPr>
          <w:rFonts w:ascii="Times New Roman" w:hAnsi="Times New Roman"/>
          <w:color w:val="2D2D2D"/>
          <w:spacing w:val="2"/>
          <w:sz w:val="28"/>
          <w:szCs w:val="28"/>
          <w:lang w:eastAsia="ru-RU"/>
        </w:rPr>
      </w:pPr>
      <w:r>
        <w:rPr>
          <w:rFonts w:ascii="Times New Roman" w:hAnsi="Times New Roman"/>
          <w:color w:val="2D2D2D"/>
          <w:spacing w:val="2"/>
          <w:sz w:val="28"/>
          <w:szCs w:val="28"/>
          <w:lang w:eastAsia="ru-RU"/>
        </w:rPr>
        <w:t xml:space="preserve">  </w:t>
      </w:r>
      <w:r>
        <w:rPr>
          <w:rFonts w:ascii="Times New Roman" w:hAnsi="Times New Roman"/>
          <w:color w:val="2D2D2D"/>
          <w:spacing w:val="2"/>
          <w:sz w:val="28"/>
          <w:szCs w:val="28"/>
          <w:lang w:eastAsia="ru-RU"/>
        </w:rPr>
        <w:tab/>
        <w:t>1. Утвердить:</w:t>
      </w:r>
    </w:p>
    <w:p w:rsidR="00BA052E" w:rsidRDefault="00BA052E" w:rsidP="00A76646">
      <w:pPr>
        <w:shd w:val="clear" w:color="auto" w:fill="FFFFFF"/>
        <w:spacing w:after="0" w:line="315" w:lineRule="atLeast"/>
        <w:ind w:firstLine="708"/>
        <w:jc w:val="both"/>
        <w:textAlignment w:val="baseline"/>
        <w:rPr>
          <w:rFonts w:ascii="Times New Roman" w:hAnsi="Times New Roman"/>
          <w:sz w:val="28"/>
          <w:szCs w:val="28"/>
        </w:rPr>
      </w:pPr>
      <w:r>
        <w:rPr>
          <w:rFonts w:ascii="Times New Roman" w:hAnsi="Times New Roman"/>
          <w:color w:val="2D2D2D"/>
          <w:spacing w:val="2"/>
          <w:sz w:val="28"/>
          <w:szCs w:val="28"/>
          <w:lang w:eastAsia="ru-RU"/>
        </w:rPr>
        <w:t>1.1. П</w:t>
      </w:r>
      <w:r w:rsidRPr="00F44B87">
        <w:rPr>
          <w:rFonts w:ascii="Times New Roman" w:hAnsi="Times New Roman"/>
          <w:color w:val="2D2D2D"/>
          <w:spacing w:val="2"/>
          <w:sz w:val="28"/>
          <w:szCs w:val="28"/>
          <w:lang w:eastAsia="ru-RU"/>
        </w:rPr>
        <w:t>рилагаем</w:t>
      </w:r>
      <w:r>
        <w:rPr>
          <w:rFonts w:ascii="Times New Roman" w:hAnsi="Times New Roman"/>
          <w:color w:val="2D2D2D"/>
          <w:spacing w:val="2"/>
          <w:sz w:val="28"/>
          <w:szCs w:val="28"/>
          <w:lang w:eastAsia="ru-RU"/>
        </w:rPr>
        <w:t>ое</w:t>
      </w:r>
      <w:r w:rsidRPr="00F44B87">
        <w:rPr>
          <w:rFonts w:ascii="Times New Roman" w:hAnsi="Times New Roman"/>
          <w:color w:val="2D2D2D"/>
          <w:spacing w:val="2"/>
          <w:sz w:val="28"/>
          <w:szCs w:val="28"/>
          <w:lang w:eastAsia="ru-RU"/>
        </w:rPr>
        <w:t> </w:t>
      </w:r>
      <w:hyperlink r:id="rId8" w:history="1">
        <w:r w:rsidRPr="00605DB5">
          <w:rPr>
            <w:rFonts w:ascii="Times New Roman" w:hAnsi="Times New Roman"/>
            <w:spacing w:val="2"/>
            <w:sz w:val="28"/>
            <w:szCs w:val="28"/>
            <w:lang w:eastAsia="ru-RU"/>
          </w:rPr>
          <w:t xml:space="preserve">Положение о порядке размещения нестационарных торговых объектов на территории города </w:t>
        </w:r>
      </w:hyperlink>
      <w:r w:rsidRPr="00F44B87">
        <w:rPr>
          <w:rFonts w:ascii="Times New Roman" w:hAnsi="Times New Roman"/>
          <w:sz w:val="28"/>
          <w:szCs w:val="28"/>
        </w:rPr>
        <w:t>Почепа</w:t>
      </w:r>
      <w:r>
        <w:rPr>
          <w:rFonts w:ascii="Times New Roman" w:hAnsi="Times New Roman"/>
          <w:sz w:val="28"/>
          <w:szCs w:val="28"/>
        </w:rPr>
        <w:t>;</w:t>
      </w:r>
    </w:p>
    <w:p w:rsidR="00BA052E" w:rsidRDefault="00BA052E" w:rsidP="00A76646">
      <w:pPr>
        <w:shd w:val="clear" w:color="auto" w:fill="FFFFFF"/>
        <w:spacing w:after="0" w:line="315" w:lineRule="atLeast"/>
        <w:ind w:firstLine="708"/>
        <w:jc w:val="both"/>
        <w:textAlignment w:val="baseline"/>
        <w:rPr>
          <w:rFonts w:ascii="Times New Roman" w:hAnsi="Times New Roman"/>
          <w:sz w:val="28"/>
          <w:szCs w:val="28"/>
        </w:rPr>
      </w:pPr>
      <w:r>
        <w:rPr>
          <w:rFonts w:ascii="Times New Roman" w:hAnsi="Times New Roman"/>
          <w:sz w:val="28"/>
          <w:szCs w:val="28"/>
        </w:rPr>
        <w:t>1.2 Прилагаемое Положение о порядке проведения аукциона на право размещения нестационарных торговых объектов на территории города Почепа.</w:t>
      </w:r>
    </w:p>
    <w:p w:rsidR="00BA052E" w:rsidRPr="000E4B0E" w:rsidRDefault="00BA052E" w:rsidP="005D2902">
      <w:pPr>
        <w:shd w:val="clear" w:color="auto" w:fill="FFFFFF"/>
        <w:spacing w:after="0" w:line="315" w:lineRule="atLeast"/>
        <w:ind w:firstLine="708"/>
        <w:jc w:val="both"/>
        <w:textAlignment w:val="baseline"/>
        <w:rPr>
          <w:rFonts w:ascii="Times New Roman" w:hAnsi="Times New Roman"/>
          <w:spacing w:val="2"/>
          <w:sz w:val="28"/>
          <w:szCs w:val="28"/>
          <w:lang w:eastAsia="ru-RU"/>
        </w:rPr>
      </w:pPr>
      <w:r w:rsidRPr="000E4B0E">
        <w:rPr>
          <w:rFonts w:ascii="Times New Roman" w:hAnsi="Times New Roman"/>
          <w:spacing w:val="2"/>
          <w:sz w:val="28"/>
          <w:szCs w:val="28"/>
          <w:lang w:eastAsia="ru-RU"/>
        </w:rPr>
        <w:t>2.  Настоящее постановление вступает в силу со дня его официального опубликования.</w:t>
      </w:r>
    </w:p>
    <w:p w:rsidR="00BA052E" w:rsidRPr="000E4B0E" w:rsidRDefault="00BA052E" w:rsidP="005C2D7C">
      <w:pPr>
        <w:shd w:val="clear" w:color="auto" w:fill="FFFFFF"/>
        <w:spacing w:after="0" w:line="315" w:lineRule="atLeast"/>
        <w:ind w:firstLine="708"/>
        <w:jc w:val="both"/>
        <w:textAlignment w:val="baseline"/>
        <w:rPr>
          <w:rFonts w:ascii="Times New Roman" w:hAnsi="Times New Roman"/>
          <w:spacing w:val="2"/>
          <w:sz w:val="28"/>
          <w:szCs w:val="28"/>
          <w:lang w:eastAsia="ru-RU"/>
        </w:rPr>
      </w:pPr>
      <w:r w:rsidRPr="000E4B0E">
        <w:rPr>
          <w:rFonts w:ascii="Times New Roman" w:hAnsi="Times New Roman"/>
          <w:spacing w:val="2"/>
          <w:sz w:val="28"/>
          <w:szCs w:val="28"/>
          <w:lang w:eastAsia="ru-RU"/>
        </w:rPr>
        <w:t xml:space="preserve">3. </w:t>
      </w:r>
      <w:proofErr w:type="gramStart"/>
      <w:r w:rsidRPr="000E4B0E">
        <w:rPr>
          <w:rFonts w:ascii="Times New Roman" w:hAnsi="Times New Roman"/>
          <w:spacing w:val="2"/>
          <w:sz w:val="28"/>
          <w:szCs w:val="28"/>
          <w:lang w:eastAsia="ru-RU"/>
        </w:rPr>
        <w:t>Контроль за</w:t>
      </w:r>
      <w:proofErr w:type="gramEnd"/>
      <w:r w:rsidRPr="000E4B0E">
        <w:rPr>
          <w:rFonts w:ascii="Times New Roman" w:hAnsi="Times New Roman"/>
          <w:spacing w:val="2"/>
          <w:sz w:val="28"/>
          <w:szCs w:val="28"/>
          <w:lang w:eastAsia="ru-RU"/>
        </w:rPr>
        <w:t xml:space="preserve"> исполнением настоящего постановления возложить </w:t>
      </w:r>
      <w:r>
        <w:rPr>
          <w:rFonts w:ascii="Times New Roman" w:hAnsi="Times New Roman"/>
          <w:spacing w:val="2"/>
          <w:sz w:val="28"/>
          <w:szCs w:val="28"/>
          <w:lang w:eastAsia="ru-RU"/>
        </w:rPr>
        <w:t xml:space="preserve">                 </w:t>
      </w:r>
      <w:r w:rsidRPr="000E4B0E">
        <w:rPr>
          <w:rFonts w:ascii="Times New Roman" w:hAnsi="Times New Roman"/>
          <w:spacing w:val="2"/>
          <w:sz w:val="28"/>
          <w:szCs w:val="28"/>
          <w:lang w:eastAsia="ru-RU"/>
        </w:rPr>
        <w:t xml:space="preserve">на заместителя главы администрации Почепского района Е.Д. </w:t>
      </w:r>
      <w:proofErr w:type="spellStart"/>
      <w:r w:rsidRPr="000E4B0E">
        <w:rPr>
          <w:rFonts w:ascii="Times New Roman" w:hAnsi="Times New Roman"/>
          <w:spacing w:val="2"/>
          <w:sz w:val="28"/>
          <w:szCs w:val="28"/>
          <w:lang w:eastAsia="ru-RU"/>
        </w:rPr>
        <w:t>Шаболдину</w:t>
      </w:r>
      <w:proofErr w:type="spellEnd"/>
      <w:r w:rsidRPr="000E4B0E">
        <w:rPr>
          <w:rFonts w:ascii="Times New Roman" w:hAnsi="Times New Roman"/>
          <w:spacing w:val="2"/>
          <w:sz w:val="28"/>
          <w:szCs w:val="28"/>
          <w:lang w:eastAsia="ru-RU"/>
        </w:rPr>
        <w:t>.</w:t>
      </w:r>
    </w:p>
    <w:p w:rsidR="00BA052E" w:rsidRPr="000E4B0E" w:rsidRDefault="00BA052E" w:rsidP="00F44B87">
      <w:pPr>
        <w:shd w:val="clear" w:color="auto" w:fill="FFFFFF"/>
        <w:spacing w:after="0" w:line="315" w:lineRule="atLeast"/>
        <w:textAlignment w:val="baseline"/>
        <w:rPr>
          <w:rFonts w:ascii="Times New Roman" w:hAnsi="Times New Roman"/>
          <w:spacing w:val="2"/>
          <w:sz w:val="28"/>
          <w:szCs w:val="28"/>
          <w:lang w:eastAsia="ru-RU"/>
        </w:rPr>
      </w:pPr>
    </w:p>
    <w:p w:rsidR="00BA052E" w:rsidRDefault="00BA052E" w:rsidP="00F44B87">
      <w:pPr>
        <w:shd w:val="clear" w:color="auto" w:fill="FFFFFF"/>
        <w:spacing w:after="0" w:line="315" w:lineRule="atLeast"/>
        <w:textAlignment w:val="baseline"/>
        <w:rPr>
          <w:rFonts w:ascii="Times New Roman" w:hAnsi="Times New Roman"/>
          <w:color w:val="2D2D2D"/>
          <w:spacing w:val="2"/>
          <w:sz w:val="28"/>
          <w:szCs w:val="28"/>
          <w:lang w:eastAsia="ru-RU"/>
        </w:rPr>
      </w:pPr>
    </w:p>
    <w:p w:rsidR="00BA052E" w:rsidRDefault="00BA052E" w:rsidP="00F44B87">
      <w:pPr>
        <w:shd w:val="clear" w:color="auto" w:fill="FFFFFF"/>
        <w:spacing w:after="0" w:line="315" w:lineRule="atLeast"/>
        <w:textAlignment w:val="baseline"/>
        <w:rPr>
          <w:rFonts w:ascii="Times New Roman" w:hAnsi="Times New Roman"/>
          <w:color w:val="2D2D2D"/>
          <w:spacing w:val="2"/>
          <w:sz w:val="28"/>
          <w:szCs w:val="28"/>
          <w:lang w:eastAsia="ru-RU"/>
        </w:rPr>
      </w:pPr>
    </w:p>
    <w:p w:rsidR="00BA052E" w:rsidRPr="000E4B0E" w:rsidRDefault="00BA052E" w:rsidP="00F44B87">
      <w:pPr>
        <w:shd w:val="clear" w:color="auto" w:fill="FFFFFF"/>
        <w:spacing w:after="0" w:line="315" w:lineRule="atLeast"/>
        <w:textAlignment w:val="baseline"/>
        <w:rPr>
          <w:rFonts w:ascii="Times New Roman" w:hAnsi="Times New Roman"/>
          <w:spacing w:val="2"/>
          <w:sz w:val="28"/>
          <w:szCs w:val="28"/>
          <w:lang w:eastAsia="ru-RU"/>
        </w:rPr>
      </w:pPr>
      <w:r w:rsidRPr="000E4B0E">
        <w:rPr>
          <w:rFonts w:ascii="Times New Roman" w:hAnsi="Times New Roman"/>
          <w:spacing w:val="2"/>
          <w:sz w:val="28"/>
          <w:szCs w:val="28"/>
          <w:lang w:eastAsia="ru-RU"/>
        </w:rPr>
        <w:t>Глава администрации                                                                     М.В. Морозов</w:t>
      </w:r>
    </w:p>
    <w:p w:rsidR="00BA052E" w:rsidRDefault="00BA052E" w:rsidP="00AF0786">
      <w:pPr>
        <w:shd w:val="clear" w:color="auto" w:fill="FFFFFF"/>
        <w:spacing w:after="0" w:line="240" w:lineRule="auto"/>
        <w:jc w:val="center"/>
        <w:textAlignment w:val="baseline"/>
        <w:rPr>
          <w:rFonts w:ascii="Arial" w:hAnsi="Arial" w:cs="Arial"/>
          <w:color w:val="2D2D2D"/>
          <w:spacing w:val="2"/>
          <w:sz w:val="24"/>
          <w:szCs w:val="24"/>
          <w:lang w:eastAsia="ru-RU"/>
        </w:rPr>
      </w:pPr>
      <w:r w:rsidRPr="00806D0C">
        <w:rPr>
          <w:rFonts w:ascii="Arial" w:hAnsi="Arial" w:cs="Arial"/>
          <w:color w:val="2D2D2D"/>
          <w:spacing w:val="2"/>
          <w:sz w:val="24"/>
          <w:szCs w:val="24"/>
          <w:lang w:eastAsia="ru-RU"/>
        </w:rPr>
        <w:t xml:space="preserve">                                 </w:t>
      </w:r>
      <w:r>
        <w:rPr>
          <w:rFonts w:ascii="Arial" w:hAnsi="Arial" w:cs="Arial"/>
          <w:color w:val="2D2D2D"/>
          <w:spacing w:val="2"/>
          <w:sz w:val="24"/>
          <w:szCs w:val="24"/>
          <w:lang w:eastAsia="ru-RU"/>
        </w:rPr>
        <w:t xml:space="preserve">                                                 </w:t>
      </w:r>
    </w:p>
    <w:p w:rsidR="00BA052E" w:rsidRDefault="00BA052E" w:rsidP="00AF0786">
      <w:pPr>
        <w:shd w:val="clear" w:color="auto" w:fill="FFFFFF"/>
        <w:spacing w:after="0" w:line="240" w:lineRule="auto"/>
        <w:jc w:val="center"/>
        <w:textAlignment w:val="baseline"/>
        <w:rPr>
          <w:rFonts w:ascii="Arial" w:hAnsi="Arial" w:cs="Arial"/>
          <w:color w:val="2D2D2D"/>
          <w:spacing w:val="2"/>
          <w:sz w:val="24"/>
          <w:szCs w:val="24"/>
          <w:lang w:eastAsia="ru-RU"/>
        </w:rPr>
      </w:pPr>
    </w:p>
    <w:p w:rsidR="00BA052E" w:rsidRDefault="00BA052E" w:rsidP="00AF0786">
      <w:pPr>
        <w:shd w:val="clear" w:color="auto" w:fill="FFFFFF"/>
        <w:spacing w:after="0" w:line="240" w:lineRule="auto"/>
        <w:jc w:val="center"/>
        <w:textAlignment w:val="baseline"/>
        <w:rPr>
          <w:rFonts w:ascii="Times New Roman" w:hAnsi="Times New Roman"/>
          <w:color w:val="000000"/>
          <w:spacing w:val="2"/>
          <w:sz w:val="28"/>
          <w:szCs w:val="28"/>
          <w:lang w:eastAsia="ru-RU"/>
        </w:rPr>
      </w:pPr>
      <w:r>
        <w:rPr>
          <w:rFonts w:ascii="Arial" w:hAnsi="Arial" w:cs="Arial"/>
          <w:color w:val="2D2D2D"/>
          <w:spacing w:val="2"/>
          <w:sz w:val="24"/>
          <w:szCs w:val="24"/>
          <w:lang w:eastAsia="ru-RU"/>
        </w:rPr>
        <w:t xml:space="preserve">                                         </w:t>
      </w:r>
      <w:r w:rsidRPr="00F20ABF">
        <w:rPr>
          <w:rFonts w:ascii="Times New Roman" w:hAnsi="Times New Roman"/>
          <w:color w:val="000000"/>
          <w:spacing w:val="2"/>
          <w:sz w:val="28"/>
          <w:szCs w:val="28"/>
          <w:lang w:eastAsia="ru-RU"/>
        </w:rPr>
        <w:t xml:space="preserve"> </w:t>
      </w:r>
    </w:p>
    <w:p w:rsidR="00BA052E" w:rsidRPr="00F20ABF" w:rsidRDefault="00BA052E" w:rsidP="001A226D">
      <w:pPr>
        <w:shd w:val="clear" w:color="auto" w:fill="FFFFFF"/>
        <w:spacing w:after="0" w:line="240" w:lineRule="auto"/>
        <w:ind w:firstLine="5400"/>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lastRenderedPageBreak/>
        <w:t>Утверждено</w:t>
      </w:r>
    </w:p>
    <w:p w:rsidR="00BA052E" w:rsidRPr="00F20ABF" w:rsidRDefault="00BA052E" w:rsidP="00806D0C">
      <w:pPr>
        <w:shd w:val="clear" w:color="auto" w:fill="FFFFFF"/>
        <w:spacing w:after="0" w:line="240" w:lineRule="auto"/>
        <w:jc w:val="right"/>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постановлением администрации</w:t>
      </w:r>
    </w:p>
    <w:p w:rsidR="00BA052E" w:rsidRPr="00F20ABF" w:rsidRDefault="00BA052E" w:rsidP="00806D0C">
      <w:pPr>
        <w:shd w:val="clear" w:color="auto" w:fill="FFFFFF"/>
        <w:spacing w:after="0" w:line="240" w:lineRule="auto"/>
        <w:jc w:val="center"/>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Почепского района</w:t>
      </w:r>
    </w:p>
    <w:p w:rsidR="00BA052E" w:rsidRPr="00BE336A" w:rsidRDefault="00BA052E" w:rsidP="00BE336A">
      <w:pPr>
        <w:widowControl w:val="0"/>
        <w:spacing w:after="0" w:line="240" w:lineRule="auto"/>
        <w:rPr>
          <w:rFonts w:ascii="Times New Roman" w:hAnsi="Times New Roman"/>
          <w:sz w:val="28"/>
          <w:szCs w:val="28"/>
          <w:lang w:eastAsia="ru-RU"/>
        </w:rPr>
      </w:pPr>
      <w:r w:rsidRPr="00F20ABF">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 xml:space="preserve">    </w:t>
      </w:r>
      <w:r w:rsidRPr="00F20ABF">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 xml:space="preserve">                 </w:t>
      </w:r>
      <w:r w:rsidRPr="00BE336A">
        <w:rPr>
          <w:rFonts w:ascii="Times New Roman" w:hAnsi="Times New Roman"/>
          <w:sz w:val="28"/>
          <w:szCs w:val="28"/>
          <w:lang w:eastAsia="ru-RU"/>
        </w:rPr>
        <w:t>от  26.05.2017 № 412</w:t>
      </w:r>
    </w:p>
    <w:p w:rsidR="00BA052E" w:rsidRPr="00F20ABF" w:rsidRDefault="00BA052E" w:rsidP="007427F5">
      <w:pPr>
        <w:shd w:val="clear" w:color="auto" w:fill="FFFFFF"/>
        <w:spacing w:after="0" w:line="240" w:lineRule="auto"/>
        <w:ind w:left="2832" w:firstLine="708"/>
        <w:jc w:val="both"/>
        <w:textAlignment w:val="baseline"/>
        <w:outlineLvl w:val="1"/>
        <w:rPr>
          <w:rFonts w:ascii="Times New Roman" w:hAnsi="Times New Roman"/>
          <w:color w:val="000000"/>
          <w:spacing w:val="2"/>
          <w:sz w:val="28"/>
          <w:szCs w:val="28"/>
          <w:lang w:eastAsia="ru-RU"/>
        </w:rPr>
      </w:pPr>
    </w:p>
    <w:p w:rsidR="00BA052E" w:rsidRPr="00F20ABF" w:rsidRDefault="00BA052E" w:rsidP="007427F5">
      <w:pPr>
        <w:shd w:val="clear" w:color="auto" w:fill="FFFFFF"/>
        <w:spacing w:after="0" w:line="240" w:lineRule="auto"/>
        <w:ind w:left="2832" w:firstLine="708"/>
        <w:jc w:val="both"/>
        <w:textAlignment w:val="baseline"/>
        <w:outlineLvl w:val="1"/>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ПОЛОЖЕНИЕ</w:t>
      </w:r>
    </w:p>
    <w:p w:rsidR="00BA052E" w:rsidRPr="00F20ABF" w:rsidRDefault="00BA052E" w:rsidP="007427F5">
      <w:pPr>
        <w:shd w:val="clear" w:color="auto" w:fill="FFFFFF"/>
        <w:spacing w:after="0" w:line="240" w:lineRule="auto"/>
        <w:jc w:val="center"/>
        <w:textAlignment w:val="baseline"/>
        <w:outlineLvl w:val="1"/>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о порядке размещения нестационарных торговых объектов на территории города Почепа</w:t>
      </w:r>
    </w:p>
    <w:p w:rsidR="00BA052E" w:rsidRPr="00F20ABF" w:rsidRDefault="00BA052E" w:rsidP="008C61F6">
      <w:pPr>
        <w:shd w:val="clear" w:color="auto" w:fill="FFFFFF"/>
        <w:spacing w:before="375" w:after="225" w:line="240" w:lineRule="auto"/>
        <w:jc w:val="center"/>
        <w:textAlignment w:val="baseline"/>
        <w:outlineLvl w:val="2"/>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1. Общие положения</w:t>
      </w:r>
    </w:p>
    <w:p w:rsidR="00BA052E" w:rsidRPr="00F20ABF" w:rsidRDefault="00BA052E" w:rsidP="008C61F6">
      <w:pPr>
        <w:spacing w:after="0" w:line="240" w:lineRule="auto"/>
        <w:ind w:firstLine="708"/>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1.1. </w:t>
      </w:r>
      <w:proofErr w:type="gramStart"/>
      <w:r w:rsidRPr="00F20ABF">
        <w:rPr>
          <w:rFonts w:ascii="Times New Roman" w:hAnsi="Times New Roman"/>
          <w:color w:val="000000"/>
          <w:spacing w:val="2"/>
          <w:sz w:val="28"/>
          <w:szCs w:val="28"/>
          <w:lang w:eastAsia="ru-RU"/>
        </w:rPr>
        <w:t xml:space="preserve">Настоящее Положение о порядке размещения нестационарных торговых объектов на территории города Почепа (далее по тексту - Положение) разработано в соответствии </w:t>
      </w:r>
      <w:r w:rsidRPr="003E5661">
        <w:rPr>
          <w:rFonts w:ascii="Times New Roman" w:hAnsi="Times New Roman"/>
          <w:color w:val="000000"/>
          <w:spacing w:val="2"/>
          <w:sz w:val="28"/>
          <w:szCs w:val="28"/>
          <w:lang w:eastAsia="ru-RU"/>
        </w:rPr>
        <w:t>с </w:t>
      </w:r>
      <w:hyperlink r:id="rId9" w:history="1">
        <w:r w:rsidRPr="003E5661">
          <w:rPr>
            <w:rFonts w:ascii="Times New Roman" w:hAnsi="Times New Roman"/>
            <w:color w:val="000000"/>
            <w:spacing w:val="2"/>
            <w:sz w:val="28"/>
            <w:szCs w:val="28"/>
            <w:lang w:eastAsia="ru-RU"/>
          </w:rPr>
          <w:t xml:space="preserve">Федеральным законом </w:t>
        </w:r>
        <w:r>
          <w:rPr>
            <w:rFonts w:ascii="Times New Roman" w:hAnsi="Times New Roman"/>
            <w:color w:val="000000"/>
            <w:spacing w:val="2"/>
            <w:sz w:val="28"/>
            <w:szCs w:val="28"/>
            <w:lang w:eastAsia="ru-RU"/>
          </w:rPr>
          <w:t xml:space="preserve">                        </w:t>
        </w:r>
        <w:r w:rsidRPr="003E5661">
          <w:rPr>
            <w:rFonts w:ascii="Times New Roman" w:hAnsi="Times New Roman"/>
            <w:color w:val="000000"/>
            <w:spacing w:val="2"/>
            <w:sz w:val="28"/>
            <w:szCs w:val="28"/>
            <w:lang w:eastAsia="ru-RU"/>
          </w:rPr>
          <w:t>от 06.10.2003 N 131-ФЗ</w:t>
        </w:r>
      </w:hyperlink>
      <w:r w:rsidRPr="003E5661">
        <w:rPr>
          <w:rFonts w:ascii="Times New Roman" w:hAnsi="Times New Roman"/>
          <w:color w:val="000000"/>
          <w:spacing w:val="2"/>
          <w:sz w:val="28"/>
          <w:szCs w:val="28"/>
          <w:lang w:eastAsia="ru-RU"/>
        </w:rPr>
        <w:t> "Об общих принципах организации местного самоуправления в Российской Федерации", </w:t>
      </w:r>
      <w:hyperlink r:id="rId10" w:history="1">
        <w:r w:rsidRPr="003E5661">
          <w:rPr>
            <w:rFonts w:ascii="Times New Roman" w:hAnsi="Times New Roman"/>
            <w:color w:val="000000"/>
            <w:spacing w:val="2"/>
            <w:sz w:val="28"/>
            <w:szCs w:val="28"/>
            <w:lang w:eastAsia="ru-RU"/>
          </w:rPr>
          <w:t xml:space="preserve">Федеральным законом </w:t>
        </w:r>
        <w:r>
          <w:rPr>
            <w:rFonts w:ascii="Times New Roman" w:hAnsi="Times New Roman"/>
            <w:color w:val="000000"/>
            <w:spacing w:val="2"/>
            <w:sz w:val="28"/>
            <w:szCs w:val="28"/>
            <w:lang w:eastAsia="ru-RU"/>
          </w:rPr>
          <w:t xml:space="preserve">                      </w:t>
        </w:r>
        <w:r w:rsidRPr="003E5661">
          <w:rPr>
            <w:rFonts w:ascii="Times New Roman" w:hAnsi="Times New Roman"/>
            <w:color w:val="000000"/>
            <w:spacing w:val="2"/>
            <w:sz w:val="28"/>
            <w:szCs w:val="28"/>
            <w:lang w:eastAsia="ru-RU"/>
          </w:rPr>
          <w:t>от 28.12.2009 N 381-ФЗ</w:t>
        </w:r>
      </w:hyperlink>
      <w:r w:rsidRPr="00F20ABF">
        <w:rPr>
          <w:rFonts w:ascii="Times New Roman" w:hAnsi="Times New Roman"/>
          <w:color w:val="000000"/>
          <w:spacing w:val="2"/>
          <w:sz w:val="28"/>
          <w:szCs w:val="28"/>
          <w:lang w:eastAsia="ru-RU"/>
        </w:rPr>
        <w:t> "Об основах государственного регулирования торговой деятельности в Российской Федерации"</w:t>
      </w:r>
      <w:r>
        <w:rPr>
          <w:rFonts w:ascii="Times New Roman" w:hAnsi="Times New Roman"/>
          <w:color w:val="000000"/>
          <w:spacing w:val="2"/>
          <w:sz w:val="28"/>
          <w:szCs w:val="28"/>
          <w:lang w:eastAsia="ru-RU"/>
        </w:rPr>
        <w:t>,</w:t>
      </w:r>
      <w:r w:rsidRPr="00F20ABF">
        <w:rPr>
          <w:rFonts w:ascii="Times New Roman" w:hAnsi="Times New Roman"/>
          <w:color w:val="000000"/>
          <w:spacing w:val="2"/>
          <w:sz w:val="28"/>
          <w:szCs w:val="28"/>
          <w:lang w:eastAsia="ru-RU"/>
        </w:rPr>
        <w:t xml:space="preserve"> </w:t>
      </w:r>
      <w:r>
        <w:rPr>
          <w:rFonts w:ascii="Times New Roman" w:hAnsi="Times New Roman"/>
          <w:sz w:val="28"/>
          <w:szCs w:val="28"/>
          <w:lang w:eastAsia="ru-RU"/>
        </w:rPr>
        <w:t>приказом управления потребительского рынка и услуг, контроля в сфере производства</w:t>
      </w:r>
      <w:proofErr w:type="gramEnd"/>
      <w:r>
        <w:rPr>
          <w:rFonts w:ascii="Times New Roman" w:hAnsi="Times New Roman"/>
          <w:sz w:val="28"/>
          <w:szCs w:val="28"/>
          <w:lang w:eastAsia="ru-RU"/>
        </w:rPr>
        <w:t xml:space="preserve"> </w:t>
      </w:r>
      <w:proofErr w:type="gramStart"/>
      <w:r>
        <w:rPr>
          <w:rFonts w:ascii="Times New Roman" w:hAnsi="Times New Roman"/>
          <w:sz w:val="28"/>
          <w:szCs w:val="28"/>
          <w:lang w:eastAsia="ru-RU"/>
        </w:rPr>
        <w:t xml:space="preserve">и оборота этилового спирта, алкогольной и спиртосодержащей продукции Брянской области от 24.11.2016 №589 «Об утверждении Порядка разработки и утверждения органами местного самоуправления схемы размещения нестационарных торговых объектов», </w:t>
      </w:r>
      <w:r w:rsidRPr="00F20ABF">
        <w:rPr>
          <w:rFonts w:ascii="Times New Roman" w:hAnsi="Times New Roman"/>
          <w:color w:val="000000"/>
          <w:sz w:val="28"/>
          <w:szCs w:val="28"/>
          <w:lang w:eastAsia="ru-RU"/>
        </w:rPr>
        <w:t xml:space="preserve">с учетом методических рекомендаций </w:t>
      </w:r>
      <w:proofErr w:type="spellStart"/>
      <w:r w:rsidRPr="00F20ABF">
        <w:rPr>
          <w:rFonts w:ascii="Times New Roman" w:hAnsi="Times New Roman"/>
          <w:color w:val="000000"/>
          <w:sz w:val="28"/>
          <w:szCs w:val="28"/>
          <w:lang w:eastAsia="ru-RU"/>
        </w:rPr>
        <w:t>Минпромторга</w:t>
      </w:r>
      <w:proofErr w:type="spellEnd"/>
      <w:r w:rsidRPr="00F20ABF">
        <w:rPr>
          <w:rFonts w:ascii="Times New Roman" w:hAnsi="Times New Roman"/>
          <w:color w:val="000000"/>
          <w:sz w:val="28"/>
          <w:szCs w:val="28"/>
          <w:lang w:eastAsia="ru-RU"/>
        </w:rPr>
        <w:t xml:space="preserve"> России по совершенствованию правового регулирования нестационарной и развозной торговли на уровне субъектов Российской Федерации (письмо от 23.03.2015 №ЕВ-5999/08),</w:t>
      </w:r>
      <w:r>
        <w:rPr>
          <w:rFonts w:ascii="Times New Roman" w:hAnsi="Times New Roman"/>
          <w:color w:val="000000"/>
          <w:sz w:val="28"/>
          <w:szCs w:val="28"/>
          <w:lang w:eastAsia="ru-RU"/>
        </w:rPr>
        <w:t xml:space="preserve"> </w:t>
      </w:r>
      <w:r w:rsidRPr="00F20ABF">
        <w:rPr>
          <w:rFonts w:ascii="Times New Roman" w:hAnsi="Times New Roman"/>
          <w:color w:val="000000"/>
          <w:spacing w:val="2"/>
          <w:sz w:val="28"/>
          <w:szCs w:val="28"/>
          <w:lang w:eastAsia="ru-RU"/>
        </w:rPr>
        <w:t>Уставом Почепского района.</w:t>
      </w:r>
      <w:proofErr w:type="gramEnd"/>
    </w:p>
    <w:p w:rsidR="00BA052E" w:rsidRDefault="00BA052E" w:rsidP="005C2D7C">
      <w:pPr>
        <w:spacing w:after="0" w:line="240" w:lineRule="auto"/>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1.2. Настоящее Положение распространяется на отношения, связанные с размещением нестационарных торговых объектов на земельных участках находящихся в государственной собственности  или муниципальной собственности.</w:t>
      </w:r>
    </w:p>
    <w:p w:rsidR="00BA052E" w:rsidRPr="00F20ABF" w:rsidRDefault="00BA052E" w:rsidP="00095626">
      <w:pPr>
        <w:spacing w:after="0" w:line="240" w:lineRule="auto"/>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1.3. Требования, предусмотренные настоящим Положением, </w:t>
      </w:r>
      <w:r>
        <w:rPr>
          <w:rFonts w:ascii="Times New Roman" w:hAnsi="Times New Roman"/>
          <w:color w:val="000000"/>
          <w:spacing w:val="2"/>
          <w:sz w:val="28"/>
          <w:szCs w:val="28"/>
          <w:lang w:eastAsia="ru-RU"/>
        </w:rPr>
        <w:t xml:space="preserve">                      </w:t>
      </w:r>
      <w:r w:rsidRPr="00F20ABF">
        <w:rPr>
          <w:rFonts w:ascii="Times New Roman" w:hAnsi="Times New Roman"/>
          <w:color w:val="000000"/>
          <w:spacing w:val="2"/>
          <w:sz w:val="28"/>
          <w:szCs w:val="28"/>
          <w:lang w:eastAsia="ru-RU"/>
        </w:rPr>
        <w:t>не распространяются на отношения, связанные с размещением нестационарных торговых объектов:</w:t>
      </w:r>
    </w:p>
    <w:p w:rsidR="00BA052E" w:rsidRPr="00F20ABF" w:rsidRDefault="00BA052E" w:rsidP="00095626">
      <w:pPr>
        <w:spacing w:after="0" w:line="240" w:lineRule="auto"/>
        <w:jc w:val="both"/>
        <w:rPr>
          <w:rFonts w:ascii="Times New Roman" w:hAnsi="Times New Roman"/>
          <w:color w:val="000000"/>
          <w:sz w:val="28"/>
          <w:szCs w:val="28"/>
          <w:lang w:eastAsia="ru-RU"/>
        </w:rPr>
      </w:pPr>
      <w:r w:rsidRPr="00F20ABF">
        <w:rPr>
          <w:rFonts w:ascii="Times New Roman" w:hAnsi="Times New Roman"/>
          <w:color w:val="000000"/>
          <w:spacing w:val="2"/>
          <w:sz w:val="28"/>
          <w:szCs w:val="28"/>
          <w:lang w:eastAsia="ru-RU"/>
        </w:rPr>
        <w:t xml:space="preserve">а) </w:t>
      </w:r>
      <w:r w:rsidRPr="00F20ABF">
        <w:rPr>
          <w:rFonts w:ascii="Times New Roman" w:hAnsi="Times New Roman"/>
          <w:color w:val="000000"/>
          <w:sz w:val="28"/>
          <w:szCs w:val="28"/>
          <w:lang w:eastAsia="ru-RU"/>
        </w:rPr>
        <w:t xml:space="preserve">на нестационарные торговые объекты,  размещаемые в зданиях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и сооружениях;</w:t>
      </w:r>
    </w:p>
    <w:p w:rsidR="00BA052E" w:rsidRPr="00F20ABF" w:rsidRDefault="00BA052E" w:rsidP="00095626">
      <w:pPr>
        <w:spacing w:after="0" w:line="240" w:lineRule="auto"/>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б) на территориях рынков, ярмарок;</w:t>
      </w:r>
    </w:p>
    <w:p w:rsidR="00BA052E" w:rsidRDefault="00BA052E" w:rsidP="00095626">
      <w:pPr>
        <w:spacing w:after="0" w:line="240" w:lineRule="auto"/>
        <w:jc w:val="both"/>
        <w:rPr>
          <w:rFonts w:ascii="Times New Roman" w:hAnsi="Times New Roman"/>
          <w:color w:val="000000"/>
          <w:sz w:val="28"/>
          <w:szCs w:val="28"/>
          <w:lang w:eastAsia="ru-RU"/>
        </w:rPr>
      </w:pPr>
      <w:r w:rsidRPr="00F20ABF">
        <w:rPr>
          <w:rFonts w:ascii="Times New Roman" w:hAnsi="Times New Roman"/>
          <w:color w:val="000000"/>
          <w:spacing w:val="2"/>
          <w:sz w:val="28"/>
          <w:szCs w:val="28"/>
          <w:lang w:eastAsia="ru-RU"/>
        </w:rPr>
        <w:t xml:space="preserve">в) </w:t>
      </w:r>
      <w:r w:rsidRPr="00F20ABF">
        <w:rPr>
          <w:rFonts w:ascii="Times New Roman" w:hAnsi="Times New Roman"/>
          <w:color w:val="000000"/>
          <w:sz w:val="28"/>
          <w:szCs w:val="28"/>
          <w:lang w:eastAsia="ru-RU"/>
        </w:rPr>
        <w:t>при проведении праздничных, общественно-политических, культурно-массовых, спортивно-массовых и иных массовых мероприятий, имеющих краткосрочный характер.</w:t>
      </w:r>
    </w:p>
    <w:p w:rsidR="00BA052E" w:rsidRPr="00214201" w:rsidRDefault="00BA052E" w:rsidP="00AD6BDE">
      <w:pPr>
        <w:spacing w:after="0" w:line="240" w:lineRule="auto"/>
        <w:ind w:firstLine="708"/>
        <w:jc w:val="both"/>
        <w:rPr>
          <w:rFonts w:ascii="Times New Roman" w:hAnsi="Times New Roman"/>
          <w:spacing w:val="2"/>
          <w:sz w:val="28"/>
          <w:szCs w:val="28"/>
          <w:lang w:eastAsia="ru-RU"/>
        </w:rPr>
      </w:pPr>
      <w:r w:rsidRPr="00214201">
        <w:rPr>
          <w:rFonts w:ascii="Times New Roman" w:hAnsi="Times New Roman"/>
          <w:sz w:val="28"/>
          <w:szCs w:val="28"/>
          <w:lang w:eastAsia="ru-RU"/>
        </w:rPr>
        <w:t xml:space="preserve">1.4. Размещение нестационарных торговых объектов на земельных участках, находящихся в собственности либо аренде физических или юридических лиц  осуществляется с учетом требований, определенных законодательством Российской Федерации, с соблюдением ст. 401 </w:t>
      </w:r>
      <w:r w:rsidRPr="00214201">
        <w:rPr>
          <w:rFonts w:ascii="Times New Roman" w:hAnsi="Times New Roman"/>
          <w:sz w:val="28"/>
          <w:szCs w:val="28"/>
          <w:lang w:eastAsia="ru-RU"/>
        </w:rPr>
        <w:lastRenderedPageBreak/>
        <w:t xml:space="preserve">Налогового кодекса Российской Федерации, градостроительных норм </w:t>
      </w:r>
      <w:r>
        <w:rPr>
          <w:rFonts w:ascii="Times New Roman" w:hAnsi="Times New Roman"/>
          <w:sz w:val="28"/>
          <w:szCs w:val="28"/>
          <w:lang w:eastAsia="ru-RU"/>
        </w:rPr>
        <w:t xml:space="preserve">                       </w:t>
      </w:r>
      <w:r w:rsidRPr="00214201">
        <w:rPr>
          <w:rFonts w:ascii="Times New Roman" w:hAnsi="Times New Roman"/>
          <w:sz w:val="28"/>
          <w:szCs w:val="28"/>
          <w:lang w:eastAsia="ru-RU"/>
        </w:rPr>
        <w:t>и правил.</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1.</w:t>
      </w:r>
      <w:r>
        <w:rPr>
          <w:rFonts w:ascii="Times New Roman" w:hAnsi="Times New Roman"/>
          <w:color w:val="000000"/>
          <w:spacing w:val="2"/>
          <w:sz w:val="28"/>
          <w:szCs w:val="28"/>
          <w:lang w:eastAsia="ru-RU"/>
        </w:rPr>
        <w:t>5</w:t>
      </w:r>
      <w:r w:rsidRPr="00F20ABF">
        <w:rPr>
          <w:rFonts w:ascii="Times New Roman" w:hAnsi="Times New Roman"/>
          <w:color w:val="000000"/>
          <w:spacing w:val="2"/>
          <w:sz w:val="28"/>
          <w:szCs w:val="28"/>
          <w:lang w:eastAsia="ru-RU"/>
        </w:rPr>
        <w:t xml:space="preserve">. Размещение нестационарных торговых объектов на территории города Почепа осуществляется по итогам проведения торгов в форме открытого аукциона (далее по тексту - аукцион) либо в случаях, установленных настоящим Положением, без проведения аукциона. </w:t>
      </w:r>
    </w:p>
    <w:p w:rsidR="00BA052E" w:rsidRPr="00F20ABF" w:rsidRDefault="00BA052E" w:rsidP="00584323">
      <w:pPr>
        <w:spacing w:after="0" w:line="240" w:lineRule="auto"/>
        <w:jc w:val="both"/>
        <w:rPr>
          <w:rFonts w:ascii="Times New Roman" w:hAnsi="Times New Roman"/>
          <w:color w:val="000000"/>
          <w:sz w:val="28"/>
          <w:szCs w:val="28"/>
          <w:lang w:eastAsia="ru-RU"/>
        </w:rPr>
      </w:pPr>
      <w:r w:rsidRPr="00F20ABF">
        <w:rPr>
          <w:rFonts w:ascii="Times New Roman" w:hAnsi="Times New Roman"/>
          <w:color w:val="000000"/>
          <w:spacing w:val="2"/>
          <w:sz w:val="28"/>
          <w:szCs w:val="28"/>
          <w:lang w:eastAsia="ru-RU"/>
        </w:rPr>
        <w:t xml:space="preserve">          </w:t>
      </w:r>
      <w:r w:rsidRPr="00F20ABF">
        <w:rPr>
          <w:rFonts w:ascii="Times New Roman" w:hAnsi="Times New Roman"/>
          <w:color w:val="000000"/>
          <w:sz w:val="28"/>
          <w:szCs w:val="28"/>
          <w:lang w:eastAsia="ru-RU"/>
        </w:rPr>
        <w:t xml:space="preserve">Если место для размещения нестационарного торгового объекта подобрано по инициативе органа местного самоуправления,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то предоставление места размещения объекта производится по результатам торгов в форме открытого аукциона.</w:t>
      </w:r>
    </w:p>
    <w:p w:rsidR="00BA052E" w:rsidRPr="00F20ABF" w:rsidRDefault="00BA052E" w:rsidP="00584323">
      <w:pPr>
        <w:spacing w:after="0" w:line="240" w:lineRule="auto"/>
        <w:jc w:val="both"/>
        <w:rPr>
          <w:rFonts w:ascii="Times New Roman" w:hAnsi="Times New Roman"/>
          <w:color w:val="000000"/>
          <w:sz w:val="28"/>
          <w:szCs w:val="28"/>
          <w:lang w:eastAsia="ru-RU"/>
        </w:rPr>
      </w:pPr>
      <w:r w:rsidRPr="00F20ABF">
        <w:rPr>
          <w:rFonts w:ascii="Times New Roman" w:hAnsi="Times New Roman"/>
          <w:color w:val="000000"/>
          <w:sz w:val="28"/>
          <w:szCs w:val="28"/>
          <w:lang w:eastAsia="ru-RU"/>
        </w:rPr>
        <w:tab/>
        <w:t xml:space="preserve">Если место для размещения нестационарного торгового объекта предложено самими хозяйствующими субъектами (их объединениями),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то применяется следующий порядок:</w:t>
      </w:r>
    </w:p>
    <w:p w:rsidR="00BA052E" w:rsidRDefault="00BA052E" w:rsidP="00584323">
      <w:pPr>
        <w:shd w:val="clear" w:color="auto" w:fill="FFFFFF"/>
        <w:spacing w:after="0" w:line="315" w:lineRule="atLeast"/>
        <w:jc w:val="both"/>
        <w:textAlignment w:val="baseline"/>
        <w:rPr>
          <w:rFonts w:ascii="Times New Roman" w:hAnsi="Times New Roman"/>
          <w:color w:val="000000"/>
          <w:sz w:val="28"/>
          <w:szCs w:val="28"/>
          <w:lang w:eastAsia="ru-RU"/>
        </w:rPr>
      </w:pPr>
      <w:r w:rsidRPr="00F20ABF">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ab/>
        <w:t>- после подачи хозяйствующим субъектом (их объединениями) соответствующего заявления, на официальном сайте администрации Почепского района и в газете «</w:t>
      </w:r>
      <w:proofErr w:type="spellStart"/>
      <w:r w:rsidRPr="00F20ABF">
        <w:rPr>
          <w:rFonts w:ascii="Times New Roman" w:hAnsi="Times New Roman"/>
          <w:color w:val="000000"/>
          <w:sz w:val="28"/>
          <w:szCs w:val="28"/>
          <w:lang w:eastAsia="ru-RU"/>
        </w:rPr>
        <w:t>Почепское</w:t>
      </w:r>
      <w:proofErr w:type="spellEnd"/>
      <w:r w:rsidRPr="00F20ABF">
        <w:rPr>
          <w:rFonts w:ascii="Times New Roman" w:hAnsi="Times New Roman"/>
          <w:color w:val="000000"/>
          <w:sz w:val="28"/>
          <w:szCs w:val="28"/>
          <w:lang w:eastAsia="ru-RU"/>
        </w:rPr>
        <w:t xml:space="preserve"> слово» публикуется информация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 xml:space="preserve">о предстоящем предоставлении права на размещение нестационарного торгового объекта. Если в течение 1 месяца не поступает иных заявок,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то договор заключается с заявителем. Если есть иные заявки – проводятся торги  (в форме открытого аукциона).</w:t>
      </w:r>
    </w:p>
    <w:p w:rsidR="00BA052E" w:rsidRPr="000503B9" w:rsidRDefault="00BA052E" w:rsidP="000503B9">
      <w:pPr>
        <w:shd w:val="clear" w:color="auto" w:fill="FFFFFF"/>
        <w:spacing w:after="0" w:line="315" w:lineRule="atLeast"/>
        <w:jc w:val="both"/>
        <w:textAlignment w:val="baseline"/>
        <w:rPr>
          <w:rFonts w:ascii="Times New Roman" w:hAnsi="Times New Roman"/>
          <w:spacing w:val="2"/>
          <w:sz w:val="28"/>
          <w:szCs w:val="28"/>
          <w:lang w:eastAsia="ru-RU"/>
        </w:rPr>
      </w:pPr>
      <w:r>
        <w:rPr>
          <w:rFonts w:ascii="Times New Roman" w:hAnsi="Times New Roman"/>
          <w:color w:val="000000"/>
          <w:sz w:val="28"/>
          <w:szCs w:val="28"/>
          <w:lang w:eastAsia="ru-RU"/>
        </w:rPr>
        <w:tab/>
      </w:r>
      <w:r w:rsidRPr="00F20ABF">
        <w:rPr>
          <w:rFonts w:ascii="Times New Roman" w:hAnsi="Times New Roman"/>
          <w:color w:val="000000"/>
          <w:spacing w:val="2"/>
          <w:sz w:val="28"/>
          <w:szCs w:val="28"/>
          <w:lang w:eastAsia="ru-RU"/>
        </w:rPr>
        <w:t xml:space="preserve">По итогам аукциона либо без проведения аукциона в случаях, установленных настоящим Положением, лицо получает право </w:t>
      </w:r>
      <w:r>
        <w:rPr>
          <w:rFonts w:ascii="Times New Roman" w:hAnsi="Times New Roman"/>
          <w:color w:val="000000"/>
          <w:spacing w:val="2"/>
          <w:sz w:val="28"/>
          <w:szCs w:val="28"/>
          <w:lang w:eastAsia="ru-RU"/>
        </w:rPr>
        <w:t xml:space="preserve">                             </w:t>
      </w:r>
      <w:r w:rsidRPr="00F20ABF">
        <w:rPr>
          <w:rFonts w:ascii="Times New Roman" w:hAnsi="Times New Roman"/>
          <w:color w:val="000000"/>
          <w:spacing w:val="2"/>
          <w:sz w:val="28"/>
          <w:szCs w:val="28"/>
          <w:lang w:eastAsia="ru-RU"/>
        </w:rPr>
        <w:t xml:space="preserve">на размещение нестационарного торгового объекта на территории города Почепа. </w:t>
      </w:r>
      <w:r w:rsidRPr="00F20ABF">
        <w:rPr>
          <w:rFonts w:ascii="Times New Roman" w:hAnsi="Times New Roman"/>
          <w:color w:val="000000"/>
          <w:spacing w:val="2"/>
          <w:sz w:val="28"/>
          <w:szCs w:val="28"/>
          <w:lang w:eastAsia="ru-RU"/>
        </w:rPr>
        <w:br/>
        <w:t xml:space="preserve">          По итогам аукциона либо без проведения аукциона в случаях, установленных настоящим Положением, на основании протокола заседания комиссии, с </w:t>
      </w:r>
      <w:proofErr w:type="gramStart"/>
      <w:r w:rsidRPr="00F20ABF">
        <w:rPr>
          <w:rFonts w:ascii="Times New Roman" w:hAnsi="Times New Roman"/>
          <w:color w:val="000000"/>
          <w:spacing w:val="2"/>
          <w:sz w:val="28"/>
          <w:szCs w:val="28"/>
          <w:lang w:eastAsia="ru-RU"/>
        </w:rPr>
        <w:t>лицом, получившим право на размещение нестационарного торгового объекта заключается</w:t>
      </w:r>
      <w:proofErr w:type="gramEnd"/>
      <w:r w:rsidRPr="00F20ABF">
        <w:rPr>
          <w:rFonts w:ascii="Times New Roman" w:hAnsi="Times New Roman"/>
          <w:color w:val="000000"/>
          <w:spacing w:val="2"/>
          <w:sz w:val="28"/>
          <w:szCs w:val="28"/>
          <w:lang w:eastAsia="ru-RU"/>
        </w:rPr>
        <w:t xml:space="preserve">  договор, который является основанием для размещения нестационарного торгового объекта на территории города Почепа (приложение №1). </w:t>
      </w:r>
      <w:r w:rsidRPr="000503B9">
        <w:rPr>
          <w:rFonts w:ascii="Times New Roman" w:hAnsi="Times New Roman"/>
          <w:spacing w:val="2"/>
          <w:sz w:val="28"/>
          <w:szCs w:val="28"/>
          <w:lang w:eastAsia="ru-RU"/>
        </w:rPr>
        <w:t>К договору прилагается графический материал, позволяющий провести анализ местоположения нестационарного торгового объекта на предмет определения правообладателя земельного участка и соответствия места требованиям градостроительного законодательства.</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По договору взимается плата за размещение нестационарного торгового объекта. </w:t>
      </w:r>
      <w:r>
        <w:rPr>
          <w:rFonts w:ascii="Times New Roman" w:hAnsi="Times New Roman"/>
          <w:color w:val="000000"/>
          <w:spacing w:val="2"/>
          <w:sz w:val="28"/>
          <w:szCs w:val="28"/>
          <w:lang w:eastAsia="ru-RU"/>
        </w:rPr>
        <w:t>П</w:t>
      </w:r>
      <w:r>
        <w:rPr>
          <w:rFonts w:ascii="Times New Roman" w:hAnsi="Times New Roman"/>
          <w:sz w:val="28"/>
          <w:szCs w:val="28"/>
        </w:rPr>
        <w:t>орядок расчета и сроки внесения размера платы                       за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города Почепа»</w:t>
      </w:r>
      <w:r w:rsidRPr="00F20ABF">
        <w:rPr>
          <w:rFonts w:ascii="Times New Roman" w:hAnsi="Times New Roman"/>
          <w:color w:val="000000"/>
          <w:spacing w:val="2"/>
          <w:sz w:val="28"/>
          <w:szCs w:val="28"/>
          <w:lang w:eastAsia="ru-RU"/>
        </w:rPr>
        <w:t xml:space="preserve"> утвержд</w:t>
      </w:r>
      <w:r>
        <w:rPr>
          <w:rFonts w:ascii="Times New Roman" w:hAnsi="Times New Roman"/>
          <w:color w:val="000000"/>
          <w:spacing w:val="2"/>
          <w:sz w:val="28"/>
          <w:szCs w:val="28"/>
          <w:lang w:eastAsia="ru-RU"/>
        </w:rPr>
        <w:t>ен</w:t>
      </w:r>
      <w:r w:rsidRPr="00F20ABF">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постановлением администрации Почепско</w:t>
      </w:r>
      <w:r w:rsidRPr="00F20ABF">
        <w:rPr>
          <w:rFonts w:ascii="Times New Roman" w:hAnsi="Times New Roman"/>
          <w:color w:val="000000"/>
          <w:spacing w:val="2"/>
          <w:sz w:val="28"/>
          <w:szCs w:val="28"/>
          <w:lang w:eastAsia="ru-RU"/>
        </w:rPr>
        <w:t>го района</w:t>
      </w:r>
      <w:r>
        <w:rPr>
          <w:rFonts w:ascii="Times New Roman" w:hAnsi="Times New Roman"/>
          <w:color w:val="000000"/>
          <w:spacing w:val="2"/>
          <w:sz w:val="28"/>
          <w:szCs w:val="28"/>
          <w:lang w:eastAsia="ru-RU"/>
        </w:rPr>
        <w:t xml:space="preserve"> от 25.05.2017 №400</w:t>
      </w:r>
      <w:r w:rsidRPr="00F20ABF">
        <w:rPr>
          <w:rFonts w:ascii="Times New Roman" w:hAnsi="Times New Roman"/>
          <w:color w:val="000000"/>
          <w:spacing w:val="2"/>
          <w:sz w:val="28"/>
          <w:szCs w:val="28"/>
          <w:lang w:eastAsia="ru-RU"/>
        </w:rPr>
        <w:t>. Указанная плата подлежит зачислению в бюджет Почепского городского поселения.</w:t>
      </w:r>
      <w:r>
        <w:rPr>
          <w:rFonts w:ascii="Times New Roman" w:hAnsi="Times New Roman"/>
          <w:color w:val="000000"/>
          <w:spacing w:val="2"/>
          <w:sz w:val="28"/>
          <w:szCs w:val="28"/>
          <w:lang w:eastAsia="ru-RU"/>
        </w:rPr>
        <w:t xml:space="preserve">  </w:t>
      </w:r>
      <w:bookmarkStart w:id="0" w:name="_GoBack"/>
      <w:bookmarkEnd w:id="0"/>
    </w:p>
    <w:p w:rsidR="00BA052E" w:rsidRPr="00F20ABF" w:rsidRDefault="00BA052E" w:rsidP="004928EB">
      <w:pPr>
        <w:shd w:val="clear" w:color="auto" w:fill="FFFFFF"/>
        <w:spacing w:after="0" w:line="315" w:lineRule="atLeast"/>
        <w:ind w:firstLine="708"/>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Без проведения аукциона размещение нестационарных торговых объектов на территории города Почепа осуществляется в следующих случаях: </w:t>
      </w:r>
      <w:r w:rsidRPr="00F20ABF">
        <w:rPr>
          <w:rFonts w:ascii="Times New Roman" w:hAnsi="Times New Roman"/>
          <w:color w:val="000000"/>
          <w:spacing w:val="2"/>
          <w:sz w:val="28"/>
          <w:szCs w:val="28"/>
          <w:lang w:eastAsia="ru-RU"/>
        </w:rPr>
        <w:br/>
        <w:t xml:space="preserve">- признания аукциона несостоявшимся в связи с тем, что по окончании </w:t>
      </w:r>
      <w:r w:rsidRPr="00F20ABF">
        <w:rPr>
          <w:rFonts w:ascii="Times New Roman" w:hAnsi="Times New Roman"/>
          <w:color w:val="000000"/>
          <w:spacing w:val="2"/>
          <w:sz w:val="28"/>
          <w:szCs w:val="28"/>
          <w:lang w:eastAsia="ru-RU"/>
        </w:rPr>
        <w:lastRenderedPageBreak/>
        <w:t xml:space="preserve">срока подачи заявок на участие в аукционе подана только одна заявка, при этом такая заявка признана соответствующей требованиям Порядка, утвержденного администрацией Почепского района; </w:t>
      </w:r>
    </w:p>
    <w:p w:rsidR="00BA052E" w:rsidRDefault="00BA052E" w:rsidP="00095626">
      <w:pPr>
        <w:shd w:val="clear" w:color="auto" w:fill="FFFFFF"/>
        <w:spacing w:after="0" w:line="315" w:lineRule="atLeast"/>
        <w:jc w:val="both"/>
        <w:textAlignment w:val="baseline"/>
        <w:rPr>
          <w:rFonts w:ascii="Times New Roman" w:hAnsi="Times New Roman"/>
          <w:color w:val="000000"/>
          <w:sz w:val="28"/>
          <w:szCs w:val="28"/>
          <w:lang w:eastAsia="ru-RU"/>
        </w:rPr>
      </w:pPr>
      <w:r w:rsidRPr="00F20ABF">
        <w:rPr>
          <w:rFonts w:ascii="Times New Roman" w:hAnsi="Times New Roman"/>
          <w:color w:val="000000"/>
          <w:sz w:val="28"/>
          <w:szCs w:val="28"/>
          <w:lang w:eastAsia="ru-RU"/>
        </w:rPr>
        <w:t xml:space="preserve">- если место для размещения </w:t>
      </w:r>
      <w:r>
        <w:rPr>
          <w:rFonts w:ascii="Times New Roman" w:hAnsi="Times New Roman"/>
          <w:color w:val="000000"/>
          <w:sz w:val="28"/>
          <w:szCs w:val="28"/>
          <w:lang w:eastAsia="ru-RU"/>
        </w:rPr>
        <w:t xml:space="preserve">нестационарного торгового объекта </w:t>
      </w:r>
      <w:r w:rsidRPr="00F20ABF">
        <w:rPr>
          <w:rFonts w:ascii="Times New Roman" w:hAnsi="Times New Roman"/>
          <w:color w:val="000000"/>
          <w:sz w:val="28"/>
          <w:szCs w:val="28"/>
          <w:lang w:eastAsia="ru-RU"/>
        </w:rPr>
        <w:t>предложено самими хозяйствующими субъектами (их объединениями) в соответствии с абзацем 3 пункта 1.4. настоящего Положения</w:t>
      </w:r>
      <w:r>
        <w:rPr>
          <w:rFonts w:ascii="Times New Roman" w:hAnsi="Times New Roman"/>
          <w:color w:val="000000"/>
          <w:sz w:val="28"/>
          <w:szCs w:val="28"/>
          <w:lang w:eastAsia="ru-RU"/>
        </w:rPr>
        <w:t>.</w:t>
      </w:r>
    </w:p>
    <w:p w:rsidR="00BA052E" w:rsidRPr="00F20ABF" w:rsidRDefault="00BA052E" w:rsidP="00C53235">
      <w:pPr>
        <w:shd w:val="clear" w:color="auto" w:fill="FFFFFF"/>
        <w:spacing w:after="0" w:line="315" w:lineRule="atLeast"/>
        <w:ind w:firstLine="708"/>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1.</w:t>
      </w:r>
      <w:r>
        <w:rPr>
          <w:rFonts w:ascii="Times New Roman" w:hAnsi="Times New Roman"/>
          <w:color w:val="000000"/>
          <w:spacing w:val="2"/>
          <w:sz w:val="28"/>
          <w:szCs w:val="28"/>
          <w:lang w:eastAsia="ru-RU"/>
        </w:rPr>
        <w:t>6</w:t>
      </w:r>
      <w:r w:rsidRPr="00F20ABF">
        <w:rPr>
          <w:rFonts w:ascii="Times New Roman" w:hAnsi="Times New Roman"/>
          <w:color w:val="000000"/>
          <w:spacing w:val="2"/>
          <w:sz w:val="28"/>
          <w:szCs w:val="28"/>
          <w:lang w:eastAsia="ru-RU"/>
        </w:rPr>
        <w:t>. Нестационарные торговые объекты размещаются в местах, определенных схемой размещения нестационарных торговых объектов на территории города Почепа (далее по тексту - Схема), утверждаемой постановлением администрации Почепского района.</w:t>
      </w:r>
    </w:p>
    <w:p w:rsidR="00BA052E" w:rsidRPr="00F20ABF" w:rsidRDefault="00BA052E" w:rsidP="000D00EB">
      <w:pPr>
        <w:shd w:val="clear" w:color="auto" w:fill="FFFFFF"/>
        <w:spacing w:before="375" w:after="225" w:line="240" w:lineRule="auto"/>
        <w:jc w:val="center"/>
        <w:textAlignment w:val="baseline"/>
        <w:outlineLvl w:val="2"/>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2. Порядок оформления документов для размещения нестационарных торговых объектов</w:t>
      </w:r>
    </w:p>
    <w:p w:rsidR="00BA052E" w:rsidRPr="00F20ABF" w:rsidRDefault="00BA052E" w:rsidP="00A26E58">
      <w:pPr>
        <w:shd w:val="clear" w:color="auto" w:fill="FFFFFF"/>
        <w:spacing w:after="0" w:line="315" w:lineRule="atLeast"/>
        <w:ind w:firstLine="708"/>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2.1.  С лицом, получивш</w:t>
      </w:r>
      <w:r>
        <w:rPr>
          <w:rFonts w:ascii="Times New Roman" w:hAnsi="Times New Roman"/>
          <w:color w:val="000000"/>
          <w:spacing w:val="2"/>
          <w:sz w:val="28"/>
          <w:szCs w:val="28"/>
          <w:lang w:eastAsia="ru-RU"/>
        </w:rPr>
        <w:t>им</w:t>
      </w:r>
      <w:r w:rsidRPr="00F20ABF">
        <w:rPr>
          <w:rFonts w:ascii="Times New Roman" w:hAnsi="Times New Roman"/>
          <w:color w:val="000000"/>
          <w:spacing w:val="2"/>
          <w:sz w:val="28"/>
          <w:szCs w:val="28"/>
          <w:lang w:eastAsia="ru-RU"/>
        </w:rPr>
        <w:t xml:space="preserve"> право на размещение нестационарного торгового объекта, на основании протокола заседания комиссии по проведению аукциона, либо в случаях установленных настоящим Положением без проведения аукциона заключается договор по утвержденной форме, в течение 3-х дней на основании его письменного заявления с приложением протокола заседания комиссии.</w:t>
      </w:r>
    </w:p>
    <w:p w:rsidR="00BA052E" w:rsidRPr="00F20ABF" w:rsidRDefault="00BA052E" w:rsidP="00A26E58">
      <w:pPr>
        <w:shd w:val="clear" w:color="auto" w:fill="FFFFFF"/>
        <w:spacing w:after="0" w:line="315" w:lineRule="atLeast"/>
        <w:ind w:firstLine="708"/>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2.2. Период функционирования нестационарных торговых объектов для оказания услуг торговли, общественного питания, бытовых и прочих услуг населению: </w:t>
      </w:r>
    </w:p>
    <w:p w:rsidR="00BA052E" w:rsidRPr="00F20ABF" w:rsidRDefault="00BA052E" w:rsidP="00A26E58">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-для киосков, павильонов, торговых автоматов (</w:t>
      </w:r>
      <w:proofErr w:type="spellStart"/>
      <w:r w:rsidRPr="00F20ABF">
        <w:rPr>
          <w:rFonts w:ascii="Times New Roman" w:hAnsi="Times New Roman"/>
          <w:color w:val="000000"/>
          <w:spacing w:val="2"/>
          <w:sz w:val="28"/>
          <w:szCs w:val="28"/>
          <w:lang w:eastAsia="ru-RU"/>
        </w:rPr>
        <w:t>вендинговых</w:t>
      </w:r>
      <w:proofErr w:type="spellEnd"/>
      <w:r w:rsidRPr="00F20ABF">
        <w:rPr>
          <w:rFonts w:ascii="Times New Roman" w:hAnsi="Times New Roman"/>
          <w:color w:val="000000"/>
          <w:spacing w:val="2"/>
          <w:sz w:val="28"/>
          <w:szCs w:val="28"/>
          <w:lang w:eastAsia="ru-RU"/>
        </w:rPr>
        <w:t xml:space="preserve"> автоматов) - </w:t>
      </w:r>
      <w:r>
        <w:rPr>
          <w:rFonts w:ascii="Times New Roman" w:hAnsi="Times New Roman"/>
          <w:color w:val="000000"/>
          <w:spacing w:val="2"/>
          <w:sz w:val="28"/>
          <w:szCs w:val="28"/>
          <w:lang w:eastAsia="ru-RU"/>
        </w:rPr>
        <w:t>5</w:t>
      </w:r>
      <w:r w:rsidRPr="00F20ABF">
        <w:rPr>
          <w:rFonts w:ascii="Times New Roman" w:hAnsi="Times New Roman"/>
          <w:color w:val="000000"/>
          <w:spacing w:val="2"/>
          <w:sz w:val="28"/>
          <w:szCs w:val="28"/>
          <w:lang w:eastAsia="ru-RU"/>
        </w:rPr>
        <w:t xml:space="preserve"> лет со дня подписания договора; </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-для специализированных автоприцепов - 12 месяцев со дня подписания </w:t>
      </w:r>
      <w:r>
        <w:rPr>
          <w:rFonts w:ascii="Times New Roman" w:hAnsi="Times New Roman"/>
          <w:color w:val="000000"/>
          <w:spacing w:val="2"/>
          <w:sz w:val="28"/>
          <w:szCs w:val="28"/>
          <w:lang w:eastAsia="ru-RU"/>
        </w:rPr>
        <w:t>д</w:t>
      </w:r>
      <w:r w:rsidRPr="00F20ABF">
        <w:rPr>
          <w:rFonts w:ascii="Times New Roman" w:hAnsi="Times New Roman"/>
          <w:color w:val="000000"/>
          <w:spacing w:val="2"/>
          <w:sz w:val="28"/>
          <w:szCs w:val="28"/>
          <w:lang w:eastAsia="ru-RU"/>
        </w:rPr>
        <w:t>оговора;</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-для лотков, палаток и иных нестационарных торговых объектов - 6 месяцев со дня подписания договора.</w:t>
      </w:r>
    </w:p>
    <w:p w:rsidR="00BA052E" w:rsidRPr="00F20ABF" w:rsidRDefault="00BA052E" w:rsidP="00512088">
      <w:pPr>
        <w:shd w:val="clear" w:color="auto" w:fill="FFFFFF"/>
        <w:spacing w:before="375" w:after="225" w:line="240" w:lineRule="auto"/>
        <w:jc w:val="center"/>
        <w:textAlignment w:val="baseline"/>
        <w:outlineLvl w:val="2"/>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3. Требования к размещению нестационарного торгового объекта и его эксплуатации</w:t>
      </w:r>
    </w:p>
    <w:p w:rsidR="00BA052E" w:rsidRDefault="00BA052E" w:rsidP="002856C7">
      <w:pPr>
        <w:spacing w:after="0" w:line="240" w:lineRule="auto"/>
        <w:ind w:firstLine="708"/>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3.1. Нестационарные торговые объекты при их размещении не должны создавать помех основному функциональному использованию и визуальному восприятию городской среды территорий, на которых они размещаются</w:t>
      </w:r>
      <w:r>
        <w:rPr>
          <w:rFonts w:ascii="Times New Roman" w:hAnsi="Times New Roman"/>
          <w:color w:val="000000"/>
          <w:spacing w:val="2"/>
          <w:sz w:val="28"/>
          <w:szCs w:val="28"/>
          <w:lang w:eastAsia="ru-RU"/>
        </w:rPr>
        <w:t>.</w:t>
      </w:r>
    </w:p>
    <w:p w:rsidR="00BA052E" w:rsidRDefault="00BA052E" w:rsidP="00AD7023">
      <w:pPr>
        <w:spacing w:after="0" w:line="240" w:lineRule="auto"/>
        <w:ind w:firstLine="708"/>
        <w:jc w:val="both"/>
        <w:rPr>
          <w:rFonts w:ascii="Times New Roman" w:hAnsi="Times New Roman"/>
          <w:color w:val="000000"/>
          <w:spacing w:val="2"/>
          <w:sz w:val="28"/>
          <w:szCs w:val="28"/>
          <w:lang w:eastAsia="ru-RU"/>
        </w:rPr>
      </w:pPr>
    </w:p>
    <w:p w:rsidR="00BA052E"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3.2. Не допускается  размещать нестационарные торговые объекты:</w:t>
      </w:r>
    </w:p>
    <w:p w:rsidR="00BA052E" w:rsidRPr="005E422D" w:rsidRDefault="00BA052E" w:rsidP="00F65391">
      <w:pPr>
        <w:spacing w:after="0" w:line="240" w:lineRule="auto"/>
        <w:jc w:val="both"/>
        <w:rPr>
          <w:rFonts w:ascii="Times New Roman" w:hAnsi="Times New Roman"/>
          <w:sz w:val="28"/>
          <w:szCs w:val="28"/>
          <w:lang w:eastAsia="ru-RU"/>
        </w:rPr>
      </w:pPr>
      <w:r>
        <w:rPr>
          <w:rFonts w:ascii="Times New Roman" w:hAnsi="Times New Roman"/>
          <w:color w:val="000000"/>
          <w:spacing w:val="2"/>
          <w:sz w:val="28"/>
          <w:szCs w:val="28"/>
          <w:lang w:eastAsia="ru-RU"/>
        </w:rPr>
        <w:t xml:space="preserve">          -</w:t>
      </w:r>
      <w:r w:rsidRPr="005E422D">
        <w:rPr>
          <w:rFonts w:ascii="Times New Roman" w:hAnsi="Times New Roman"/>
          <w:sz w:val="28"/>
          <w:szCs w:val="28"/>
          <w:lang w:eastAsia="ru-RU"/>
        </w:rPr>
        <w:t xml:space="preserve"> с нарушением существующих градостроительных и других нормативов, регулирующих размещение объектов мелкорозничной сети;</w:t>
      </w:r>
    </w:p>
    <w:p w:rsidR="00BA052E"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Pr>
          <w:rFonts w:ascii="Times New Roman" w:hAnsi="Times New Roman"/>
          <w:sz w:val="28"/>
          <w:szCs w:val="28"/>
          <w:lang w:eastAsia="ru-RU"/>
        </w:rPr>
        <w:t>нарушающие</w:t>
      </w:r>
      <w:proofErr w:type="gramEnd"/>
      <w:r>
        <w:rPr>
          <w:rFonts w:ascii="Times New Roman" w:hAnsi="Times New Roman"/>
          <w:sz w:val="28"/>
          <w:szCs w:val="28"/>
          <w:lang w:eastAsia="ru-RU"/>
        </w:rPr>
        <w:t xml:space="preserve"> движение транспорта и пешеходов;</w:t>
      </w:r>
    </w:p>
    <w:p w:rsidR="00BA052E"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в зонах охраны объектов культурного наследия (памятников истории и культуры);</w:t>
      </w:r>
    </w:p>
    <w:p w:rsidR="00BA052E"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-в случае</w:t>
      </w:r>
      <w:proofErr w:type="gramStart"/>
      <w:r>
        <w:rPr>
          <w:rFonts w:ascii="Times New Roman" w:hAnsi="Times New Roman"/>
          <w:sz w:val="28"/>
          <w:szCs w:val="28"/>
          <w:lang w:eastAsia="ru-RU"/>
        </w:rPr>
        <w:t>,</w:t>
      </w:r>
      <w:proofErr w:type="gramEnd"/>
      <w:r>
        <w:rPr>
          <w:rFonts w:ascii="Times New Roman" w:hAnsi="Times New Roman"/>
          <w:sz w:val="28"/>
          <w:szCs w:val="28"/>
          <w:lang w:eastAsia="ru-RU"/>
        </w:rPr>
        <w:t xml:space="preserve"> если размещение нестационарных торговых объектов препятствует свободному подъезду пожарной, аварийно-спасательной техники или доступа к объектам инженерной инфраструктуры;</w:t>
      </w:r>
    </w:p>
    <w:p w:rsidR="00BA052E" w:rsidRPr="005E422D"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w:t>
      </w:r>
      <w:r w:rsidRPr="005E422D">
        <w:rPr>
          <w:rFonts w:ascii="Times New Roman" w:hAnsi="Times New Roman"/>
          <w:sz w:val="28"/>
          <w:szCs w:val="28"/>
          <w:lang w:eastAsia="ru-RU"/>
        </w:rPr>
        <w:t xml:space="preserve"> на территории дворов жилых зданий;</w:t>
      </w:r>
    </w:p>
    <w:p w:rsidR="00BA052E" w:rsidRPr="005E422D"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w:t>
      </w:r>
      <w:r w:rsidRPr="005E422D">
        <w:rPr>
          <w:rFonts w:ascii="Times New Roman" w:hAnsi="Times New Roman"/>
          <w:sz w:val="28"/>
          <w:szCs w:val="28"/>
          <w:lang w:eastAsia="ru-RU"/>
        </w:rPr>
        <w:t xml:space="preserve"> в арках зданий, на газонах, цветниках, площадках (детских, отдыха, спортивных), тротуарах (где затрудняется движение пешеходов и транспорта и усложняется проведение механизированной уборки);</w:t>
      </w:r>
    </w:p>
    <w:p w:rsidR="00BA052E" w:rsidRPr="005E422D"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w:t>
      </w:r>
      <w:r w:rsidRPr="005E422D">
        <w:rPr>
          <w:rFonts w:ascii="Times New Roman" w:hAnsi="Times New Roman"/>
          <w:sz w:val="28"/>
          <w:szCs w:val="28"/>
          <w:lang w:eastAsia="ru-RU"/>
        </w:rPr>
        <w:t xml:space="preserve"> в охранной зоне инженерных сетей, под железнодорожными путепроводами и автомобильными эстакадами, на территориях отвода железной дороги, а также на расстоянии менее </w:t>
      </w:r>
      <w:smartTag w:uri="urn:schemas-microsoft-com:office:smarttags" w:element="metricconverter">
        <w:smartTagPr>
          <w:attr w:name="ProductID" w:val="10 метров"/>
        </w:smartTagPr>
        <w:r w:rsidRPr="005E422D">
          <w:rPr>
            <w:rFonts w:ascii="Times New Roman" w:hAnsi="Times New Roman"/>
            <w:sz w:val="28"/>
            <w:szCs w:val="28"/>
            <w:lang w:eastAsia="ru-RU"/>
          </w:rPr>
          <w:t>10 метров</w:t>
        </w:r>
      </w:smartTag>
      <w:r w:rsidRPr="005E422D">
        <w:rPr>
          <w:rFonts w:ascii="Times New Roman" w:hAnsi="Times New Roman"/>
          <w:sz w:val="28"/>
          <w:szCs w:val="28"/>
          <w:lang w:eastAsia="ru-RU"/>
        </w:rPr>
        <w:t xml:space="preserve"> от входов (выходов) в подземные пешеходные переходы.</w:t>
      </w:r>
    </w:p>
    <w:p w:rsidR="00BA052E" w:rsidRDefault="00BA052E" w:rsidP="00AD7023">
      <w:pPr>
        <w:spacing w:after="0" w:line="240" w:lineRule="auto"/>
        <w:ind w:firstLine="708"/>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xml:space="preserve">         3.</w:t>
      </w:r>
      <w:r>
        <w:rPr>
          <w:rFonts w:ascii="Times New Roman" w:hAnsi="Times New Roman"/>
          <w:color w:val="000000"/>
          <w:spacing w:val="2"/>
          <w:sz w:val="28"/>
          <w:szCs w:val="28"/>
          <w:lang w:eastAsia="ru-RU"/>
        </w:rPr>
        <w:t>3</w:t>
      </w:r>
      <w:r w:rsidRPr="00F20ABF">
        <w:rPr>
          <w:rFonts w:ascii="Times New Roman" w:hAnsi="Times New Roman"/>
          <w:color w:val="000000"/>
          <w:spacing w:val="2"/>
          <w:sz w:val="28"/>
          <w:szCs w:val="28"/>
          <w:lang w:eastAsia="ru-RU"/>
        </w:rPr>
        <w:t>. Владелец нестационарного торгового объекта обязан размещать нестационарный торговый объект в месте, определенном Схемой.</w:t>
      </w:r>
    </w:p>
    <w:p w:rsidR="00BA052E" w:rsidRPr="00F20ABF" w:rsidRDefault="00BA052E" w:rsidP="00AD7023">
      <w:pPr>
        <w:spacing w:after="0" w:line="240" w:lineRule="auto"/>
        <w:ind w:firstLine="708"/>
        <w:jc w:val="both"/>
        <w:rPr>
          <w:rFonts w:ascii="Times New Roman" w:hAnsi="Times New Roman"/>
          <w:color w:val="000000"/>
          <w:spacing w:val="2"/>
          <w:sz w:val="28"/>
          <w:szCs w:val="28"/>
          <w:lang w:eastAsia="ru-RU"/>
        </w:rPr>
      </w:pP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3.</w:t>
      </w:r>
      <w:r>
        <w:rPr>
          <w:rFonts w:ascii="Times New Roman" w:hAnsi="Times New Roman"/>
          <w:color w:val="000000"/>
          <w:spacing w:val="2"/>
          <w:sz w:val="28"/>
          <w:szCs w:val="28"/>
          <w:lang w:eastAsia="ru-RU"/>
        </w:rPr>
        <w:t>4</w:t>
      </w:r>
      <w:r w:rsidRPr="00F20ABF">
        <w:rPr>
          <w:rFonts w:ascii="Times New Roman" w:hAnsi="Times New Roman"/>
          <w:color w:val="000000"/>
          <w:spacing w:val="2"/>
          <w:sz w:val="28"/>
          <w:szCs w:val="28"/>
          <w:lang w:eastAsia="ru-RU"/>
        </w:rPr>
        <w:t xml:space="preserve">. Владелец нестационарного торгового объекта на протяжении всего срока эксплуатации нестационарного торгового объекта обязан эксплуатировать нестационарный торговый объект в соответствии с договором. </w:t>
      </w:r>
    </w:p>
    <w:p w:rsidR="00BA052E"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xml:space="preserve">         3.</w:t>
      </w:r>
      <w:r>
        <w:rPr>
          <w:rFonts w:ascii="Times New Roman" w:hAnsi="Times New Roman"/>
          <w:color w:val="000000"/>
          <w:spacing w:val="2"/>
          <w:sz w:val="28"/>
          <w:szCs w:val="28"/>
          <w:lang w:eastAsia="ru-RU"/>
        </w:rPr>
        <w:t>5</w:t>
      </w:r>
      <w:r w:rsidRPr="00F20ABF">
        <w:rPr>
          <w:rFonts w:ascii="Times New Roman" w:hAnsi="Times New Roman"/>
          <w:color w:val="000000"/>
          <w:spacing w:val="2"/>
          <w:sz w:val="28"/>
          <w:szCs w:val="28"/>
          <w:lang w:eastAsia="ru-RU"/>
        </w:rPr>
        <w:t xml:space="preserve">. Внешний вид нестационарных торговых объектов должен соответствовать </w:t>
      </w:r>
      <w:r>
        <w:rPr>
          <w:rFonts w:ascii="Times New Roman" w:hAnsi="Times New Roman"/>
          <w:color w:val="000000"/>
          <w:spacing w:val="2"/>
          <w:sz w:val="28"/>
          <w:szCs w:val="28"/>
          <w:lang w:eastAsia="ru-RU"/>
        </w:rPr>
        <w:t xml:space="preserve">эскизу (дизайн проекту), согласованному с отделом по земельным и имущественным отношениям, архитектуры и капитального строительства администрации Почепского района </w:t>
      </w:r>
      <w:r w:rsidRPr="00F20ABF">
        <w:rPr>
          <w:rFonts w:ascii="Times New Roman" w:hAnsi="Times New Roman"/>
          <w:color w:val="000000"/>
          <w:spacing w:val="2"/>
          <w:sz w:val="28"/>
          <w:szCs w:val="28"/>
          <w:lang w:eastAsia="ru-RU"/>
        </w:rPr>
        <w:t>на протяжении всего срока эксплуатации.</w:t>
      </w:r>
    </w:p>
    <w:p w:rsidR="00BA052E"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p>
    <w:p w:rsidR="00BA052E" w:rsidRPr="00F20ABF" w:rsidRDefault="00BA052E" w:rsidP="00C43C68">
      <w:pPr>
        <w:shd w:val="clear" w:color="auto" w:fill="FFFFFF"/>
        <w:spacing w:before="375" w:after="225" w:line="240" w:lineRule="auto"/>
        <w:jc w:val="center"/>
        <w:textAlignment w:val="baseline"/>
        <w:outlineLvl w:val="2"/>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4. Порядок и условия прекращения и приостановления действия договора на право размещения нестационарного торгового объекта при осуществлении торговой деятельности</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4.1. Действие договора приостанавливается в случаях:</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подачи владельцем нестационарного торгового объекта соответствующего заявления;</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приостановления деятельности владельца нестационарного торгового объекта по решению надзорного(</w:t>
      </w:r>
      <w:proofErr w:type="spellStart"/>
      <w:r w:rsidRPr="00F20ABF">
        <w:rPr>
          <w:rFonts w:ascii="Times New Roman" w:hAnsi="Times New Roman"/>
          <w:color w:val="000000"/>
          <w:spacing w:val="2"/>
          <w:sz w:val="28"/>
          <w:szCs w:val="28"/>
          <w:lang w:eastAsia="ru-RU"/>
        </w:rPr>
        <w:t>ых</w:t>
      </w:r>
      <w:proofErr w:type="spellEnd"/>
      <w:r w:rsidRPr="00F20ABF">
        <w:rPr>
          <w:rFonts w:ascii="Times New Roman" w:hAnsi="Times New Roman"/>
          <w:color w:val="000000"/>
          <w:spacing w:val="2"/>
          <w:sz w:val="28"/>
          <w:szCs w:val="28"/>
          <w:lang w:eastAsia="ru-RU"/>
        </w:rPr>
        <w:t>) и (или) контролирующего(их) органа(</w:t>
      </w:r>
      <w:proofErr w:type="spellStart"/>
      <w:r w:rsidRPr="00F20ABF">
        <w:rPr>
          <w:rFonts w:ascii="Times New Roman" w:hAnsi="Times New Roman"/>
          <w:color w:val="000000"/>
          <w:spacing w:val="2"/>
          <w:sz w:val="28"/>
          <w:szCs w:val="28"/>
          <w:lang w:eastAsia="ru-RU"/>
        </w:rPr>
        <w:t>ов</w:t>
      </w:r>
      <w:proofErr w:type="spellEnd"/>
      <w:r w:rsidRPr="00F20ABF">
        <w:rPr>
          <w:rFonts w:ascii="Times New Roman" w:hAnsi="Times New Roman"/>
          <w:color w:val="000000"/>
          <w:spacing w:val="2"/>
          <w:sz w:val="28"/>
          <w:szCs w:val="28"/>
          <w:lang w:eastAsia="ru-RU"/>
        </w:rPr>
        <w:t>);</w:t>
      </w:r>
      <w:r w:rsidRPr="00F20ABF">
        <w:rPr>
          <w:rFonts w:ascii="Times New Roman" w:hAnsi="Times New Roman"/>
          <w:color w:val="000000"/>
          <w:spacing w:val="2"/>
          <w:sz w:val="28"/>
          <w:szCs w:val="28"/>
          <w:lang w:eastAsia="ru-RU"/>
        </w:rPr>
        <w:br/>
      </w:r>
      <w:r w:rsidRPr="00F20ABF">
        <w:rPr>
          <w:rFonts w:ascii="Times New Roman" w:hAnsi="Times New Roman"/>
          <w:color w:val="000000"/>
          <w:spacing w:val="2"/>
          <w:sz w:val="28"/>
          <w:szCs w:val="28"/>
          <w:lang w:eastAsia="ru-RU"/>
        </w:rPr>
        <w:br/>
        <w:t>- невыполнения требований по размещению и (или) эксплуатации нестационарного торгового объекта, предусмотренных настоящим Положением;</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z w:val="28"/>
          <w:szCs w:val="28"/>
          <w:lang w:eastAsia="ru-RU"/>
        </w:rPr>
      </w:pP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z w:val="28"/>
          <w:szCs w:val="28"/>
          <w:lang w:eastAsia="ru-RU"/>
        </w:rPr>
      </w:pPr>
      <w:r w:rsidRPr="00F20ABF">
        <w:rPr>
          <w:rFonts w:ascii="Times New Roman" w:hAnsi="Times New Roman"/>
          <w:color w:val="000000"/>
          <w:sz w:val="28"/>
          <w:szCs w:val="28"/>
          <w:lang w:eastAsia="ru-RU"/>
        </w:rPr>
        <w:lastRenderedPageBreak/>
        <w:t>-</w:t>
      </w:r>
      <w:r w:rsidRPr="00F20ABF">
        <w:rPr>
          <w:rFonts w:ascii="Times New Roman" w:hAnsi="Times New Roman"/>
          <w:color w:val="000000"/>
          <w:spacing w:val="2"/>
          <w:sz w:val="28"/>
          <w:szCs w:val="28"/>
          <w:lang w:eastAsia="ru-RU"/>
        </w:rPr>
        <w:t xml:space="preserve"> невыполнения требований по </w:t>
      </w:r>
      <w:r w:rsidRPr="00F20ABF">
        <w:rPr>
          <w:rFonts w:ascii="Times New Roman" w:hAnsi="Times New Roman"/>
          <w:color w:val="000000"/>
          <w:sz w:val="28"/>
          <w:szCs w:val="28"/>
          <w:lang w:eastAsia="ru-RU"/>
        </w:rPr>
        <w:t xml:space="preserve">соблюдению специализации </w:t>
      </w:r>
      <w:r w:rsidRPr="00F20ABF">
        <w:rPr>
          <w:rFonts w:ascii="Times New Roman" w:hAnsi="Times New Roman"/>
          <w:color w:val="000000"/>
          <w:spacing w:val="2"/>
          <w:sz w:val="28"/>
          <w:szCs w:val="28"/>
          <w:lang w:eastAsia="ru-RU"/>
        </w:rPr>
        <w:t>нестационарного торгового объекта</w:t>
      </w:r>
      <w:r w:rsidRPr="00F20ABF">
        <w:rPr>
          <w:rFonts w:ascii="Times New Roman" w:hAnsi="Times New Roman"/>
          <w:color w:val="000000"/>
          <w:sz w:val="28"/>
          <w:szCs w:val="28"/>
          <w:lang w:eastAsia="ru-RU"/>
        </w:rPr>
        <w:t>;</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z w:val="28"/>
          <w:szCs w:val="28"/>
          <w:lang w:eastAsia="ru-RU"/>
        </w:rPr>
      </w:pP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неосуществления торговой деятельности в течение 3 месяцев со дня заключения договора без уважительных причин в месте, указанном в Схеме; </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прекращения владельцем нестационарного торгового объекта в установленном законом порядке своей деятельности;</w:t>
      </w:r>
    </w:p>
    <w:p w:rsidR="00BA052E" w:rsidRPr="00F20ABF" w:rsidRDefault="00BA052E" w:rsidP="00730DF4">
      <w:pPr>
        <w:widowControl w:val="0"/>
        <w:autoSpaceDE w:val="0"/>
        <w:autoSpaceDN w:val="0"/>
        <w:adjustRightInd w:val="0"/>
        <w:spacing w:line="240" w:lineRule="auto"/>
        <w:rPr>
          <w:rFonts w:ascii="Times New Roman" w:hAnsi="Times New Roman"/>
          <w:color w:val="000000"/>
          <w:sz w:val="28"/>
          <w:szCs w:val="28"/>
        </w:rPr>
      </w:pPr>
      <w:r w:rsidRPr="00F20ABF">
        <w:rPr>
          <w:rFonts w:ascii="Times New Roman" w:hAnsi="Times New Roman"/>
          <w:color w:val="000000"/>
          <w:spacing w:val="2"/>
          <w:sz w:val="28"/>
          <w:szCs w:val="28"/>
          <w:lang w:eastAsia="ru-RU"/>
        </w:rPr>
        <w:br/>
      </w:r>
      <w:r w:rsidRPr="00F20ABF">
        <w:rPr>
          <w:rFonts w:ascii="Times New Roman" w:hAnsi="Times New Roman"/>
          <w:color w:val="000000"/>
          <w:sz w:val="28"/>
          <w:szCs w:val="28"/>
        </w:rPr>
        <w:t>- в случае изменения градостроительной ситуации (связанной с необходимостью обеспечения ее устойчивого развития в части строительства новых и реконструкции существующих капитальных объектов, а так же проведения работ по благоустройству городских территорий, включая ремонт и реконструкцию автомобильных дорог);</w:t>
      </w:r>
    </w:p>
    <w:p w:rsidR="00BA052E" w:rsidRPr="00F20ABF" w:rsidRDefault="00BA052E" w:rsidP="009652BB">
      <w:pPr>
        <w:widowControl w:val="0"/>
        <w:autoSpaceDE w:val="0"/>
        <w:autoSpaceDN w:val="0"/>
        <w:adjustRightInd w:val="0"/>
        <w:spacing w:line="240" w:lineRule="auto"/>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истечения срока действия договора.</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исключения нестационарного торгового объекта из Схемы. </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p>
    <w:p w:rsidR="00BA052E" w:rsidRPr="00A96684"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bookmarkStart w:id="1" w:name="Par104"/>
      <w:bookmarkEnd w:id="1"/>
      <w:r w:rsidRPr="00F20ABF">
        <w:rPr>
          <w:rFonts w:ascii="Times New Roman" w:hAnsi="Times New Roman"/>
          <w:color w:val="000000"/>
          <w:spacing w:val="2"/>
          <w:sz w:val="28"/>
          <w:szCs w:val="28"/>
          <w:lang w:eastAsia="ru-RU"/>
        </w:rPr>
        <w:t xml:space="preserve">        4.2. После истечения срока действия договора либо досрочного прекращения действия договора нестационарный торговый объект в 10-дневный срок подлежит демонтажу (сносу) за счет средств владельца нестационарного торгового объекта без ущерба для эстетического состояния земельного участка, за исключением случая, если владелец</w:t>
      </w:r>
      <w:r w:rsidRPr="00A96684">
        <w:rPr>
          <w:rFonts w:ascii="Times New Roman" w:hAnsi="Times New Roman"/>
          <w:color w:val="000000"/>
          <w:spacing w:val="2"/>
          <w:sz w:val="28"/>
          <w:szCs w:val="28"/>
          <w:lang w:eastAsia="ru-RU"/>
        </w:rPr>
        <w:t xml:space="preserve"> нестационарного торгового объекта стал победителем нового аукциона на соответствующее место, предусмотренное Схемой, или получил право на размещение нестационарного торгового объекта на соответствующем месте без проведения аукциона в порядке, предусмотренном абзацем 3 пункта 1.4 настоящего Положения. </w:t>
      </w:r>
    </w:p>
    <w:p w:rsidR="00BA052E"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A96684">
        <w:rPr>
          <w:rFonts w:ascii="Times New Roman" w:hAnsi="Times New Roman"/>
          <w:color w:val="000000"/>
          <w:spacing w:val="2"/>
          <w:sz w:val="28"/>
          <w:szCs w:val="28"/>
          <w:lang w:eastAsia="ru-RU"/>
        </w:rPr>
        <w:t xml:space="preserve">         Если владелец нестационарного торгового объекта в установленный настоящим Положением срок не демонтирует объект самостоятельно, то демонтаж нестационарного торгового объекта осуществляется в судебном </w:t>
      </w:r>
      <w:r>
        <w:rPr>
          <w:rFonts w:ascii="Times New Roman" w:hAnsi="Times New Roman"/>
          <w:color w:val="000000"/>
          <w:spacing w:val="2"/>
          <w:sz w:val="28"/>
          <w:szCs w:val="28"/>
          <w:lang w:eastAsia="ru-RU"/>
        </w:rPr>
        <w:t xml:space="preserve">либо </w:t>
      </w:r>
      <w:r w:rsidRPr="00D82564">
        <w:rPr>
          <w:rFonts w:ascii="Times New Roman" w:hAnsi="Times New Roman"/>
          <w:spacing w:val="2"/>
          <w:sz w:val="28"/>
          <w:szCs w:val="28"/>
          <w:lang w:eastAsia="ru-RU"/>
        </w:rPr>
        <w:t>во внесудебном (административном)</w:t>
      </w:r>
      <w:r>
        <w:rPr>
          <w:rFonts w:ascii="Times New Roman" w:hAnsi="Times New Roman"/>
          <w:color w:val="000000"/>
          <w:spacing w:val="2"/>
          <w:sz w:val="28"/>
          <w:szCs w:val="28"/>
          <w:lang w:eastAsia="ru-RU"/>
        </w:rPr>
        <w:t xml:space="preserve"> порядке.</w:t>
      </w:r>
    </w:p>
    <w:p w:rsidR="00BA052E" w:rsidRPr="00A96684"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A96684">
        <w:rPr>
          <w:rFonts w:ascii="Times New Roman" w:hAnsi="Times New Roman"/>
          <w:color w:val="000000"/>
          <w:spacing w:val="2"/>
          <w:sz w:val="28"/>
          <w:szCs w:val="28"/>
          <w:lang w:eastAsia="ru-RU"/>
        </w:rPr>
        <w:t xml:space="preserve">        4.3. После освобождения земельного участка от нестационарного торгового объекта по основаниям, предусмотренным действующим законодательством и настоящим Положением, владелец данного торгового объекта за свой счет обязан в 15-дневный срок выполнить благоустройство земельного участка, на котором был размещен нестационарный торговый объект, привести земельный участок в первоначальное состояние с учетом нормального износа.</w:t>
      </w:r>
    </w:p>
    <w:p w:rsidR="00BA052E" w:rsidRPr="00A96684"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A96684">
        <w:rPr>
          <w:rFonts w:ascii="Times New Roman" w:hAnsi="Times New Roman"/>
          <w:color w:val="000000"/>
          <w:spacing w:val="2"/>
          <w:sz w:val="28"/>
          <w:szCs w:val="28"/>
          <w:lang w:eastAsia="ru-RU"/>
        </w:rPr>
        <w:t xml:space="preserve">       При демонтаже нестационарного торгового объекта в осенне-зимний период работы по благоустройству должны быть выполнены в ближайший весенний период.</w:t>
      </w:r>
    </w:p>
    <w:p w:rsidR="00BA052E" w:rsidRPr="00A96684" w:rsidRDefault="00BA052E" w:rsidP="00283511">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A96684">
        <w:rPr>
          <w:rFonts w:ascii="Times New Roman" w:hAnsi="Times New Roman"/>
          <w:color w:val="000000"/>
          <w:spacing w:val="2"/>
          <w:sz w:val="28"/>
          <w:szCs w:val="28"/>
          <w:lang w:eastAsia="ru-RU"/>
        </w:rPr>
        <w:t xml:space="preserve">      4.4. В срок не позднее чем за 1 месяц до дня истечения срока действия договора, а в случае досрочного прекращения действия договора не позднее </w:t>
      </w:r>
      <w:r w:rsidRPr="00A96684">
        <w:rPr>
          <w:rFonts w:ascii="Times New Roman" w:hAnsi="Times New Roman"/>
          <w:color w:val="000000"/>
          <w:spacing w:val="2"/>
          <w:sz w:val="28"/>
          <w:szCs w:val="28"/>
          <w:lang w:eastAsia="ru-RU"/>
        </w:rPr>
        <w:lastRenderedPageBreak/>
        <w:t xml:space="preserve">15-ти календарных дней со дня прекращения действия договора администрация Почепского района в установленном порядке объявляет новый аукцион на право размещения нестационарного торгового объекта в соответствующем месте, предусмотренном Схемой. </w:t>
      </w: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r w:rsidRPr="00A96684">
        <w:rPr>
          <w:rFonts w:ascii="Arial" w:hAnsi="Arial" w:cs="Arial"/>
          <w:color w:val="000000"/>
          <w:spacing w:val="2"/>
          <w:sz w:val="21"/>
          <w:szCs w:val="21"/>
          <w:lang w:eastAsia="ru-RU"/>
        </w:rPr>
        <w:br/>
      </w: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653812">
      <w:pPr>
        <w:spacing w:line="240" w:lineRule="auto"/>
        <w:ind w:left="5580" w:hanging="5580"/>
        <w:rPr>
          <w:rFonts w:ascii="Times New Roman" w:hAnsi="Times New Roman"/>
          <w:color w:val="000000"/>
        </w:rPr>
      </w:pPr>
      <w:r>
        <w:tab/>
      </w:r>
      <w:r w:rsidRPr="00C15FE4">
        <w:rPr>
          <w:rFonts w:ascii="Times New Roman" w:hAnsi="Times New Roman"/>
          <w:color w:val="000000"/>
        </w:rPr>
        <w:tab/>
      </w: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Pr="00C15FE4" w:rsidRDefault="00BA052E" w:rsidP="0009318C">
      <w:pPr>
        <w:spacing w:line="240" w:lineRule="auto"/>
        <w:ind w:left="5580"/>
        <w:rPr>
          <w:rFonts w:ascii="Times New Roman" w:hAnsi="Times New Roman"/>
          <w:color w:val="000000"/>
          <w:sz w:val="24"/>
          <w:szCs w:val="24"/>
        </w:rPr>
      </w:pPr>
      <w:r w:rsidRPr="00C15FE4">
        <w:rPr>
          <w:rFonts w:ascii="Times New Roman" w:hAnsi="Times New Roman"/>
          <w:color w:val="000000"/>
          <w:spacing w:val="2"/>
          <w:sz w:val="24"/>
          <w:szCs w:val="24"/>
        </w:rPr>
        <w:lastRenderedPageBreak/>
        <w:t>Приложение N 1</w:t>
      </w:r>
      <w:r w:rsidRPr="00C15FE4">
        <w:rPr>
          <w:rFonts w:ascii="Times New Roman" w:hAnsi="Times New Roman"/>
          <w:color w:val="000000"/>
          <w:spacing w:val="2"/>
          <w:sz w:val="24"/>
          <w:szCs w:val="24"/>
        </w:rPr>
        <w:br/>
        <w:t>к Положению о порядке размещения</w:t>
      </w:r>
      <w:r w:rsidRPr="00C15FE4">
        <w:rPr>
          <w:rFonts w:ascii="Times New Roman" w:hAnsi="Times New Roman"/>
          <w:color w:val="000000"/>
          <w:spacing w:val="2"/>
          <w:sz w:val="24"/>
          <w:szCs w:val="24"/>
        </w:rPr>
        <w:br/>
        <w:t>нестационарных торговых объектов</w:t>
      </w:r>
      <w:r w:rsidRPr="00C15FE4">
        <w:rPr>
          <w:rFonts w:ascii="Times New Roman" w:hAnsi="Times New Roman"/>
          <w:color w:val="000000"/>
          <w:spacing w:val="2"/>
          <w:sz w:val="24"/>
          <w:szCs w:val="24"/>
        </w:rPr>
        <w:br/>
        <w:t>на территории города Почепа</w:t>
      </w:r>
      <w:r w:rsidRPr="00C15FE4">
        <w:rPr>
          <w:rFonts w:ascii="Times New Roman" w:hAnsi="Times New Roman"/>
          <w:color w:val="000000"/>
          <w:sz w:val="24"/>
          <w:szCs w:val="24"/>
        </w:rPr>
        <w:t xml:space="preserve"> </w:t>
      </w:r>
    </w:p>
    <w:p w:rsidR="00BA052E" w:rsidRDefault="00BA052E" w:rsidP="00D43111">
      <w:pPr>
        <w:widowControl w:val="0"/>
        <w:autoSpaceDE w:val="0"/>
        <w:autoSpaceDN w:val="0"/>
        <w:adjustRightInd w:val="0"/>
        <w:spacing w:before="120" w:after="120" w:line="240" w:lineRule="auto"/>
        <w:jc w:val="center"/>
        <w:outlineLvl w:val="0"/>
        <w:rPr>
          <w:rFonts w:ascii="Times New Roman" w:hAnsi="Times New Roman"/>
          <w:b/>
          <w:bCs/>
          <w:sz w:val="24"/>
          <w:szCs w:val="24"/>
        </w:rPr>
      </w:pPr>
    </w:p>
    <w:p w:rsidR="00BA052E" w:rsidRPr="00D43111" w:rsidRDefault="00BA052E" w:rsidP="00D43111">
      <w:pPr>
        <w:widowControl w:val="0"/>
        <w:autoSpaceDE w:val="0"/>
        <w:autoSpaceDN w:val="0"/>
        <w:adjustRightInd w:val="0"/>
        <w:spacing w:before="120" w:after="120" w:line="240" w:lineRule="auto"/>
        <w:jc w:val="center"/>
        <w:outlineLvl w:val="0"/>
        <w:rPr>
          <w:rFonts w:ascii="Times New Roman" w:hAnsi="Times New Roman"/>
          <w:b/>
          <w:bCs/>
          <w:sz w:val="24"/>
          <w:szCs w:val="24"/>
        </w:rPr>
      </w:pPr>
      <w:r w:rsidRPr="00D43111">
        <w:rPr>
          <w:rFonts w:ascii="Times New Roman" w:hAnsi="Times New Roman"/>
          <w:b/>
          <w:bCs/>
          <w:sz w:val="24"/>
          <w:szCs w:val="24"/>
        </w:rPr>
        <w:t>Типовая форма договора</w:t>
      </w:r>
      <w:r w:rsidRPr="00D43111">
        <w:rPr>
          <w:rFonts w:ascii="Times New Roman" w:hAnsi="Times New Roman"/>
          <w:b/>
          <w:bCs/>
          <w:sz w:val="24"/>
          <w:szCs w:val="24"/>
        </w:rPr>
        <w:br/>
        <w:t>на размещение нестационарного торгового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proofErr w:type="spellStart"/>
      <w:r w:rsidRPr="00D43111">
        <w:rPr>
          <w:rFonts w:ascii="Times New Roman" w:hAnsi="Times New Roman"/>
          <w:sz w:val="24"/>
          <w:szCs w:val="24"/>
        </w:rPr>
        <w:t>г.Почеп</w:t>
      </w:r>
      <w:proofErr w:type="spellEnd"/>
      <w:r w:rsidRPr="00D43111">
        <w:rPr>
          <w:rFonts w:ascii="Times New Roman" w:hAnsi="Times New Roman"/>
          <w:sz w:val="24"/>
          <w:szCs w:val="24"/>
        </w:rPr>
        <w:t>                   </w:t>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t xml:space="preserve"> "__" _________ 20__ г.</w:t>
      </w:r>
    </w:p>
    <w:p w:rsidR="00BA052E" w:rsidRPr="00D43111" w:rsidRDefault="00BA052E" w:rsidP="00D43111">
      <w:pPr>
        <w:widowControl w:val="0"/>
        <w:autoSpaceDE w:val="0"/>
        <w:autoSpaceDN w:val="0"/>
        <w:adjustRightInd w:val="0"/>
        <w:spacing w:line="240" w:lineRule="auto"/>
        <w:ind w:firstLine="708"/>
        <w:rPr>
          <w:rFonts w:ascii="Times New Roman" w:hAnsi="Times New Roman"/>
          <w:sz w:val="24"/>
          <w:szCs w:val="24"/>
        </w:rPr>
      </w:pPr>
    </w:p>
    <w:p w:rsidR="00BA052E" w:rsidRPr="00D43111" w:rsidRDefault="00BA052E" w:rsidP="00D43111">
      <w:pPr>
        <w:widowControl w:val="0"/>
        <w:autoSpaceDE w:val="0"/>
        <w:autoSpaceDN w:val="0"/>
        <w:adjustRightInd w:val="0"/>
        <w:spacing w:line="240" w:lineRule="auto"/>
        <w:ind w:firstLine="708"/>
        <w:rPr>
          <w:rFonts w:ascii="Times New Roman" w:hAnsi="Times New Roman"/>
          <w:sz w:val="24"/>
          <w:szCs w:val="24"/>
        </w:rPr>
      </w:pPr>
      <w:r w:rsidRPr="00D43111">
        <w:rPr>
          <w:rFonts w:ascii="Times New Roman" w:hAnsi="Times New Roman"/>
          <w:sz w:val="24"/>
          <w:szCs w:val="24"/>
        </w:rPr>
        <w:t>Администрация Почепского района в лице главы администрации Почепского района__________________________________________, действующая на основании  Устава Почепского района, именуемая в дальнейшем "Администрация» " с одной стороны и ____________________________________________________________________</w:t>
      </w:r>
    </w:p>
    <w:p w:rsidR="00BA052E" w:rsidRPr="00D43111" w:rsidRDefault="00BA052E" w:rsidP="00D43111">
      <w:pPr>
        <w:widowControl w:val="0"/>
        <w:autoSpaceDE w:val="0"/>
        <w:autoSpaceDN w:val="0"/>
        <w:adjustRightInd w:val="0"/>
        <w:spacing w:after="120" w:line="240" w:lineRule="auto"/>
        <w:jc w:val="center"/>
        <w:rPr>
          <w:rFonts w:ascii="Times New Roman" w:hAnsi="Times New Roman"/>
          <w:sz w:val="24"/>
          <w:szCs w:val="24"/>
        </w:rPr>
      </w:pPr>
      <w:r w:rsidRPr="00D43111">
        <w:rPr>
          <w:rFonts w:ascii="Times New Roman" w:hAnsi="Times New Roman"/>
          <w:sz w:val="24"/>
          <w:szCs w:val="24"/>
        </w:rPr>
        <w:t>(полное наименование победителя аукциона, заявителя)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в лице ______________________________________________________________</w:t>
      </w:r>
    </w:p>
    <w:p w:rsidR="00BA052E" w:rsidRPr="00D43111" w:rsidRDefault="00BA052E" w:rsidP="00D43111">
      <w:pPr>
        <w:widowControl w:val="0"/>
        <w:autoSpaceDE w:val="0"/>
        <w:autoSpaceDN w:val="0"/>
        <w:adjustRightInd w:val="0"/>
        <w:spacing w:after="120" w:line="240" w:lineRule="auto"/>
        <w:jc w:val="center"/>
        <w:rPr>
          <w:rFonts w:ascii="Times New Roman" w:hAnsi="Times New Roman"/>
          <w:sz w:val="24"/>
          <w:szCs w:val="24"/>
        </w:rPr>
      </w:pPr>
      <w:r w:rsidRPr="00D43111">
        <w:rPr>
          <w:rFonts w:ascii="Times New Roman" w:hAnsi="Times New Roman"/>
          <w:sz w:val="24"/>
          <w:szCs w:val="24"/>
        </w:rPr>
        <w:t>(должность, Ф.И.О.)</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действующего на основании _______________________, именуемое в дальнейшем "Предприниматель", с  другой стороны, а вместе именуемые "Стороны", по результатам проведения аукциона на право заключения договора на размещение нестационарных торговых объектов (полное наименование аукциона и реквизиты решения администрации о проведении аукциона) и на основании протокола о результатах аукциона N __________ от __________________ , либо в порядке заключения договора на размещение нестационарных торговых объектов без проведения торгов на право заключения договора заключили настоящий договор о нижеследующем:</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1. Предмет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1.1. Администрация предоставляет Предпринимателю право разместить нестационарный торговый объект: _________________________________________________________</w:t>
      </w:r>
    </w:p>
    <w:p w:rsidR="00BA052E" w:rsidRPr="00D43111" w:rsidRDefault="00BA052E" w:rsidP="00D43111">
      <w:pPr>
        <w:widowControl w:val="0"/>
        <w:autoSpaceDE w:val="0"/>
        <w:autoSpaceDN w:val="0"/>
        <w:adjustRightInd w:val="0"/>
        <w:spacing w:after="120" w:line="240" w:lineRule="auto"/>
        <w:ind w:left="2410"/>
        <w:rPr>
          <w:rFonts w:ascii="Times New Roman" w:hAnsi="Times New Roman"/>
          <w:sz w:val="24"/>
          <w:szCs w:val="24"/>
        </w:rPr>
      </w:pPr>
      <w:r w:rsidRPr="00D43111">
        <w:rPr>
          <w:rFonts w:ascii="Times New Roman" w:hAnsi="Times New Roman"/>
          <w:sz w:val="24"/>
          <w:szCs w:val="24"/>
        </w:rPr>
        <w:t>(вид и специализация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_________________________________________________________________________</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_________________________________________________________________________</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(далее - Объект): ______________________________________________________,</w:t>
      </w:r>
    </w:p>
    <w:p w:rsidR="00BA052E" w:rsidRPr="00D43111" w:rsidRDefault="00BA052E" w:rsidP="00D43111">
      <w:pPr>
        <w:widowControl w:val="0"/>
        <w:autoSpaceDE w:val="0"/>
        <w:autoSpaceDN w:val="0"/>
        <w:adjustRightInd w:val="0"/>
        <w:spacing w:after="120" w:line="240" w:lineRule="auto"/>
        <w:ind w:left="3260"/>
        <w:rPr>
          <w:rFonts w:ascii="Times New Roman" w:hAnsi="Times New Roman"/>
          <w:sz w:val="24"/>
          <w:szCs w:val="24"/>
        </w:rPr>
      </w:pPr>
      <w:r w:rsidRPr="00D43111">
        <w:rPr>
          <w:rFonts w:ascii="Times New Roman" w:hAnsi="Times New Roman"/>
          <w:sz w:val="24"/>
          <w:szCs w:val="24"/>
        </w:rPr>
        <w:t>(местоположение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согласно схемы нестационарных торговых объектов</w:t>
      </w:r>
      <w:r>
        <w:rPr>
          <w:rFonts w:ascii="Times New Roman" w:hAnsi="Times New Roman"/>
          <w:sz w:val="24"/>
          <w:szCs w:val="24"/>
        </w:rPr>
        <w:t>.</w:t>
      </w:r>
      <w:r w:rsidRPr="00D43111">
        <w:rPr>
          <w:rFonts w:ascii="Times New Roman" w:hAnsi="Times New Roman"/>
          <w:sz w:val="24"/>
          <w:szCs w:val="24"/>
        </w:rPr>
        <w:t xml:space="preserve">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в соответствии с настоящим договором, нормативными правовыми актами органов местного самоуправления Почепского района.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 xml:space="preserve">1.2. Настоящий договор на размещение нестационарного торгового объекта является подтверждением права Предпринимателя на осуществление торговой деятельности в месте, установленном схемой размещения нестационарных торговых объектов и </w:t>
      </w:r>
      <w:hyperlink r:id="rId11" w:anchor="i402549#i402549" w:tooltip="Префектура предоставляет Предпринимателю право разместить нестационарный торговый объект" w:history="1">
        <w:r w:rsidRPr="00D43111">
          <w:rPr>
            <w:rFonts w:ascii="Times New Roman" w:hAnsi="Times New Roman"/>
            <w:color w:val="0000FF"/>
            <w:sz w:val="24"/>
            <w:szCs w:val="24"/>
            <w:u w:val="single"/>
          </w:rPr>
          <w:t xml:space="preserve">пунктом </w:t>
        </w:r>
        <w:r w:rsidRPr="00D43111">
          <w:rPr>
            <w:rFonts w:ascii="Times New Roman" w:hAnsi="Times New Roman"/>
            <w:color w:val="0000FF"/>
            <w:sz w:val="24"/>
            <w:szCs w:val="24"/>
            <w:u w:val="single"/>
          </w:rPr>
          <w:lastRenderedPageBreak/>
          <w:t>1.1</w:t>
        </w:r>
      </w:hyperlink>
      <w:r w:rsidRPr="00D43111">
        <w:rPr>
          <w:rFonts w:ascii="Times New Roman" w:hAnsi="Times New Roman"/>
          <w:sz w:val="24"/>
          <w:szCs w:val="24"/>
        </w:rPr>
        <w:t xml:space="preserve"> настоящего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1.3. Период размещения объекта устанавливается с "___" _________________ г. по "___" _________________ г.</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2. Плата за размещение объекта и порядок расчетов</w:t>
      </w:r>
    </w:p>
    <w:p w:rsidR="00BA052E" w:rsidRPr="00D43111" w:rsidRDefault="00BA052E" w:rsidP="00D43111">
      <w:pPr>
        <w:shd w:val="clear" w:color="auto" w:fill="FFFFFF"/>
        <w:spacing w:line="240" w:lineRule="auto"/>
        <w:rPr>
          <w:rFonts w:ascii="Times New Roman" w:hAnsi="Times New Roman"/>
          <w:sz w:val="24"/>
          <w:szCs w:val="24"/>
        </w:rPr>
      </w:pPr>
      <w:r w:rsidRPr="00D43111">
        <w:rPr>
          <w:rFonts w:ascii="Times New Roman" w:hAnsi="Times New Roman"/>
          <w:sz w:val="24"/>
          <w:szCs w:val="24"/>
        </w:rPr>
        <w:t xml:space="preserve">2.1. Плата за размещение объекта (далее - плата) составляет _________ руб. в месяц, __________ руб. в год. </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2.2. Плата вносится путем безналичного перечисления денежных средств на счет Администрации ежеквартально равными долями не позднее 20- числа последнего месяца квартала. Днем внесения платы является день ее поступления на счет Администрации.</w:t>
      </w:r>
      <w:r w:rsidRPr="00D43111">
        <w:rPr>
          <w:rFonts w:ascii="Times New Roman" w:hAnsi="Times New Roman"/>
          <w:sz w:val="24"/>
          <w:szCs w:val="24"/>
        </w:rPr>
        <w:br/>
        <w:t xml:space="preserve">                                           </w:t>
      </w:r>
      <w:r w:rsidRPr="00D43111">
        <w:rPr>
          <w:rFonts w:ascii="Times New Roman" w:hAnsi="Times New Roman"/>
          <w:b/>
          <w:bCs/>
          <w:sz w:val="24"/>
          <w:szCs w:val="24"/>
        </w:rPr>
        <w:t>3. Права и обязанности Сторон</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3.1. Предприниматель имеет право:</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 xml:space="preserve">3.1.1. Разместить объект по местоположению в соответствии с </w:t>
      </w:r>
      <w:hyperlink r:id="rId12" w:anchor="i402549#i402549" w:tooltip="Префектура предоставляет Предпринимателю право разместить нестационарный торговый объект" w:history="1">
        <w:r w:rsidRPr="00D43111">
          <w:rPr>
            <w:rFonts w:ascii="Times New Roman" w:hAnsi="Times New Roman"/>
            <w:color w:val="0000FF"/>
            <w:sz w:val="24"/>
            <w:szCs w:val="24"/>
            <w:u w:val="single"/>
          </w:rPr>
          <w:t>пунктом 1.1</w:t>
        </w:r>
      </w:hyperlink>
      <w:r w:rsidRPr="00D43111">
        <w:rPr>
          <w:rFonts w:ascii="Times New Roman" w:hAnsi="Times New Roman"/>
          <w:sz w:val="24"/>
          <w:szCs w:val="24"/>
        </w:rPr>
        <w:t xml:space="preserve"> настоящего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3.1.2. Использовать Объект для осуществления торговой деятельности в соответствии с требованиями нормативными правовыми актами органов местного самоуправления Почепского района.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3.1.3.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 Предприниматель обязан:</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3.2.1. Своевременно вносить плату за размещение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3.2.2. Сохранять вид и специализацию, местоположение и размеры Объекта в течение установленного периода размещения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3.2.3. Обеспечивать функционирование объекта в соответствии с требованиями настоящего договора, аукционной документации и нормативными правовыми актами органов местного самоуправления Почепского района.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3.2.4. Обеспечить сохранение внешнего вида и оформления Объекта в течение всего срока действия настоящего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3.2.5. Обеспечить соблюдение санитарных норм и правил, вывоз мусора и иных отходов от использования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3.2.7. Использовать Объект способами, которые не должны наносить вред окружающей среде.</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3.2.8. Не допускать загрязнение, захламление места размещения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3.2.9. Не допускать передачу прав по настоящему договору третьим</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лицам.</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lastRenderedPageBreak/>
        <w:t>3.2.10. При прекращении договора в 10-дневный срок обеспечить демонтаж и вывоз Объекта с места его размещения.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 Администрация имеет право:</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3.3.1. В любое время действия договора проверять соблюдение Предпринимателем требований настоящего договора на месте размещения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3.3.2. Требовать расторжения договора и возмещения убытков в случае, если Предприниматель размещает Объект не в соответствии с его видом, специализацией, периодом размещения, схемой и иными условиями настоящего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3.3.3. В случае отказа Предпринимателя демонтировать и вывезти Объект при прекращении договора в установленном порядке самостоятельно осуществить указанные действия за счет Предпринимателя и обеспечить ответственное хранение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3.3.4.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3.4. Администрация обязана предоставить Предпринимателю право на размещение Объекта в соответствии с условиями настоящего Договора.</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4. Срок действия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4.1. Настоящий договор действует с момента его подписания сторонами и до "___" ___________ 20 ___, а в части исполнения обязательств по оплате - до момента исполнения таких обязательств.</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4.2. Любая из Сторон вправе в любое время отказаться от настоящего договора, предупредив об этом другую Сторону не менее чем за 10 дней.</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5. Ответственность сторон</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5.1. За нарушение условий Договора Стороны несут ответственность, предусмотренную законодательством РФ.</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5.2. Ответственность Сторон за нарушение обязательств по Договору, вызванных действием обстоятельств непреодолимой силы, регулируются законодательством РФ.</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6. Изменение и прекращение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 xml:space="preserve">6.1. По соглашению Сторон настоящий договор может быть изменен. </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6.2. Внесение изменений в настоящий договор осуществляется путем заключения дополнительного соглашения, подписываемого сторонами.</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6.3. Настоящий договор расторгается в случаях:</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1) прекращения осуществления торговой деятельности Предпринимателем по его инициативе;</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lastRenderedPageBreak/>
        <w:t>3) прекращения деятельности физического лица, являющегося хозяйствующим субъектом, в качестве индивидуального предпринимателя;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4) в случае нарушения Предпринимателем существенных условий договора на размещение нестационарного торгового объекта;</w:t>
      </w:r>
    </w:p>
    <w:p w:rsidR="00BA052E" w:rsidRPr="00D43111" w:rsidRDefault="00BA052E" w:rsidP="00D43111">
      <w:pPr>
        <w:shd w:val="clear" w:color="auto" w:fill="FFFFFF"/>
        <w:spacing w:line="240" w:lineRule="auto"/>
        <w:jc w:val="both"/>
        <w:textAlignment w:val="baseline"/>
        <w:rPr>
          <w:rFonts w:ascii="Times New Roman" w:hAnsi="Times New Roman"/>
          <w:color w:val="000000"/>
          <w:spacing w:val="2"/>
          <w:sz w:val="24"/>
          <w:szCs w:val="24"/>
        </w:rPr>
      </w:pPr>
      <w:r w:rsidRPr="00D43111">
        <w:rPr>
          <w:rFonts w:ascii="Times New Roman" w:hAnsi="Times New Roman"/>
          <w:color w:val="000000"/>
          <w:spacing w:val="2"/>
          <w:sz w:val="24"/>
          <w:szCs w:val="24"/>
        </w:rPr>
        <w:t>5) неосуществления торговой деятельности в течение 3 месяцев со дня заключения договора без уважительных причин в месте, указанном в Схеме; </w:t>
      </w:r>
    </w:p>
    <w:p w:rsidR="00BA052E" w:rsidRPr="00D43111" w:rsidRDefault="00BA052E" w:rsidP="00D43111">
      <w:pPr>
        <w:shd w:val="clear" w:color="auto" w:fill="FFFFFF"/>
        <w:spacing w:line="240" w:lineRule="auto"/>
        <w:jc w:val="both"/>
        <w:textAlignment w:val="baseline"/>
        <w:rPr>
          <w:rFonts w:ascii="Times New Roman" w:hAnsi="Times New Roman"/>
          <w:sz w:val="24"/>
          <w:szCs w:val="24"/>
        </w:rPr>
      </w:pPr>
      <w:r w:rsidRPr="00D43111">
        <w:rPr>
          <w:rFonts w:ascii="Times New Roman" w:hAnsi="Times New Roman"/>
          <w:color w:val="000000"/>
          <w:spacing w:val="2"/>
          <w:sz w:val="24"/>
          <w:szCs w:val="24"/>
        </w:rPr>
        <w:t xml:space="preserve">6) невнесение платы за размещение </w:t>
      </w:r>
      <w:r w:rsidRPr="00D43111">
        <w:rPr>
          <w:rFonts w:ascii="Times New Roman" w:hAnsi="Times New Roman"/>
          <w:sz w:val="24"/>
          <w:szCs w:val="24"/>
        </w:rPr>
        <w:t>нестационарного торгового объекта в течение 3 месяцев;</w:t>
      </w:r>
    </w:p>
    <w:p w:rsidR="00BA052E" w:rsidRPr="00D43111" w:rsidRDefault="00BA052E" w:rsidP="00D43111">
      <w:pPr>
        <w:widowControl w:val="0"/>
        <w:autoSpaceDE w:val="0"/>
        <w:autoSpaceDN w:val="0"/>
        <w:adjustRightInd w:val="0"/>
        <w:spacing w:line="240" w:lineRule="auto"/>
        <w:rPr>
          <w:rFonts w:ascii="Times New Roman" w:hAnsi="Times New Roman"/>
          <w:color w:val="000000"/>
          <w:sz w:val="24"/>
          <w:szCs w:val="24"/>
        </w:rPr>
      </w:pPr>
      <w:r w:rsidRPr="00D43111">
        <w:rPr>
          <w:rFonts w:ascii="Times New Roman" w:hAnsi="Times New Roman"/>
          <w:color w:val="000000"/>
          <w:sz w:val="24"/>
          <w:szCs w:val="24"/>
        </w:rPr>
        <w:t>7) в случае изменения градостроительной ситуации (связанной с необходимостью обеспечения ее устойчивого развития в части строительства новых и реконструкции существующих капитальных объектов, а так же проведения работ по благоустройству городских территорий, включая ремонт и реконструкцию автомобильных дорог);</w:t>
      </w:r>
    </w:p>
    <w:p w:rsidR="00BA052E" w:rsidRPr="00D43111" w:rsidRDefault="00BA052E" w:rsidP="00D43111">
      <w:pPr>
        <w:shd w:val="clear" w:color="auto" w:fill="FFFFFF"/>
        <w:spacing w:line="240" w:lineRule="auto"/>
        <w:jc w:val="both"/>
        <w:textAlignment w:val="baseline"/>
        <w:rPr>
          <w:rFonts w:ascii="Times New Roman" w:hAnsi="Times New Roman"/>
          <w:color w:val="000000"/>
          <w:spacing w:val="2"/>
          <w:sz w:val="24"/>
          <w:szCs w:val="24"/>
        </w:rPr>
      </w:pPr>
      <w:r w:rsidRPr="00D43111">
        <w:rPr>
          <w:rFonts w:ascii="Times New Roman" w:hAnsi="Times New Roman"/>
          <w:color w:val="000000"/>
          <w:spacing w:val="2"/>
          <w:sz w:val="24"/>
          <w:szCs w:val="24"/>
        </w:rPr>
        <w:t xml:space="preserve">8) исключения нестационарного торгового объекта из Схемы; </w:t>
      </w:r>
    </w:p>
    <w:p w:rsidR="00BA052E" w:rsidRPr="00D43111" w:rsidRDefault="00BA052E" w:rsidP="00D43111">
      <w:pPr>
        <w:widowControl w:val="0"/>
        <w:autoSpaceDE w:val="0"/>
        <w:autoSpaceDN w:val="0"/>
        <w:adjustRightInd w:val="0"/>
        <w:spacing w:line="240" w:lineRule="auto"/>
        <w:rPr>
          <w:rFonts w:ascii="Times New Roman" w:hAnsi="Times New Roman"/>
          <w:color w:val="000000"/>
          <w:sz w:val="24"/>
          <w:szCs w:val="24"/>
        </w:rPr>
      </w:pPr>
      <w:r w:rsidRPr="00D43111">
        <w:rPr>
          <w:rFonts w:ascii="Times New Roman" w:hAnsi="Times New Roman"/>
          <w:color w:val="000000"/>
          <w:sz w:val="24"/>
          <w:szCs w:val="24"/>
        </w:rPr>
        <w:t>9) по соглашению сторон договора;</w:t>
      </w:r>
    </w:p>
    <w:p w:rsidR="00BA052E" w:rsidRPr="00D43111" w:rsidRDefault="00BA052E" w:rsidP="00D43111">
      <w:pPr>
        <w:widowControl w:val="0"/>
        <w:autoSpaceDE w:val="0"/>
        <w:autoSpaceDN w:val="0"/>
        <w:adjustRightInd w:val="0"/>
        <w:spacing w:line="240" w:lineRule="auto"/>
        <w:rPr>
          <w:rFonts w:ascii="Times New Roman" w:hAnsi="Times New Roman"/>
          <w:color w:val="000000"/>
          <w:sz w:val="24"/>
          <w:szCs w:val="24"/>
        </w:rPr>
      </w:pPr>
      <w:r w:rsidRPr="00D43111">
        <w:rPr>
          <w:rFonts w:ascii="Times New Roman" w:hAnsi="Times New Roman"/>
          <w:color w:val="000000"/>
          <w:spacing w:val="2"/>
          <w:sz w:val="24"/>
          <w:szCs w:val="24"/>
        </w:rPr>
        <w:t>10) истечения срока действия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6.4. В настоящий договор могут быть внесены изменения в случае перемещения Объекта с места его размещения на компенсационное место размещения.</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7. Заключительные положения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 xml:space="preserve">7.1. Любые споры, возникающие из настоящего договора или в связи с ним, разрешаются сторонами путем ведения переговоров, а в случае </w:t>
      </w:r>
      <w:proofErr w:type="spellStart"/>
      <w:r w:rsidRPr="00D43111">
        <w:rPr>
          <w:rFonts w:ascii="Times New Roman" w:hAnsi="Times New Roman"/>
          <w:sz w:val="24"/>
          <w:szCs w:val="24"/>
        </w:rPr>
        <w:t>недостижения</w:t>
      </w:r>
      <w:proofErr w:type="spellEnd"/>
      <w:r w:rsidRPr="00D43111">
        <w:rPr>
          <w:rFonts w:ascii="Times New Roman" w:hAnsi="Times New Roman"/>
          <w:sz w:val="24"/>
          <w:szCs w:val="24"/>
        </w:rPr>
        <w:t xml:space="preserve"> согласия передаются на судебное рассмотрение в установленном порядке.</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7.2. Настоящий договор составлен в 2-х экземплярах, имеющих одинаковую юридическую силу.</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8. Реквизиты и подписи Сторон</w:t>
      </w:r>
    </w:p>
    <w:tbl>
      <w:tblPr>
        <w:tblW w:w="10005" w:type="dxa"/>
        <w:tblLayout w:type="fixed"/>
        <w:tblLook w:val="00A0" w:firstRow="1" w:lastRow="0" w:firstColumn="1" w:lastColumn="0" w:noHBand="0" w:noVBand="0"/>
      </w:tblPr>
      <w:tblGrid>
        <w:gridCol w:w="4784"/>
        <w:gridCol w:w="5221"/>
      </w:tblGrid>
      <w:tr w:rsidR="00BA052E" w:rsidRPr="00D43111" w:rsidTr="009F7CD8">
        <w:tc>
          <w:tcPr>
            <w:tcW w:w="4784" w:type="dxa"/>
          </w:tcPr>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Глава администрации</w:t>
            </w:r>
          </w:p>
          <w:p w:rsidR="00BA052E" w:rsidRPr="00D43111" w:rsidRDefault="00BA052E" w:rsidP="00D43111">
            <w:pPr>
              <w:widowControl w:val="0"/>
              <w:autoSpaceDE w:val="0"/>
              <w:spacing w:line="240" w:lineRule="auto"/>
              <w:jc w:val="center"/>
              <w:rPr>
                <w:rFonts w:ascii="Times New Roman" w:hAnsi="Times New Roman"/>
                <w:sz w:val="24"/>
                <w:szCs w:val="24"/>
                <w:lang w:eastAsia="ar-SA"/>
              </w:rPr>
            </w:pPr>
            <w:r w:rsidRPr="00D43111">
              <w:rPr>
                <w:rFonts w:ascii="Times New Roman" w:hAnsi="Times New Roman"/>
                <w:sz w:val="24"/>
                <w:szCs w:val="24"/>
              </w:rPr>
              <w:t>Почепского района</w:t>
            </w:r>
          </w:p>
        </w:tc>
        <w:tc>
          <w:tcPr>
            <w:tcW w:w="5221" w:type="dxa"/>
          </w:tcPr>
          <w:p w:rsidR="00BA052E" w:rsidRPr="00D43111" w:rsidRDefault="00BA052E" w:rsidP="00D43111">
            <w:pPr>
              <w:widowControl w:val="0"/>
              <w:autoSpaceDE w:val="0"/>
              <w:spacing w:line="240" w:lineRule="auto"/>
              <w:jc w:val="center"/>
              <w:rPr>
                <w:rFonts w:ascii="Times New Roman" w:hAnsi="Times New Roman"/>
                <w:sz w:val="24"/>
                <w:szCs w:val="24"/>
                <w:lang w:eastAsia="ar-SA"/>
              </w:rPr>
            </w:pPr>
            <w:r w:rsidRPr="00D43111">
              <w:rPr>
                <w:rFonts w:ascii="Times New Roman" w:hAnsi="Times New Roman"/>
                <w:sz w:val="24"/>
                <w:szCs w:val="24"/>
              </w:rPr>
              <w:t>«Заявитель», «Победитель»</w:t>
            </w:r>
          </w:p>
          <w:p w:rsidR="00BA052E" w:rsidRPr="00D43111" w:rsidRDefault="00BA052E" w:rsidP="00D43111">
            <w:pPr>
              <w:widowControl w:val="0"/>
              <w:autoSpaceDE w:val="0"/>
              <w:spacing w:line="240" w:lineRule="auto"/>
              <w:jc w:val="both"/>
              <w:rPr>
                <w:rFonts w:ascii="Times New Roman" w:hAnsi="Times New Roman"/>
                <w:sz w:val="24"/>
                <w:szCs w:val="24"/>
                <w:lang w:eastAsia="ar-SA"/>
              </w:rPr>
            </w:pPr>
            <w:r w:rsidRPr="00D43111">
              <w:rPr>
                <w:rFonts w:ascii="Times New Roman" w:hAnsi="Times New Roman"/>
                <w:sz w:val="24"/>
                <w:szCs w:val="24"/>
                <w:lang w:eastAsia="ar-SA"/>
              </w:rPr>
              <w:t>_____________________________</w:t>
            </w:r>
          </w:p>
          <w:p w:rsidR="00BA052E" w:rsidRPr="00D43111" w:rsidRDefault="00BA052E" w:rsidP="00D43111">
            <w:pPr>
              <w:widowControl w:val="0"/>
              <w:autoSpaceDE w:val="0"/>
              <w:spacing w:line="240" w:lineRule="auto"/>
              <w:jc w:val="center"/>
              <w:rPr>
                <w:rFonts w:ascii="Times New Roman" w:hAnsi="Times New Roman"/>
                <w:sz w:val="24"/>
                <w:szCs w:val="24"/>
                <w:lang w:eastAsia="ar-SA"/>
              </w:rPr>
            </w:pPr>
            <w:r w:rsidRPr="00D43111">
              <w:rPr>
                <w:rFonts w:ascii="Times New Roman" w:hAnsi="Times New Roman"/>
                <w:sz w:val="24"/>
                <w:szCs w:val="24"/>
                <w:lang w:eastAsia="ar-SA"/>
              </w:rPr>
              <w:t>(Наименование)</w:t>
            </w:r>
          </w:p>
        </w:tc>
      </w:tr>
      <w:tr w:rsidR="00BA052E" w:rsidRPr="00D43111" w:rsidTr="009F7CD8">
        <w:tc>
          <w:tcPr>
            <w:tcW w:w="4784" w:type="dxa"/>
          </w:tcPr>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 xml:space="preserve">г. Почеп, пл. Октябрьская, 3-а </w:t>
            </w:r>
          </w:p>
        </w:tc>
        <w:tc>
          <w:tcPr>
            <w:tcW w:w="5221" w:type="dxa"/>
          </w:tcPr>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место нахождения, телефон,</w:t>
            </w:r>
          </w:p>
        </w:tc>
      </w:tr>
      <w:tr w:rsidR="00BA052E" w:rsidRPr="00D43111" w:rsidTr="009F7CD8">
        <w:tc>
          <w:tcPr>
            <w:tcW w:w="4784" w:type="dxa"/>
          </w:tcPr>
          <w:p w:rsidR="00BA052E" w:rsidRPr="00D43111" w:rsidRDefault="00BA052E" w:rsidP="00D43111">
            <w:pPr>
              <w:widowControl w:val="0"/>
              <w:autoSpaceDE w:val="0"/>
              <w:spacing w:line="240" w:lineRule="auto"/>
              <w:jc w:val="center"/>
              <w:rPr>
                <w:rFonts w:ascii="Times New Roman" w:hAnsi="Times New Roman"/>
                <w:sz w:val="24"/>
                <w:szCs w:val="24"/>
              </w:rPr>
            </w:pPr>
          </w:p>
          <w:p w:rsidR="00BA052E" w:rsidRPr="00D43111" w:rsidRDefault="00BA052E" w:rsidP="00D43111">
            <w:pPr>
              <w:widowControl w:val="0"/>
              <w:autoSpaceDE w:val="0"/>
              <w:spacing w:line="240" w:lineRule="auto"/>
              <w:jc w:val="center"/>
              <w:rPr>
                <w:rFonts w:ascii="Times New Roman" w:hAnsi="Times New Roman"/>
                <w:sz w:val="24"/>
                <w:szCs w:val="24"/>
              </w:rPr>
            </w:pPr>
          </w:p>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___________________</w:t>
            </w:r>
          </w:p>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Подпись, печать</w:t>
            </w:r>
          </w:p>
        </w:tc>
        <w:tc>
          <w:tcPr>
            <w:tcW w:w="5221" w:type="dxa"/>
          </w:tcPr>
          <w:p w:rsidR="00BA052E" w:rsidRPr="00D43111" w:rsidRDefault="00BA052E" w:rsidP="00D43111">
            <w:pPr>
              <w:widowControl w:val="0"/>
              <w:autoSpaceDE w:val="0"/>
              <w:snapToGrid w:val="0"/>
              <w:spacing w:line="240" w:lineRule="auto"/>
              <w:jc w:val="both"/>
              <w:rPr>
                <w:rFonts w:ascii="Times New Roman" w:hAnsi="Times New Roman"/>
                <w:sz w:val="24"/>
                <w:szCs w:val="24"/>
              </w:rPr>
            </w:pPr>
          </w:p>
          <w:p w:rsidR="00BA052E" w:rsidRPr="00D43111" w:rsidRDefault="00BA052E" w:rsidP="00D43111">
            <w:pPr>
              <w:widowControl w:val="0"/>
              <w:autoSpaceDE w:val="0"/>
              <w:spacing w:line="240" w:lineRule="auto"/>
              <w:jc w:val="both"/>
              <w:rPr>
                <w:rFonts w:ascii="Times New Roman" w:hAnsi="Times New Roman"/>
                <w:sz w:val="24"/>
                <w:szCs w:val="24"/>
              </w:rPr>
            </w:pPr>
          </w:p>
          <w:p w:rsidR="00BA052E" w:rsidRPr="00D43111" w:rsidRDefault="00BA052E" w:rsidP="00D43111">
            <w:pPr>
              <w:widowControl w:val="0"/>
              <w:autoSpaceDE w:val="0"/>
              <w:spacing w:line="240" w:lineRule="auto"/>
              <w:jc w:val="both"/>
              <w:rPr>
                <w:rFonts w:ascii="Times New Roman" w:hAnsi="Times New Roman"/>
                <w:sz w:val="24"/>
                <w:szCs w:val="24"/>
              </w:rPr>
            </w:pPr>
            <w:r w:rsidRPr="00D43111">
              <w:rPr>
                <w:rFonts w:ascii="Times New Roman" w:hAnsi="Times New Roman"/>
                <w:sz w:val="24"/>
                <w:szCs w:val="24"/>
              </w:rPr>
              <w:t xml:space="preserve">         ___________________</w:t>
            </w:r>
          </w:p>
          <w:p w:rsidR="00BA052E" w:rsidRPr="00D43111" w:rsidRDefault="00BA052E" w:rsidP="00D43111">
            <w:pPr>
              <w:widowControl w:val="0"/>
              <w:autoSpaceDE w:val="0"/>
              <w:spacing w:line="240" w:lineRule="auto"/>
              <w:jc w:val="both"/>
              <w:rPr>
                <w:rFonts w:ascii="Times New Roman" w:hAnsi="Times New Roman"/>
                <w:sz w:val="24"/>
                <w:szCs w:val="24"/>
              </w:rPr>
            </w:pPr>
            <w:r w:rsidRPr="00D43111">
              <w:rPr>
                <w:rFonts w:ascii="Times New Roman" w:hAnsi="Times New Roman"/>
                <w:sz w:val="24"/>
                <w:szCs w:val="24"/>
              </w:rPr>
              <w:t xml:space="preserve">                Подпись, печать</w:t>
            </w:r>
          </w:p>
        </w:tc>
      </w:tr>
    </w:tbl>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8C2E12" w:rsidRDefault="00BA052E" w:rsidP="00F223AF">
      <w:pPr>
        <w:pStyle w:val="formattext"/>
        <w:shd w:val="clear" w:color="auto" w:fill="FFFFFF"/>
        <w:spacing w:before="0" w:beforeAutospacing="0" w:after="0" w:afterAutospacing="0" w:line="315" w:lineRule="atLeast"/>
        <w:jc w:val="right"/>
        <w:textAlignment w:val="baseline"/>
        <w:rPr>
          <w:spacing w:val="2"/>
          <w:sz w:val="28"/>
          <w:szCs w:val="28"/>
        </w:rPr>
      </w:pPr>
      <w:r w:rsidRPr="008C2E12">
        <w:rPr>
          <w:spacing w:val="2"/>
          <w:sz w:val="28"/>
          <w:szCs w:val="28"/>
        </w:rPr>
        <w:lastRenderedPageBreak/>
        <w:t>Утверждено</w:t>
      </w:r>
      <w:r w:rsidRPr="008C2E12">
        <w:rPr>
          <w:spacing w:val="2"/>
          <w:sz w:val="28"/>
          <w:szCs w:val="28"/>
        </w:rPr>
        <w:br/>
        <w:t>постановлением администрации</w:t>
      </w:r>
    </w:p>
    <w:p w:rsidR="00BA052E" w:rsidRPr="00BE336A" w:rsidRDefault="00BA052E" w:rsidP="00BE336A">
      <w:pPr>
        <w:widowControl w:val="0"/>
        <w:spacing w:after="0" w:line="240" w:lineRule="auto"/>
        <w:rPr>
          <w:rFonts w:ascii="Times New Roman" w:hAnsi="Times New Roman"/>
          <w:sz w:val="28"/>
          <w:szCs w:val="28"/>
          <w:lang w:eastAsia="ru-RU"/>
        </w:rPr>
      </w:pPr>
      <w:r w:rsidRPr="00BE336A">
        <w:rPr>
          <w:rFonts w:ascii="Times New Roman" w:hAnsi="Times New Roman"/>
          <w:spacing w:val="2"/>
          <w:sz w:val="28"/>
          <w:szCs w:val="28"/>
        </w:rPr>
        <w:t xml:space="preserve">                                                   </w:t>
      </w:r>
      <w:r>
        <w:rPr>
          <w:rFonts w:ascii="Times New Roman" w:hAnsi="Times New Roman"/>
          <w:spacing w:val="2"/>
          <w:sz w:val="28"/>
          <w:szCs w:val="28"/>
        </w:rPr>
        <w:t xml:space="preserve">                        </w:t>
      </w:r>
      <w:r w:rsidRPr="00BE336A">
        <w:rPr>
          <w:rFonts w:ascii="Times New Roman" w:hAnsi="Times New Roman"/>
          <w:spacing w:val="2"/>
          <w:sz w:val="28"/>
          <w:szCs w:val="28"/>
        </w:rPr>
        <w:t>Почепского района</w:t>
      </w:r>
      <w:r w:rsidRPr="00BE336A">
        <w:rPr>
          <w:rFonts w:ascii="Times New Roman" w:hAnsi="Times New Roman"/>
          <w:spacing w:val="2"/>
          <w:sz w:val="28"/>
          <w:szCs w:val="28"/>
        </w:rPr>
        <w:br/>
        <w:t xml:space="preserve">                                                                           </w:t>
      </w:r>
      <w:r w:rsidRPr="00BE336A">
        <w:rPr>
          <w:rFonts w:ascii="Times New Roman" w:hAnsi="Times New Roman"/>
          <w:sz w:val="28"/>
          <w:szCs w:val="28"/>
          <w:lang w:eastAsia="ru-RU"/>
        </w:rPr>
        <w:t>от  26.05.2017 № 412</w:t>
      </w:r>
    </w:p>
    <w:p w:rsidR="00BA052E" w:rsidRPr="008C2E12" w:rsidRDefault="00BA052E" w:rsidP="00F223AF">
      <w:pPr>
        <w:pStyle w:val="formattext"/>
        <w:shd w:val="clear" w:color="auto" w:fill="FFFFFF"/>
        <w:spacing w:before="0" w:beforeAutospacing="0" w:after="0" w:afterAutospacing="0" w:line="315" w:lineRule="atLeast"/>
        <w:jc w:val="center"/>
        <w:textAlignment w:val="baseline"/>
        <w:rPr>
          <w:spacing w:val="2"/>
          <w:sz w:val="28"/>
          <w:szCs w:val="28"/>
        </w:rPr>
      </w:pPr>
    </w:p>
    <w:p w:rsidR="00BA052E" w:rsidRPr="008C2E12" w:rsidRDefault="00BA052E" w:rsidP="00F223AF">
      <w:pPr>
        <w:pStyle w:val="2"/>
        <w:shd w:val="clear" w:color="auto" w:fill="FFFFFF"/>
        <w:spacing w:before="0" w:beforeAutospacing="0" w:after="0" w:afterAutospacing="0"/>
        <w:jc w:val="center"/>
        <w:textAlignment w:val="baseline"/>
        <w:rPr>
          <w:b w:val="0"/>
          <w:bCs w:val="0"/>
          <w:spacing w:val="2"/>
          <w:sz w:val="28"/>
          <w:szCs w:val="28"/>
        </w:rPr>
      </w:pPr>
      <w:r w:rsidRPr="008C2E12">
        <w:rPr>
          <w:b w:val="0"/>
          <w:bCs w:val="0"/>
          <w:spacing w:val="2"/>
          <w:sz w:val="28"/>
          <w:szCs w:val="28"/>
        </w:rPr>
        <w:t xml:space="preserve">Положение </w:t>
      </w:r>
    </w:p>
    <w:p w:rsidR="00BA052E" w:rsidRPr="008C2E12" w:rsidRDefault="00BA052E" w:rsidP="00F223AF">
      <w:pPr>
        <w:pStyle w:val="2"/>
        <w:shd w:val="clear" w:color="auto" w:fill="FFFFFF"/>
        <w:spacing w:before="0" w:beforeAutospacing="0" w:after="0" w:afterAutospacing="0"/>
        <w:jc w:val="center"/>
        <w:textAlignment w:val="baseline"/>
        <w:rPr>
          <w:b w:val="0"/>
          <w:bCs w:val="0"/>
          <w:spacing w:val="2"/>
          <w:sz w:val="28"/>
          <w:szCs w:val="28"/>
        </w:rPr>
      </w:pPr>
      <w:r w:rsidRPr="008C2E12">
        <w:rPr>
          <w:b w:val="0"/>
          <w:bCs w:val="0"/>
          <w:spacing w:val="2"/>
          <w:sz w:val="28"/>
          <w:szCs w:val="28"/>
        </w:rPr>
        <w:t>о порядке проведения аукциона на право размещения нестационарных торговых объектов на территории города Почепа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 Настоящее Положение определяет порядок проведения аукциона на право размещения нестационарных торговых объектов на территории города Почепа.</w:t>
      </w:r>
      <w:r w:rsidRPr="008C2E12">
        <w:rPr>
          <w:spacing w:val="2"/>
          <w:sz w:val="28"/>
          <w:szCs w:val="28"/>
        </w:rPr>
        <w:br/>
      </w:r>
      <w:r w:rsidRPr="008C2E12">
        <w:rPr>
          <w:spacing w:val="2"/>
          <w:sz w:val="28"/>
          <w:szCs w:val="28"/>
        </w:rPr>
        <w:br/>
        <w:t>1.1. Аукцион на право размещения нестационарных торговых объектов на территории города Почепа (далее по тексту - аукцион) проводится в целях:</w:t>
      </w:r>
      <w:r w:rsidRPr="008C2E12">
        <w:rPr>
          <w:spacing w:val="2"/>
          <w:sz w:val="28"/>
          <w:szCs w:val="28"/>
        </w:rPr>
        <w:br/>
      </w:r>
      <w:r w:rsidRPr="008C2E12">
        <w:rPr>
          <w:spacing w:val="2"/>
          <w:sz w:val="28"/>
          <w:szCs w:val="28"/>
        </w:rPr>
        <w:br/>
        <w:t>- создания условий для улучшения организации и качества торгового обслуживания населения города Почепа;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установления единого порядка размещения, а также обеспечения дальнейшего содержания нестационарных торговых объектов на территории города Почепа.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1.2. Организатором аукциона является отдел экономики и прогнозирования администрации Почепского района. Форма проведения аукциона - открытая.</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1.3. Аукцион проводится комиссией по проведению аукциона на право размещения нестационарного торгового объекта на территории города Почепа (далее по тексту - аукционная комиссия).</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1.4. Предметом аукциона является право на размещение нестационарного торгового объекта в месте, определенном Схемой, с соблюдением требований действующего законодательства.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1.5. Извещение о проведении аукциона официально опубликовывается администрацией Почепского района и размещается на официальном сайте администрации Почепского района не менее чем за 30 дней до дня проведения аукциона.</w:t>
      </w:r>
      <w:r>
        <w:rPr>
          <w:spacing w:val="2"/>
          <w:sz w:val="28"/>
          <w:szCs w:val="28"/>
        </w:rPr>
        <w:t xml:space="preserve"> К извещению прилагается проект договора, который является неотъемлемой частью аукционной документации.</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1.6. Извещение должно содержать:</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xml:space="preserve">- предмет аукциона - лот, его характеристики (место нахождения, вид, </w:t>
      </w:r>
      <w:r w:rsidRPr="008C2E12">
        <w:rPr>
          <w:spacing w:val="2"/>
          <w:sz w:val="28"/>
          <w:szCs w:val="28"/>
        </w:rPr>
        <w:lastRenderedPageBreak/>
        <w:t>площадь нестационарного торгового объекта, специализация, период функционирования нестационарного торгового объекта);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 наименование организатора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порядок проведения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дату, время и место проведения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дату начала и окончания приема заявок на участие в аукционе;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адрес и время приема документов для участия в аукционе с указанием номера телефона организатора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требования к лицам, желающим принять участие в аукционе;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перечень документов, прилагаемых к заявке на участие в аукционе;</w:t>
      </w:r>
      <w:r w:rsidRPr="008C2E12">
        <w:rPr>
          <w:spacing w:val="2"/>
          <w:sz w:val="28"/>
          <w:szCs w:val="28"/>
        </w:rPr>
        <w:br/>
      </w:r>
      <w:r w:rsidRPr="008C2E12">
        <w:rPr>
          <w:spacing w:val="2"/>
          <w:sz w:val="28"/>
          <w:szCs w:val="28"/>
        </w:rPr>
        <w:br/>
        <w:t>- условия допуска к участию в аукционе;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начальную цену лота, определенную на основании оценки, рыночной стоимости, произведенной независимым оценщиком;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"шаг аукциона" - величину, на которую повышается каждое последующее предложение по цене лота (устанавливается в размере 5% от начальной цены лота);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сведения о размере, сроках и порядке внесения задатка, реквизиты счета для его перечисления</w:t>
      </w:r>
      <w:r>
        <w:rPr>
          <w:spacing w:val="2"/>
          <w:sz w:val="28"/>
          <w:szCs w:val="28"/>
        </w:rPr>
        <w:t>;</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Задаток для участия в аукционе устанавливается в размере 50% от начальной цены лота.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Извещение о проведении аукциона является публичной офертой для заключения договора о задатке в соответствии со</w:t>
      </w:r>
      <w:r w:rsidRPr="008C2E12">
        <w:rPr>
          <w:rStyle w:val="apple-converted-space"/>
          <w:spacing w:val="2"/>
          <w:sz w:val="28"/>
          <w:szCs w:val="28"/>
        </w:rPr>
        <w:t> </w:t>
      </w:r>
      <w:hyperlink r:id="rId13" w:history="1">
        <w:r w:rsidRPr="008E3751">
          <w:rPr>
            <w:rStyle w:val="a3"/>
            <w:color w:val="auto"/>
            <w:spacing w:val="2"/>
            <w:sz w:val="28"/>
            <w:szCs w:val="28"/>
            <w:u w:val="none"/>
          </w:rPr>
          <w:t>статьей 437 Гражданского кодекса Российской Федерации</w:t>
        </w:r>
      </w:hyperlink>
      <w:r w:rsidRPr="008E3751">
        <w:rPr>
          <w:spacing w:val="2"/>
          <w:sz w:val="28"/>
          <w:szCs w:val="28"/>
        </w:rPr>
        <w:t>, а подача заявк</w:t>
      </w:r>
      <w:r w:rsidRPr="008C2E12">
        <w:rPr>
          <w:spacing w:val="2"/>
          <w:sz w:val="28"/>
          <w:szCs w:val="28"/>
        </w:rPr>
        <w:t>и и перечисление задатка акцептом, после чего договор о задатке считается заключенным в письменной форме.</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1.7. В случае изменения сроков, указанных в извещении, администрация Почепского района обязана известить об этом лиц, подавших в установленном порядке документы для участия в аукционе, не менее чем за 3 дня до наступления ранее намеченного срока соответствующего мероприятия, опубликовать информацию об изменении сроков в тех же средствах массовой информации, что и извещение.</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lastRenderedPageBreak/>
        <w:t>1.8. В аукционе могут участвовать индивидуальные предприниматели и юридические лица, желающие разместить нестационарный торговый объект на территории города Почепа в месте, предусмотренном утвержденной Схемой (далее по тексту - претенденты), при условии если они:</w:t>
      </w:r>
      <w:r w:rsidRPr="008C2E12">
        <w:rPr>
          <w:spacing w:val="2"/>
          <w:sz w:val="28"/>
          <w:szCs w:val="28"/>
        </w:rPr>
        <w:br/>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 не находятся в процессе ликвидации;</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не признаны в установленном законодательством Российской Федерации порядке банкротами и в отношении которых не проводится процедура банкротства.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1.9. Для участия в аукционе претендентами представляется заявка на участие в аукционе установленной формы (приложения N 1, 2 к настоящему Положению) (далее по тексту - заявка).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Одновременно к заявке должны прилагаться следующие документы:</w:t>
      </w:r>
      <w:r w:rsidRPr="008C2E12">
        <w:rPr>
          <w:spacing w:val="2"/>
          <w:sz w:val="28"/>
          <w:szCs w:val="28"/>
        </w:rPr>
        <w:br/>
      </w:r>
      <w:r w:rsidRPr="008C2E12">
        <w:rPr>
          <w:spacing w:val="2"/>
          <w:sz w:val="28"/>
          <w:szCs w:val="28"/>
        </w:rPr>
        <w:br/>
        <w:t>- копия свидетельства о внесении записи в Единый государственный реестр индивидуальных предпринимателей или юридических лиц, для юридических лиц - копия устава;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копия свидетельства о постановке на налоговый учет;</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выписка из Единого государственного реестра индивидуальных предпринимателей или юридических лиц, полученная не ранее чем за один месяц до дня объявления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копия документа, подтверждающего полномочия представителя на осуществление действий от имени претендента, в случае если документы представляются представителем;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документы или копии документов, подтверждающие внесение задатка (платежное поручение);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опись представленных документов, подписанная претендентом или его представителем.</w:t>
      </w:r>
      <w:r w:rsidRPr="008C2E12">
        <w:rPr>
          <w:spacing w:val="2"/>
          <w:sz w:val="28"/>
          <w:szCs w:val="28"/>
        </w:rPr>
        <w:br/>
      </w:r>
      <w:r w:rsidRPr="008C2E12">
        <w:rPr>
          <w:spacing w:val="2"/>
          <w:sz w:val="28"/>
          <w:szCs w:val="28"/>
        </w:rPr>
        <w:br/>
        <w:t>Все документы, прилагаемые к заявке, должны быть пронумерованы, прошиты, скреплены печатью претендента (при наличии) и заверены подписью претендента (или его уполномоченного представителя).</w:t>
      </w:r>
      <w:r w:rsidRPr="008C2E12">
        <w:rPr>
          <w:spacing w:val="2"/>
          <w:sz w:val="28"/>
          <w:szCs w:val="28"/>
        </w:rPr>
        <w:br/>
      </w:r>
      <w:r w:rsidRPr="008C2E12">
        <w:rPr>
          <w:spacing w:val="2"/>
          <w:sz w:val="28"/>
          <w:szCs w:val="28"/>
        </w:rPr>
        <w:br/>
        <w:t xml:space="preserve">Срок приема заявок определяется организатором аукциона в извещении и не может составлять менее 10 календарных дней с момента официального опубликования извещения о проведении </w:t>
      </w:r>
      <w:r>
        <w:rPr>
          <w:spacing w:val="2"/>
          <w:sz w:val="28"/>
          <w:szCs w:val="28"/>
        </w:rPr>
        <w:t xml:space="preserve"> </w:t>
      </w:r>
      <w:r w:rsidRPr="008C2E12">
        <w:rPr>
          <w:spacing w:val="2"/>
          <w:sz w:val="28"/>
          <w:szCs w:val="28"/>
        </w:rPr>
        <w:t>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lastRenderedPageBreak/>
        <w:t>1.10. Заявка, с прилагаемыми к ней документами, указанными в</w:t>
      </w:r>
      <w:r w:rsidRPr="008C2E12">
        <w:rPr>
          <w:rStyle w:val="apple-converted-space"/>
          <w:spacing w:val="2"/>
          <w:sz w:val="28"/>
          <w:szCs w:val="28"/>
        </w:rPr>
        <w:t> </w:t>
      </w:r>
      <w:hyperlink r:id="rId14" w:history="1">
        <w:r w:rsidRPr="008E3751">
          <w:rPr>
            <w:rStyle w:val="a3"/>
            <w:color w:val="auto"/>
            <w:spacing w:val="2"/>
            <w:sz w:val="28"/>
            <w:szCs w:val="28"/>
            <w:u w:val="none"/>
          </w:rPr>
          <w:t xml:space="preserve">пункте </w:t>
        </w:r>
        <w:r>
          <w:rPr>
            <w:rStyle w:val="a3"/>
            <w:color w:val="auto"/>
            <w:spacing w:val="2"/>
            <w:sz w:val="28"/>
            <w:szCs w:val="28"/>
            <w:u w:val="none"/>
          </w:rPr>
          <w:t>1</w:t>
        </w:r>
        <w:r w:rsidRPr="008E3751">
          <w:rPr>
            <w:rStyle w:val="a3"/>
            <w:color w:val="auto"/>
            <w:spacing w:val="2"/>
            <w:sz w:val="28"/>
            <w:szCs w:val="28"/>
            <w:u w:val="none"/>
          </w:rPr>
          <w:t>.9. настоящего Положения</w:t>
        </w:r>
      </w:hyperlink>
      <w:r w:rsidRPr="008E3751">
        <w:rPr>
          <w:spacing w:val="2"/>
          <w:sz w:val="28"/>
          <w:szCs w:val="28"/>
        </w:rPr>
        <w:t>, представляются претендентом или его представителем по адресу, указанному в извещении о проведени</w:t>
      </w:r>
      <w:r w:rsidRPr="008C2E12">
        <w:rPr>
          <w:spacing w:val="2"/>
          <w:sz w:val="28"/>
          <w:szCs w:val="28"/>
        </w:rPr>
        <w:t>и аукциона.</w:t>
      </w:r>
      <w:r w:rsidRPr="008C2E12">
        <w:rPr>
          <w:spacing w:val="2"/>
          <w:sz w:val="28"/>
          <w:szCs w:val="28"/>
        </w:rPr>
        <w:br/>
      </w:r>
      <w:r w:rsidRPr="008C2E12">
        <w:rPr>
          <w:spacing w:val="2"/>
          <w:sz w:val="28"/>
          <w:szCs w:val="28"/>
        </w:rPr>
        <w:br/>
        <w:t xml:space="preserve">1.11. Каждая заявка на участие в аукционе, поступившая в срок, указанный в извещении о проведении </w:t>
      </w:r>
      <w:r>
        <w:rPr>
          <w:spacing w:val="2"/>
          <w:sz w:val="28"/>
          <w:szCs w:val="28"/>
        </w:rPr>
        <w:t xml:space="preserve"> </w:t>
      </w:r>
      <w:r w:rsidRPr="008C2E12">
        <w:rPr>
          <w:spacing w:val="2"/>
          <w:sz w:val="28"/>
          <w:szCs w:val="28"/>
        </w:rPr>
        <w:t>аукциона регистрируется в журнале регистрации заявок, с указанием даты и времени регистрации.</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По требованию претендента, подавшего заявку, регистратор выдает расписку в получении такой заявки с указанием даты и времени ее получения.</w:t>
      </w:r>
      <w:r w:rsidRPr="008C2E12">
        <w:rPr>
          <w:spacing w:val="2"/>
          <w:sz w:val="28"/>
          <w:szCs w:val="28"/>
        </w:rPr>
        <w:br/>
      </w:r>
      <w:r w:rsidRPr="008C2E12">
        <w:rPr>
          <w:spacing w:val="2"/>
          <w:sz w:val="28"/>
          <w:szCs w:val="28"/>
        </w:rPr>
        <w:br/>
        <w:t>1.12. Заявки и прилагаемые к ней документы, представленные позднее даты, указанной в извещении, приему не подлежат.</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1.13. Претендент может отозвать заявку путем письменного уведомления администрации Почепского района до окончания срока подачи заявок.</w:t>
      </w:r>
      <w:r w:rsidRPr="008C2E12">
        <w:rPr>
          <w:spacing w:val="2"/>
          <w:sz w:val="28"/>
          <w:szCs w:val="28"/>
        </w:rPr>
        <w:br/>
      </w:r>
      <w:r w:rsidRPr="008C2E12">
        <w:rPr>
          <w:spacing w:val="2"/>
          <w:sz w:val="28"/>
          <w:szCs w:val="28"/>
        </w:rPr>
        <w:br/>
        <w:t>1.14. Заседание аукционной комиссии назначается не позднее 5-ти рабочих дней со дня окончания приема заявок от претендентов. Членом аукционной комиссии на заседании оглашается наименование юридического лица либо фамилия, имя, отчество индивидуального предпринимателя, зачитывается заявка на участие в аукционе и сверяется наличие документов, прилагаемых к заявке, представленных претендентом. Затем аукционная комиссия определяет соответствие претендента требованиям, установленным настоящим Положением, рассматривает заявки и прилагаемые к ней документы, проверяет правильность оформления заявки и прилагаемых к ней документов, соответствие заявки Схеме, достоверность сведений, указанных в заявке и прилагаемых к ней документах, представленных претендентом.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1.15. По результатам рассмотрения заявок аукционная комиссия принимает решение о допуске претендента к участию в аукционе или об отказе претенденту в допуске к участию в аукционе.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В случае подачи только одной заявки на участие в аукционе аукционная комиссия принимает решение о предоставлении права на размещение нестационарного торгового объекта единственному претенденту без проведения аукциона при условии, если претендент и представленные им заявка и прилагаемые к ней документы соответствуют требованиям настоящего Положения. Указанному претенденту выдается соответствующая выписка из протокола заседания аукционной комиссии в течение 5-ти рабочих дней со дня проведения заседания аукционной комиссии.</w:t>
      </w:r>
      <w:r w:rsidRPr="008C2E12">
        <w:rPr>
          <w:spacing w:val="2"/>
          <w:sz w:val="28"/>
          <w:szCs w:val="28"/>
        </w:rPr>
        <w:br/>
      </w:r>
      <w:r w:rsidRPr="008C2E12">
        <w:rPr>
          <w:spacing w:val="2"/>
          <w:sz w:val="28"/>
          <w:szCs w:val="28"/>
        </w:rPr>
        <w:br/>
      </w:r>
      <w:r w:rsidRPr="008C2E12">
        <w:rPr>
          <w:spacing w:val="2"/>
          <w:sz w:val="28"/>
          <w:szCs w:val="28"/>
        </w:rPr>
        <w:lastRenderedPageBreak/>
        <w:t>1.16. Аукционная комиссия отказывает претенденту в допуске к участию в аукционе в случаях:</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несоответствия претендента требованиям, установленным</w:t>
      </w:r>
      <w:r w:rsidRPr="008C2E12">
        <w:rPr>
          <w:rStyle w:val="apple-converted-space"/>
          <w:spacing w:val="2"/>
          <w:sz w:val="28"/>
          <w:szCs w:val="28"/>
        </w:rPr>
        <w:t> </w:t>
      </w:r>
      <w:hyperlink r:id="rId15" w:history="1">
        <w:r w:rsidRPr="008C2E12">
          <w:rPr>
            <w:rStyle w:val="a3"/>
            <w:color w:val="auto"/>
            <w:spacing w:val="2"/>
            <w:sz w:val="28"/>
            <w:szCs w:val="28"/>
          </w:rPr>
          <w:t>пунктом 2.8. настоящего Положения</w:t>
        </w:r>
      </w:hyperlink>
      <w:r w:rsidRPr="008C2E12">
        <w:rPr>
          <w:spacing w:val="2"/>
          <w:sz w:val="28"/>
          <w:szCs w:val="28"/>
        </w:rPr>
        <w:t>;</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несоответствия заявки и (или) прилагаемых к ней документов требованиям, предусмотренным настоящим Положением;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непредставления необходимого (</w:t>
      </w:r>
      <w:proofErr w:type="spellStart"/>
      <w:r w:rsidRPr="008C2E12">
        <w:rPr>
          <w:spacing w:val="2"/>
          <w:sz w:val="28"/>
          <w:szCs w:val="28"/>
        </w:rPr>
        <w:t>ых</w:t>
      </w:r>
      <w:proofErr w:type="spellEnd"/>
      <w:r w:rsidRPr="008C2E12">
        <w:rPr>
          <w:spacing w:val="2"/>
          <w:sz w:val="28"/>
          <w:szCs w:val="28"/>
        </w:rPr>
        <w:t>) документа (</w:t>
      </w:r>
      <w:proofErr w:type="spellStart"/>
      <w:r w:rsidRPr="008C2E12">
        <w:rPr>
          <w:spacing w:val="2"/>
          <w:sz w:val="28"/>
          <w:szCs w:val="28"/>
        </w:rPr>
        <w:t>ов</w:t>
      </w:r>
      <w:proofErr w:type="spellEnd"/>
      <w:r w:rsidRPr="008C2E12">
        <w:rPr>
          <w:spacing w:val="2"/>
          <w:sz w:val="28"/>
          <w:szCs w:val="28"/>
        </w:rPr>
        <w:t>) в соответствии с перечнем, установленным</w:t>
      </w:r>
      <w:r w:rsidRPr="008C2E12">
        <w:rPr>
          <w:rStyle w:val="apple-converted-space"/>
          <w:spacing w:val="2"/>
          <w:sz w:val="28"/>
          <w:szCs w:val="28"/>
        </w:rPr>
        <w:t> </w:t>
      </w:r>
      <w:hyperlink r:id="rId16" w:history="1">
        <w:r w:rsidRPr="008C2E12">
          <w:rPr>
            <w:rStyle w:val="a3"/>
            <w:color w:val="auto"/>
            <w:spacing w:val="2"/>
            <w:sz w:val="28"/>
            <w:szCs w:val="28"/>
          </w:rPr>
          <w:t>пунктом 2.9. настоящего Положения</w:t>
        </w:r>
      </w:hyperlink>
      <w:r w:rsidRPr="008C2E12">
        <w:rPr>
          <w:spacing w:val="2"/>
          <w:sz w:val="28"/>
          <w:szCs w:val="28"/>
        </w:rPr>
        <w:t>;</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наличия в заявке и (или) прилагаемых к ней документах недостоверных сведений;</w:t>
      </w:r>
      <w:r w:rsidRPr="008C2E12">
        <w:rPr>
          <w:spacing w:val="2"/>
          <w:sz w:val="28"/>
          <w:szCs w:val="28"/>
        </w:rPr>
        <w:br/>
      </w:r>
      <w:r w:rsidRPr="008C2E12">
        <w:rPr>
          <w:spacing w:val="2"/>
          <w:sz w:val="28"/>
          <w:szCs w:val="28"/>
        </w:rPr>
        <w:br/>
        <w:t>- несоответствия заявки Схеме.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1.17. Аукционная комиссия при возникновении сомнений в представленных документах вправе затребовать от претендента оригиналы (подлинники) документов.</w:t>
      </w:r>
      <w:r w:rsidRPr="008C2E12">
        <w:rPr>
          <w:spacing w:val="2"/>
          <w:sz w:val="28"/>
          <w:szCs w:val="28"/>
        </w:rPr>
        <w:br/>
      </w:r>
      <w:r w:rsidRPr="008C2E12">
        <w:rPr>
          <w:spacing w:val="2"/>
          <w:sz w:val="28"/>
          <w:szCs w:val="28"/>
        </w:rPr>
        <w:br/>
        <w:t>1.18. После принятия решения о допуске претендента (</w:t>
      </w:r>
      <w:proofErr w:type="spellStart"/>
      <w:r w:rsidRPr="008C2E12">
        <w:rPr>
          <w:spacing w:val="2"/>
          <w:sz w:val="28"/>
          <w:szCs w:val="28"/>
        </w:rPr>
        <w:t>ов</w:t>
      </w:r>
      <w:proofErr w:type="spellEnd"/>
      <w:r w:rsidRPr="008C2E12">
        <w:rPr>
          <w:spacing w:val="2"/>
          <w:sz w:val="28"/>
          <w:szCs w:val="28"/>
        </w:rPr>
        <w:t>) к участию в аукционе аукционная комиссия проводит аукцион. Аукцион проводится в присутствии участников аукциона либо их представителей в день, время и в месте, указанные в извещении о проведении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1.19. За час до начала аукциона участники аукциона либо их представители начинают проходить регистрацию. Регистрация участников аукциона заканчивается не позднее, чем за 15 минут до начала аукциона.</w:t>
      </w:r>
      <w:r w:rsidRPr="008C2E12">
        <w:rPr>
          <w:spacing w:val="2"/>
          <w:sz w:val="28"/>
          <w:szCs w:val="28"/>
        </w:rPr>
        <w:br/>
      </w:r>
      <w:r w:rsidRPr="008C2E12">
        <w:rPr>
          <w:spacing w:val="2"/>
          <w:sz w:val="28"/>
          <w:szCs w:val="28"/>
        </w:rPr>
        <w:br/>
        <w:t>Для регистрации участник аукциона обязан предъявить секретарю комиссии документ, удостоверяющий личность, а представитель участника аукциона - документ, удостоверяющий личность, и доверенность представителя или иной документ, подтверждающий полномочия лица на участие в аукционе.</w:t>
      </w:r>
      <w:r w:rsidRPr="008C2E12">
        <w:rPr>
          <w:spacing w:val="2"/>
          <w:sz w:val="28"/>
          <w:szCs w:val="28"/>
        </w:rPr>
        <w:br/>
      </w:r>
      <w:r w:rsidRPr="008C2E12">
        <w:rPr>
          <w:spacing w:val="2"/>
          <w:sz w:val="28"/>
          <w:szCs w:val="28"/>
        </w:rPr>
        <w:br/>
        <w:t>1.20. Каждому зарегистрированному участнику аукциона выдается карточка с индивидуальным номером.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1.21. Аукцион начинается с оглашения председателем аукционной комиссии наименования лота, его характеристики, начальной цены и "шага аукциона".</w:t>
      </w:r>
      <w:r w:rsidRPr="008C2E12">
        <w:rPr>
          <w:spacing w:val="2"/>
          <w:sz w:val="28"/>
          <w:szCs w:val="28"/>
        </w:rPr>
        <w:br/>
      </w:r>
      <w:r w:rsidRPr="008C2E12">
        <w:rPr>
          <w:spacing w:val="2"/>
          <w:sz w:val="28"/>
          <w:szCs w:val="28"/>
        </w:rPr>
        <w:br/>
        <w:t xml:space="preserve">1.22. Участники аукциона заявляют о намерении приобрести право на размещение нестационарного торгового объекта по текущей цене лота поднятием карточек с индивидуальными номерами, при этом предложения </w:t>
      </w:r>
      <w:r w:rsidRPr="008C2E12">
        <w:rPr>
          <w:spacing w:val="2"/>
          <w:sz w:val="28"/>
          <w:szCs w:val="28"/>
        </w:rPr>
        <w:lastRenderedPageBreak/>
        <w:t>каждого участника аукциона по цене лота фиксируются секретарем комиссии в протоколе проведения аукциона.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Каждую последующую цену лота председатель комиссии назначает путем увеличения текущей цены лота на "шаг аукциона". После объявления очередной цены лота председатель комиссии называет индивидуальный номер карточки участника аукциона, который первым поднял карточку.</w:t>
      </w:r>
      <w:r w:rsidRPr="008C2E12">
        <w:rPr>
          <w:spacing w:val="2"/>
          <w:sz w:val="28"/>
          <w:szCs w:val="28"/>
        </w:rPr>
        <w:br/>
      </w:r>
      <w:r w:rsidRPr="008C2E12">
        <w:rPr>
          <w:spacing w:val="2"/>
          <w:sz w:val="28"/>
          <w:szCs w:val="28"/>
        </w:rPr>
        <w:br/>
        <w:t>1.23. При отсутствии участников аукциона, готовых приобрести право на размещение нестационарного торгового объекта по текущей цене лота, председатель комиссии повторяет цену лота три раза.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1.24. Аукцион считается завершенным после трехкратного объявления председателем комиссии очередной цены лота, после которого ни один из участников аукциона не поднял карточку с индивидуальным номером.</w:t>
      </w:r>
      <w:r w:rsidRPr="008C2E12">
        <w:rPr>
          <w:spacing w:val="2"/>
          <w:sz w:val="28"/>
          <w:szCs w:val="28"/>
        </w:rPr>
        <w:br/>
      </w:r>
      <w:r w:rsidRPr="008C2E12">
        <w:rPr>
          <w:spacing w:val="2"/>
          <w:sz w:val="28"/>
          <w:szCs w:val="28"/>
        </w:rPr>
        <w:br/>
        <w:t>Победителем аукциона признается участник аукциона, предложивший наибольшую цену лота, при которой аукцион завершился.</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В этом случае председатель комиссии объявляет об окончании проведения аукциона, последнее и предпоследнее предложения о цене лота, номер карточки победителя аукциона и участника аукциона, сделавшего предпоследнее предложение о цене лота.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1.25. В случае, если после трехкратного объявления начальной цены лота ни один из участников аукциона не поднял карточку с индивидуальным номером, аукцион признается несостоявшимся, о чем указывается в протоколе проведения аукциона. Решение о признании аукциона несостоявшимся объявляется председателем комиссии. Информация об этом в течение 10 дней со дня проведения аукциона официально публикуется и размещается на официальном сайте администрации</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Почепского района.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ED4DC1">
      <w:pPr>
        <w:pStyle w:val="formattext"/>
        <w:shd w:val="clear" w:color="auto" w:fill="FFFFFF"/>
        <w:spacing w:before="0" w:beforeAutospacing="0" w:after="0" w:afterAutospacing="0" w:line="315" w:lineRule="atLeast"/>
        <w:textAlignment w:val="baseline"/>
        <w:rPr>
          <w:spacing w:val="2"/>
          <w:sz w:val="28"/>
          <w:szCs w:val="28"/>
        </w:rPr>
      </w:pPr>
      <w:r w:rsidRPr="008C2E12">
        <w:rPr>
          <w:spacing w:val="2"/>
          <w:sz w:val="28"/>
          <w:szCs w:val="28"/>
        </w:rPr>
        <w:t>1.2</w:t>
      </w:r>
      <w:r>
        <w:rPr>
          <w:spacing w:val="2"/>
          <w:sz w:val="28"/>
          <w:szCs w:val="28"/>
        </w:rPr>
        <w:t>6</w:t>
      </w:r>
      <w:r w:rsidRPr="008C2E12">
        <w:rPr>
          <w:spacing w:val="2"/>
          <w:sz w:val="28"/>
          <w:szCs w:val="28"/>
        </w:rPr>
        <w:t xml:space="preserve">. Выписка из протокола об итогах аукциона выдается победителю </w:t>
      </w:r>
    </w:p>
    <w:p w:rsidR="00BA052E" w:rsidRDefault="00BA052E" w:rsidP="00F223AF">
      <w:pPr>
        <w:pStyle w:val="formattext"/>
        <w:shd w:val="clear" w:color="auto" w:fill="FFFFFF"/>
        <w:spacing w:before="0" w:beforeAutospacing="0" w:after="0" w:afterAutospacing="0" w:line="315" w:lineRule="atLeast"/>
        <w:jc w:val="both"/>
        <w:textAlignment w:val="baseline"/>
        <w:rPr>
          <w:color w:val="FF6600"/>
          <w:spacing w:val="2"/>
          <w:sz w:val="28"/>
          <w:szCs w:val="28"/>
        </w:rPr>
      </w:pPr>
      <w:r w:rsidRPr="008C2E12">
        <w:rPr>
          <w:spacing w:val="2"/>
          <w:sz w:val="28"/>
          <w:szCs w:val="28"/>
        </w:rPr>
        <w:t>аукциона в течение 5-ти рабочих дней со дня проведения заседания аукционной комиссии</w:t>
      </w:r>
      <w:r>
        <w:rPr>
          <w:spacing w:val="2"/>
          <w:sz w:val="28"/>
          <w:szCs w:val="28"/>
        </w:rPr>
        <w:t xml:space="preserve"> и сторонами </w:t>
      </w:r>
      <w:r w:rsidRPr="008B563E">
        <w:rPr>
          <w:spacing w:val="2"/>
          <w:sz w:val="28"/>
          <w:szCs w:val="28"/>
        </w:rPr>
        <w:t>подписывается Договор.</w:t>
      </w:r>
    </w:p>
    <w:p w:rsidR="00BA052E" w:rsidRDefault="00BA052E" w:rsidP="0009318C">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09318C">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1.2</w:t>
      </w:r>
      <w:r>
        <w:rPr>
          <w:spacing w:val="2"/>
          <w:sz w:val="28"/>
          <w:szCs w:val="28"/>
        </w:rPr>
        <w:t>7</w:t>
      </w:r>
      <w:r w:rsidRPr="008C2E12">
        <w:rPr>
          <w:spacing w:val="2"/>
          <w:sz w:val="28"/>
          <w:szCs w:val="28"/>
        </w:rPr>
        <w:t xml:space="preserve">. По договору взимается плата за размещение нестационарного торгового объекта. Указанная плата подлежит зачислению в бюджет Почепского городского поселения. </w:t>
      </w:r>
    </w:p>
    <w:p w:rsidR="00BA052E" w:rsidRPr="008C2E12" w:rsidRDefault="00BA052E" w:rsidP="0009318C">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1.28. Аукцион признается несостоявшимся в случае: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если не подана ни одна заявка;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-если подана только одна заявка;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lastRenderedPageBreak/>
        <w:br/>
        <w:t>- если на аукционе после трехкратного объявления начальной цены лота ни один из участников аукциона не поднял карточку с индивидуальным номером.</w:t>
      </w:r>
      <w:r w:rsidRPr="008C2E12">
        <w:rPr>
          <w:spacing w:val="2"/>
          <w:sz w:val="28"/>
          <w:szCs w:val="28"/>
        </w:rPr>
        <w:br/>
      </w:r>
      <w:r w:rsidRPr="008C2E12">
        <w:rPr>
          <w:spacing w:val="2"/>
          <w:sz w:val="28"/>
          <w:szCs w:val="28"/>
        </w:rPr>
        <w:br/>
        <w:t>При признании аукциона несостоявшимся в случаях, предусмотренных абзацами 2 или 4 настоящего пункта, повторный аукцион проводится не позднее одного месяца со дня признания аукциона несостоявшимся.</w:t>
      </w:r>
      <w:r w:rsidRPr="008C2E12">
        <w:rPr>
          <w:spacing w:val="2"/>
          <w:sz w:val="28"/>
          <w:szCs w:val="28"/>
        </w:rPr>
        <w:br/>
      </w:r>
      <w:r w:rsidRPr="008C2E12">
        <w:rPr>
          <w:spacing w:val="2"/>
          <w:sz w:val="28"/>
          <w:szCs w:val="28"/>
        </w:rPr>
        <w:br/>
        <w:t>1.29. В случае, если после объявления победителя аукциона организатору аукциона станут известны факты несоответствия победителя аукциона требованиям к участникам аукциона, установленным организатором аукциона, решение аукционной комиссии о признании такого участника победителем аукциона подлежит отмене, право на размещение нестационарного торгового объекта переходит к участнику аукциона, занявшему второе место.</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Информация о результатах аукциона и о лицах, получивших право на размещение нестационарного торгового объекта, размещается на официальном сайте администрации Почепского района в течение 10-ти дней со дня проведения соответствующего заседания аукционной комиссии.</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1.30. Претенденту, не допущенному к участию в аукционе, сумма внесенного задатка возвращается в течение 3 (трех) банковских дней со дня оформления протокола окончания приема и регистрации заявок на участие в аукционе.</w:t>
      </w:r>
      <w:r w:rsidRPr="008C2E12">
        <w:rPr>
          <w:spacing w:val="2"/>
          <w:sz w:val="28"/>
          <w:szCs w:val="28"/>
        </w:rPr>
        <w:br/>
      </w:r>
      <w:r w:rsidRPr="008C2E12">
        <w:rPr>
          <w:spacing w:val="2"/>
          <w:sz w:val="28"/>
          <w:szCs w:val="28"/>
        </w:rPr>
        <w:br/>
        <w:t>Участникам аукциона, не ставшим победителями аукциона, суммы внесенных задатков возвращаются в течение 3 (трех) банковских дней со дня подписания протокола о результатах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В случае признания аукциона несостоявшимся суммы внесенных задатков возвращаются в течение 3 (трех) банковских дней с даты принятия комиссией решения об объявлении аукциона несостоявшимся.</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Внесенный задаток не возвращается победителю аукциона в случае, если он не подпишет в установленный срок протокол о результатах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Внесенный победителем задаток засчитывается в счет платы за право размещения нестационарного торгового объекта.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xml:space="preserve">Денежные средства, внесенные победителем в качестве платы по договору на право размещения нестационарного торгового объекта, в том числе внесенные в качестве задатка для участия в аукционе, подлежат перечислению в установленном порядке в бюджет </w:t>
      </w:r>
      <w:proofErr w:type="spellStart"/>
      <w:r w:rsidRPr="008C2E12">
        <w:rPr>
          <w:spacing w:val="2"/>
          <w:sz w:val="28"/>
          <w:szCs w:val="28"/>
        </w:rPr>
        <w:t>Поческого</w:t>
      </w:r>
      <w:proofErr w:type="spellEnd"/>
      <w:r w:rsidRPr="008C2E12">
        <w:rPr>
          <w:spacing w:val="2"/>
          <w:sz w:val="28"/>
          <w:szCs w:val="28"/>
        </w:rPr>
        <w:t xml:space="preserve"> городского </w:t>
      </w:r>
      <w:r w:rsidRPr="008C2E12">
        <w:rPr>
          <w:spacing w:val="2"/>
          <w:sz w:val="28"/>
          <w:szCs w:val="28"/>
        </w:rPr>
        <w:lastRenderedPageBreak/>
        <w:t>поселения.</w:t>
      </w:r>
      <w:r w:rsidRPr="008C2E12">
        <w:rPr>
          <w:spacing w:val="2"/>
          <w:sz w:val="28"/>
          <w:szCs w:val="28"/>
        </w:rPr>
        <w:br/>
      </w:r>
      <w:r w:rsidRPr="008C2E12">
        <w:rPr>
          <w:spacing w:val="2"/>
          <w:sz w:val="28"/>
          <w:szCs w:val="28"/>
        </w:rPr>
        <w:br/>
        <w:t>1.31. Решение аукционной комиссии может быть обжаловано в порядке, установленном действующим законодательством Российской Федерации.</w:t>
      </w:r>
      <w:r w:rsidRPr="008C2E12">
        <w:rPr>
          <w:spacing w:val="2"/>
          <w:sz w:val="28"/>
          <w:szCs w:val="28"/>
        </w:rPr>
        <w:br/>
      </w:r>
    </w:p>
    <w:p w:rsidR="00BA052E" w:rsidRPr="004A3C6E" w:rsidRDefault="00BA052E" w:rsidP="00F223AF">
      <w:pPr>
        <w:pStyle w:val="formattext"/>
        <w:shd w:val="clear" w:color="auto" w:fill="FFFFFF"/>
        <w:spacing w:before="0" w:beforeAutospacing="0" w:after="0" w:afterAutospacing="0" w:line="315" w:lineRule="atLeast"/>
        <w:jc w:val="right"/>
        <w:textAlignment w:val="baseline"/>
        <w:rPr>
          <w:color w:val="2D2D2D"/>
          <w:spacing w:val="2"/>
          <w:sz w:val="28"/>
          <w:szCs w:val="28"/>
        </w:rPr>
      </w:pPr>
      <w:r w:rsidRPr="004A3C6E">
        <w:rPr>
          <w:color w:val="2D2D2D"/>
          <w:spacing w:val="2"/>
          <w:sz w:val="28"/>
          <w:szCs w:val="28"/>
        </w:rPr>
        <w:br/>
      </w:r>
      <w:r w:rsidRPr="004A3C6E">
        <w:rPr>
          <w:color w:val="2D2D2D"/>
          <w:spacing w:val="2"/>
          <w:sz w:val="28"/>
          <w:szCs w:val="28"/>
        </w:rPr>
        <w:br/>
      </w:r>
      <w:r w:rsidRPr="004A3C6E">
        <w:rPr>
          <w:color w:val="2D2D2D"/>
          <w:spacing w:val="2"/>
          <w:sz w:val="28"/>
          <w:szCs w:val="28"/>
        </w:rPr>
        <w:br/>
      </w:r>
    </w:p>
    <w:p w:rsidR="00BA052E" w:rsidRPr="004A3C6E" w:rsidRDefault="00BA052E" w:rsidP="00F223AF">
      <w:pPr>
        <w:pStyle w:val="formattext"/>
        <w:shd w:val="clear" w:color="auto" w:fill="FFFFFF"/>
        <w:spacing w:before="0" w:beforeAutospacing="0" w:after="0" w:afterAutospacing="0" w:line="315" w:lineRule="atLeast"/>
        <w:jc w:val="right"/>
        <w:textAlignment w:val="baseline"/>
        <w:rPr>
          <w:color w:val="2D2D2D"/>
          <w:spacing w:val="2"/>
          <w:sz w:val="28"/>
          <w:szCs w:val="28"/>
        </w:rPr>
      </w:pPr>
    </w:p>
    <w:p w:rsidR="00BA052E" w:rsidRPr="004A3C6E" w:rsidRDefault="00BA052E" w:rsidP="00F223AF">
      <w:pPr>
        <w:pStyle w:val="formattext"/>
        <w:shd w:val="clear" w:color="auto" w:fill="FFFFFF"/>
        <w:spacing w:before="0" w:beforeAutospacing="0" w:after="0" w:afterAutospacing="0" w:line="315" w:lineRule="atLeast"/>
        <w:jc w:val="right"/>
        <w:textAlignment w:val="baseline"/>
        <w:rPr>
          <w:color w:val="2D2D2D"/>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r w:rsidRPr="00C15FE4">
        <w:rPr>
          <w:color w:val="000000"/>
          <w:spacing w:val="2"/>
          <w:sz w:val="28"/>
          <w:szCs w:val="28"/>
        </w:rPr>
        <w:t>Приложение N 1</w:t>
      </w:r>
      <w:r w:rsidRPr="00C15FE4">
        <w:rPr>
          <w:color w:val="000000"/>
          <w:spacing w:val="2"/>
          <w:sz w:val="28"/>
          <w:szCs w:val="28"/>
        </w:rPr>
        <w:br/>
        <w:t>к Положению о порядке проведения</w:t>
      </w:r>
      <w:r w:rsidRPr="00C15FE4">
        <w:rPr>
          <w:color w:val="000000"/>
          <w:spacing w:val="2"/>
          <w:sz w:val="28"/>
          <w:szCs w:val="28"/>
        </w:rPr>
        <w:br/>
        <w:t>аукциона на право размещения</w:t>
      </w:r>
      <w:r w:rsidRPr="00C15FE4">
        <w:rPr>
          <w:color w:val="000000"/>
          <w:spacing w:val="2"/>
          <w:sz w:val="28"/>
          <w:szCs w:val="28"/>
        </w:rPr>
        <w:br/>
        <w:t>нестационарных торговых объектов</w:t>
      </w:r>
      <w:r w:rsidRPr="00C15FE4">
        <w:rPr>
          <w:color w:val="000000"/>
          <w:spacing w:val="2"/>
          <w:sz w:val="28"/>
          <w:szCs w:val="28"/>
        </w:rPr>
        <w:br/>
        <w:t>на территории города Почепа</w:t>
      </w:r>
    </w:p>
    <w:p w:rsidR="00BA052E" w:rsidRPr="00C15FE4" w:rsidRDefault="00BA052E" w:rsidP="00F223AF">
      <w:pPr>
        <w:pStyle w:val="formattext"/>
        <w:shd w:val="clear" w:color="auto" w:fill="FFFFFF"/>
        <w:spacing w:before="0" w:beforeAutospacing="0" w:after="0" w:afterAutospacing="0" w:line="315" w:lineRule="atLeast"/>
        <w:jc w:val="center"/>
        <w:textAlignment w:val="baseline"/>
        <w:rPr>
          <w:color w:val="000000"/>
          <w:spacing w:val="2"/>
          <w:sz w:val="28"/>
          <w:szCs w:val="28"/>
        </w:rPr>
      </w:pP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 xml:space="preserve">ЗАЯВКА </w:t>
      </w: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на участие в аукционе на право размещения нестационарного торгового объекта на территории города Почепа (индивидуального предпринимателя)</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1. Фамилия</w:t>
      </w:r>
      <w:r w:rsidRPr="00C15FE4">
        <w:rPr>
          <w:color w:val="000000"/>
          <w:spacing w:val="2"/>
          <w:sz w:val="28"/>
          <w:szCs w:val="28"/>
        </w:rPr>
        <w:br/>
        <w:t>______________________________________________________________</w:t>
      </w:r>
      <w:r w:rsidRPr="00C15FE4">
        <w:rPr>
          <w:color w:val="000000"/>
          <w:spacing w:val="2"/>
          <w:sz w:val="28"/>
          <w:szCs w:val="28"/>
        </w:rPr>
        <w:br/>
        <w:t>Имя</w:t>
      </w:r>
      <w:r w:rsidRPr="00C15FE4">
        <w:rPr>
          <w:color w:val="000000"/>
          <w:spacing w:val="2"/>
          <w:sz w:val="28"/>
          <w:szCs w:val="28"/>
        </w:rPr>
        <w:br/>
        <w:t>______________________________________________________________</w:t>
      </w:r>
      <w:r w:rsidRPr="00C15FE4">
        <w:rPr>
          <w:color w:val="000000"/>
          <w:spacing w:val="2"/>
          <w:sz w:val="28"/>
          <w:szCs w:val="28"/>
        </w:rPr>
        <w:br/>
        <w:t>Отчество</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2. Дата рождения</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3. Паспорт (серия, номер, когда и кем выдан)</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4. Место регистрации и проживания</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5. Номера телефонов, факса (при наличии)</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6. Номер места в схеме размещения нестационарных торговых объектов</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7. Вид торгового объекта, который планируется использовать для</w:t>
      </w:r>
      <w:r w:rsidRPr="00C15FE4">
        <w:rPr>
          <w:color w:val="000000"/>
          <w:spacing w:val="2"/>
          <w:sz w:val="28"/>
          <w:szCs w:val="28"/>
        </w:rPr>
        <w:br/>
        <w:t>осуществления торговой деятельности</w:t>
      </w:r>
      <w:r w:rsidRPr="00C15FE4">
        <w:rPr>
          <w:rStyle w:val="apple-converted-space"/>
          <w:color w:val="000000"/>
          <w:spacing w:val="2"/>
          <w:sz w:val="28"/>
          <w:szCs w:val="28"/>
        </w:rPr>
        <w:t> </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8. Планируемая специализация нестационарного торгового объекта</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Прилагаются следующие документы:</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lastRenderedPageBreak/>
        <w:t>______________________________________________________________</w:t>
      </w:r>
      <w:r w:rsidRPr="00C15FE4">
        <w:rPr>
          <w:rStyle w:val="apple-converted-space"/>
          <w:color w:val="000000"/>
          <w:spacing w:val="2"/>
          <w:sz w:val="28"/>
          <w:szCs w:val="28"/>
        </w:rPr>
        <w:t> </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w:t>
      </w:r>
      <w:r w:rsidRPr="00C15FE4">
        <w:rPr>
          <w:rStyle w:val="apple-converted-space"/>
          <w:color w:val="000000"/>
          <w:spacing w:val="2"/>
          <w:sz w:val="28"/>
          <w:szCs w:val="28"/>
        </w:rPr>
        <w:t> </w:t>
      </w:r>
      <w:r w:rsidRPr="00C15FE4">
        <w:rPr>
          <w:color w:val="000000"/>
          <w:spacing w:val="2"/>
          <w:sz w:val="28"/>
          <w:szCs w:val="28"/>
        </w:rPr>
        <w:t>___________________</w:t>
      </w:r>
      <w:r w:rsidRPr="00C15FE4">
        <w:rPr>
          <w:rStyle w:val="apple-converted-space"/>
          <w:color w:val="000000"/>
          <w:spacing w:val="2"/>
          <w:sz w:val="28"/>
          <w:szCs w:val="28"/>
        </w:rPr>
        <w:t> </w:t>
      </w:r>
      <w:r w:rsidRPr="00C15FE4">
        <w:rPr>
          <w:color w:val="000000"/>
          <w:spacing w:val="2"/>
          <w:sz w:val="28"/>
          <w:szCs w:val="28"/>
        </w:rPr>
        <w:t>_________________________</w:t>
      </w:r>
      <w:r w:rsidRPr="00C15FE4">
        <w:rPr>
          <w:color w:val="000000"/>
          <w:spacing w:val="2"/>
          <w:sz w:val="28"/>
          <w:szCs w:val="28"/>
        </w:rPr>
        <w:br/>
        <w:t>(дата)</w:t>
      </w:r>
      <w:r w:rsidRPr="00C15FE4">
        <w:rPr>
          <w:rStyle w:val="apple-converted-space"/>
          <w:color w:val="000000"/>
          <w:spacing w:val="2"/>
          <w:sz w:val="28"/>
          <w:szCs w:val="28"/>
        </w:rPr>
        <w:t> </w:t>
      </w:r>
      <w:r w:rsidRPr="00C15FE4">
        <w:rPr>
          <w:color w:val="000000"/>
          <w:spacing w:val="2"/>
          <w:sz w:val="28"/>
          <w:szCs w:val="28"/>
        </w:rPr>
        <w:t>(подпись)</w:t>
      </w:r>
      <w:r w:rsidRPr="00C15FE4">
        <w:rPr>
          <w:rStyle w:val="apple-converted-space"/>
          <w:color w:val="000000"/>
          <w:spacing w:val="2"/>
          <w:sz w:val="28"/>
          <w:szCs w:val="28"/>
        </w:rPr>
        <w:t> </w:t>
      </w:r>
      <w:r w:rsidRPr="00C15FE4">
        <w:rPr>
          <w:color w:val="000000"/>
          <w:spacing w:val="2"/>
          <w:sz w:val="28"/>
          <w:szCs w:val="28"/>
        </w:rPr>
        <w:t>(расшифровка подписи)</w:t>
      </w: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r w:rsidRPr="00C15FE4">
        <w:rPr>
          <w:color w:val="000000"/>
          <w:spacing w:val="2"/>
          <w:sz w:val="28"/>
          <w:szCs w:val="28"/>
        </w:rPr>
        <w:br/>
      </w: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r w:rsidRPr="00C15FE4">
        <w:rPr>
          <w:color w:val="000000"/>
          <w:spacing w:val="2"/>
          <w:sz w:val="28"/>
          <w:szCs w:val="28"/>
        </w:rPr>
        <w:lastRenderedPageBreak/>
        <w:br/>
      </w:r>
      <w:r w:rsidRPr="00C15FE4">
        <w:rPr>
          <w:color w:val="000000"/>
          <w:spacing w:val="2"/>
          <w:sz w:val="28"/>
          <w:szCs w:val="28"/>
        </w:rPr>
        <w:br/>
        <w:t>Приложение N 2</w:t>
      </w:r>
      <w:r w:rsidRPr="00C15FE4">
        <w:rPr>
          <w:color w:val="000000"/>
          <w:spacing w:val="2"/>
          <w:sz w:val="28"/>
          <w:szCs w:val="28"/>
        </w:rPr>
        <w:br/>
        <w:t>к Положению о порядке проведения</w:t>
      </w:r>
      <w:r w:rsidRPr="00C15FE4">
        <w:rPr>
          <w:color w:val="000000"/>
          <w:spacing w:val="2"/>
          <w:sz w:val="28"/>
          <w:szCs w:val="28"/>
        </w:rPr>
        <w:br/>
        <w:t>аукциона на право размещения</w:t>
      </w:r>
      <w:r w:rsidRPr="00C15FE4">
        <w:rPr>
          <w:color w:val="000000"/>
          <w:spacing w:val="2"/>
          <w:sz w:val="28"/>
          <w:szCs w:val="28"/>
        </w:rPr>
        <w:br/>
        <w:t>нестационарных торговых объектов</w:t>
      </w:r>
      <w:r w:rsidRPr="00C15FE4">
        <w:rPr>
          <w:color w:val="000000"/>
          <w:spacing w:val="2"/>
          <w:sz w:val="28"/>
          <w:szCs w:val="28"/>
        </w:rPr>
        <w:br/>
        <w:t>на территории города Почепа</w:t>
      </w: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 xml:space="preserve"> ЗАЯВКА </w:t>
      </w: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на участие в аукционе на право размещения нестационарного торгового объекта на территории города Почепа (юридического лица)</w:t>
      </w:r>
    </w:p>
    <w:p w:rsidR="00BA052E" w:rsidRPr="00C15FE4" w:rsidRDefault="00BA052E" w:rsidP="00F223AF">
      <w:pPr>
        <w:pStyle w:val="formattext"/>
        <w:shd w:val="clear" w:color="auto" w:fill="FFFFFF"/>
        <w:spacing w:before="0" w:beforeAutospacing="0" w:after="0" w:afterAutospacing="0" w:line="315" w:lineRule="atLeast"/>
        <w:jc w:val="center"/>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br/>
        <w:t>1. Наименование юридического лица</w:t>
      </w:r>
      <w:r w:rsidRPr="00C15FE4">
        <w:rPr>
          <w:color w:val="000000"/>
          <w:spacing w:val="2"/>
          <w:sz w:val="28"/>
          <w:szCs w:val="28"/>
        </w:rPr>
        <w:br/>
        <w:t>_____________________________________________________________</w:t>
      </w:r>
      <w:r w:rsidRPr="00C15FE4">
        <w:rPr>
          <w:color w:val="000000"/>
          <w:spacing w:val="2"/>
          <w:sz w:val="28"/>
          <w:szCs w:val="28"/>
        </w:rPr>
        <w:br/>
      </w:r>
      <w:r w:rsidRPr="00C15FE4">
        <w:rPr>
          <w:color w:val="000000"/>
          <w:spacing w:val="2"/>
          <w:sz w:val="28"/>
          <w:szCs w:val="28"/>
        </w:rPr>
        <w:br/>
        <w:t>2. Юридический и почтовый адрес</w:t>
      </w:r>
      <w:r w:rsidRPr="00C15FE4">
        <w:rPr>
          <w:color w:val="000000"/>
          <w:spacing w:val="2"/>
          <w:sz w:val="28"/>
          <w:szCs w:val="28"/>
        </w:rPr>
        <w:br/>
        <w:t>______________________________________________________________</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3. Номера телефона, факса (при наличии) __________________________</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____________________________________</w:t>
      </w:r>
      <w:r w:rsidRPr="00C15FE4">
        <w:rPr>
          <w:color w:val="000000"/>
          <w:spacing w:val="2"/>
          <w:sz w:val="28"/>
          <w:szCs w:val="28"/>
        </w:rPr>
        <w:br/>
      </w:r>
      <w:r w:rsidRPr="00C15FE4">
        <w:rPr>
          <w:color w:val="000000"/>
          <w:spacing w:val="2"/>
          <w:sz w:val="28"/>
          <w:szCs w:val="28"/>
        </w:rPr>
        <w:br/>
        <w:t>4. Сведения о руководителе юридического лица</w:t>
      </w:r>
      <w:r w:rsidRPr="00C15FE4">
        <w:rPr>
          <w:color w:val="000000"/>
          <w:spacing w:val="2"/>
          <w:sz w:val="28"/>
          <w:szCs w:val="28"/>
        </w:rPr>
        <w:br/>
        <w:t>_____________________________________________________________</w:t>
      </w:r>
      <w:r w:rsidRPr="00C15FE4">
        <w:rPr>
          <w:color w:val="000000"/>
          <w:spacing w:val="2"/>
          <w:sz w:val="28"/>
          <w:szCs w:val="28"/>
        </w:rPr>
        <w:br/>
        <w:t>Фамилия</w:t>
      </w:r>
      <w:r w:rsidRPr="00C15FE4">
        <w:rPr>
          <w:color w:val="000000"/>
          <w:spacing w:val="2"/>
          <w:sz w:val="28"/>
          <w:szCs w:val="28"/>
        </w:rPr>
        <w:br/>
        <w:t>______________________________________________________________</w:t>
      </w:r>
      <w:r w:rsidRPr="00C15FE4">
        <w:rPr>
          <w:color w:val="000000"/>
          <w:spacing w:val="2"/>
          <w:sz w:val="28"/>
          <w:szCs w:val="28"/>
        </w:rPr>
        <w:br/>
        <w:t>Имя</w:t>
      </w:r>
      <w:r w:rsidRPr="00C15FE4">
        <w:rPr>
          <w:color w:val="000000"/>
          <w:spacing w:val="2"/>
          <w:sz w:val="28"/>
          <w:szCs w:val="28"/>
        </w:rPr>
        <w:br/>
        <w:t>______________________________________________________________</w:t>
      </w:r>
      <w:r w:rsidRPr="00C15FE4">
        <w:rPr>
          <w:color w:val="000000"/>
          <w:spacing w:val="2"/>
          <w:sz w:val="28"/>
          <w:szCs w:val="28"/>
        </w:rPr>
        <w:br/>
        <w:t>Отчество</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5. Номер места в схеме размещения нестационарных торговых объектов</w:t>
      </w:r>
      <w:r w:rsidRPr="00C15FE4">
        <w:rPr>
          <w:color w:val="000000"/>
          <w:spacing w:val="2"/>
          <w:sz w:val="28"/>
          <w:szCs w:val="28"/>
        </w:rPr>
        <w:br/>
        <w:t>______________________________________________________________</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6. Вид торгового объекта, который планируется использовать для осуществления</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торговой деятельности _______________________________________________________</w:t>
      </w:r>
      <w:r w:rsidRPr="00C15FE4">
        <w:rPr>
          <w:color w:val="000000"/>
          <w:spacing w:val="2"/>
          <w:sz w:val="28"/>
          <w:szCs w:val="28"/>
        </w:rPr>
        <w:br/>
      </w:r>
      <w:r w:rsidRPr="00C15FE4">
        <w:rPr>
          <w:color w:val="000000"/>
          <w:spacing w:val="2"/>
          <w:sz w:val="28"/>
          <w:szCs w:val="28"/>
        </w:rPr>
        <w:br/>
        <w:t>7. Планируемая специализация нестационарного торгового объекта</w:t>
      </w:r>
      <w:r w:rsidRPr="00C15FE4">
        <w:rPr>
          <w:rStyle w:val="apple-converted-space"/>
          <w:color w:val="000000"/>
          <w:spacing w:val="2"/>
          <w:sz w:val="28"/>
          <w:szCs w:val="28"/>
        </w:rPr>
        <w:t> </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Прилагаются следующие документы:</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lastRenderedPageBreak/>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w:t>
      </w:r>
      <w:r w:rsidRPr="00C15FE4">
        <w:rPr>
          <w:rStyle w:val="apple-converted-space"/>
          <w:color w:val="000000"/>
          <w:spacing w:val="2"/>
          <w:sz w:val="28"/>
          <w:szCs w:val="28"/>
        </w:rPr>
        <w:t> </w:t>
      </w:r>
      <w:r w:rsidRPr="00C15FE4">
        <w:rPr>
          <w:color w:val="000000"/>
          <w:spacing w:val="2"/>
          <w:sz w:val="28"/>
          <w:szCs w:val="28"/>
        </w:rPr>
        <w:t>___________________</w:t>
      </w:r>
      <w:r w:rsidRPr="00C15FE4">
        <w:rPr>
          <w:rStyle w:val="apple-converted-space"/>
          <w:color w:val="000000"/>
          <w:spacing w:val="2"/>
          <w:sz w:val="28"/>
          <w:szCs w:val="28"/>
        </w:rPr>
        <w:t> </w:t>
      </w:r>
      <w:r w:rsidRPr="00C15FE4">
        <w:rPr>
          <w:color w:val="000000"/>
          <w:spacing w:val="2"/>
          <w:sz w:val="28"/>
          <w:szCs w:val="28"/>
        </w:rPr>
        <w:t>_________________________</w:t>
      </w:r>
      <w:r w:rsidRPr="00C15FE4">
        <w:rPr>
          <w:color w:val="000000"/>
          <w:spacing w:val="2"/>
          <w:sz w:val="28"/>
          <w:szCs w:val="28"/>
        </w:rPr>
        <w:br/>
        <w:t>(дата)</w:t>
      </w:r>
      <w:r w:rsidRPr="00C15FE4">
        <w:rPr>
          <w:rStyle w:val="apple-converted-space"/>
          <w:color w:val="000000"/>
          <w:spacing w:val="2"/>
          <w:sz w:val="28"/>
          <w:szCs w:val="28"/>
        </w:rPr>
        <w:t> </w:t>
      </w:r>
      <w:r w:rsidRPr="00C15FE4">
        <w:rPr>
          <w:color w:val="000000"/>
          <w:spacing w:val="2"/>
          <w:sz w:val="28"/>
          <w:szCs w:val="28"/>
        </w:rPr>
        <w:t>(подпись)</w:t>
      </w:r>
      <w:r w:rsidRPr="00C15FE4">
        <w:rPr>
          <w:rStyle w:val="apple-converted-space"/>
          <w:color w:val="000000"/>
          <w:spacing w:val="2"/>
          <w:sz w:val="28"/>
          <w:szCs w:val="28"/>
        </w:rPr>
        <w:t> </w:t>
      </w:r>
      <w:r w:rsidRPr="00C15FE4">
        <w:rPr>
          <w:color w:val="000000"/>
          <w:spacing w:val="2"/>
          <w:sz w:val="28"/>
          <w:szCs w:val="28"/>
        </w:rPr>
        <w:t>(расшифровка подписи)</w:t>
      </w:r>
      <w:r w:rsidRPr="00C15FE4">
        <w:rPr>
          <w:color w:val="000000"/>
          <w:spacing w:val="2"/>
          <w:sz w:val="28"/>
          <w:szCs w:val="28"/>
        </w:rPr>
        <w:br/>
      </w:r>
      <w:proofErr w:type="spellStart"/>
      <w:r w:rsidRPr="00C15FE4">
        <w:rPr>
          <w:color w:val="000000"/>
          <w:spacing w:val="2"/>
          <w:sz w:val="28"/>
          <w:szCs w:val="28"/>
        </w:rPr>
        <w:t>м.п</w:t>
      </w:r>
      <w:proofErr w:type="spellEnd"/>
      <w:r w:rsidRPr="00C15FE4">
        <w:rPr>
          <w:color w:val="000000"/>
          <w:spacing w:val="2"/>
          <w:sz w:val="28"/>
          <w:szCs w:val="28"/>
        </w:rPr>
        <w:t>.</w:t>
      </w:r>
      <w:r w:rsidRPr="00C15FE4">
        <w:rPr>
          <w:color w:val="000000"/>
          <w:spacing w:val="2"/>
          <w:sz w:val="28"/>
          <w:szCs w:val="28"/>
        </w:rPr>
        <w:br/>
      </w:r>
    </w:p>
    <w:p w:rsidR="00BA052E" w:rsidRPr="004A3C6E" w:rsidRDefault="00BA052E" w:rsidP="00F223AF">
      <w:pPr>
        <w:rPr>
          <w:rFonts w:ascii="Times New Roman" w:hAnsi="Times New Roman"/>
          <w:sz w:val="28"/>
          <w:szCs w:val="28"/>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sectPr w:rsidR="00BA052E" w:rsidRPr="00A96684" w:rsidSect="00D06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0549"/>
    <w:rsid w:val="00003D93"/>
    <w:rsid w:val="000108EA"/>
    <w:rsid w:val="00013F99"/>
    <w:rsid w:val="000151EF"/>
    <w:rsid w:val="00027AF5"/>
    <w:rsid w:val="000503B9"/>
    <w:rsid w:val="00051F0C"/>
    <w:rsid w:val="00061DEE"/>
    <w:rsid w:val="00062616"/>
    <w:rsid w:val="00071BFE"/>
    <w:rsid w:val="0009318C"/>
    <w:rsid w:val="00095626"/>
    <w:rsid w:val="000C48E5"/>
    <w:rsid w:val="000C79A8"/>
    <w:rsid w:val="000D00EB"/>
    <w:rsid w:val="000E4B0E"/>
    <w:rsid w:val="000E5A93"/>
    <w:rsid w:val="001164E3"/>
    <w:rsid w:val="00124604"/>
    <w:rsid w:val="00136E5C"/>
    <w:rsid w:val="00144A77"/>
    <w:rsid w:val="0015160B"/>
    <w:rsid w:val="0016640A"/>
    <w:rsid w:val="00167CB6"/>
    <w:rsid w:val="00185986"/>
    <w:rsid w:val="001874AB"/>
    <w:rsid w:val="001A226D"/>
    <w:rsid w:val="001A6417"/>
    <w:rsid w:val="001C6E48"/>
    <w:rsid w:val="001E771E"/>
    <w:rsid w:val="001F10E8"/>
    <w:rsid w:val="00203BC1"/>
    <w:rsid w:val="00214201"/>
    <w:rsid w:val="00214EF9"/>
    <w:rsid w:val="00236AF9"/>
    <w:rsid w:val="0025278F"/>
    <w:rsid w:val="00252C9B"/>
    <w:rsid w:val="002679C1"/>
    <w:rsid w:val="00277C81"/>
    <w:rsid w:val="00283511"/>
    <w:rsid w:val="00284114"/>
    <w:rsid w:val="002856C7"/>
    <w:rsid w:val="00295694"/>
    <w:rsid w:val="002B77CB"/>
    <w:rsid w:val="002D0AE0"/>
    <w:rsid w:val="002F5BB6"/>
    <w:rsid w:val="00317144"/>
    <w:rsid w:val="00335B10"/>
    <w:rsid w:val="003469F1"/>
    <w:rsid w:val="003719FF"/>
    <w:rsid w:val="00371DFF"/>
    <w:rsid w:val="0037238A"/>
    <w:rsid w:val="003748FC"/>
    <w:rsid w:val="00386736"/>
    <w:rsid w:val="003D265E"/>
    <w:rsid w:val="003E5661"/>
    <w:rsid w:val="003F6AAD"/>
    <w:rsid w:val="003F6D2D"/>
    <w:rsid w:val="004100B8"/>
    <w:rsid w:val="00413257"/>
    <w:rsid w:val="00452314"/>
    <w:rsid w:val="00456161"/>
    <w:rsid w:val="00460F1D"/>
    <w:rsid w:val="004773AC"/>
    <w:rsid w:val="00482B9F"/>
    <w:rsid w:val="00487DAD"/>
    <w:rsid w:val="004916B5"/>
    <w:rsid w:val="004928EB"/>
    <w:rsid w:val="004A3C6E"/>
    <w:rsid w:val="004B4187"/>
    <w:rsid w:val="004C63C5"/>
    <w:rsid w:val="004E4150"/>
    <w:rsid w:val="00512088"/>
    <w:rsid w:val="00516701"/>
    <w:rsid w:val="00525DEF"/>
    <w:rsid w:val="0053030D"/>
    <w:rsid w:val="00533048"/>
    <w:rsid w:val="005353EF"/>
    <w:rsid w:val="0054174D"/>
    <w:rsid w:val="00546EB8"/>
    <w:rsid w:val="00550A2E"/>
    <w:rsid w:val="00562D30"/>
    <w:rsid w:val="00564329"/>
    <w:rsid w:val="00584323"/>
    <w:rsid w:val="00593E30"/>
    <w:rsid w:val="00597ACA"/>
    <w:rsid w:val="005A0413"/>
    <w:rsid w:val="005A605D"/>
    <w:rsid w:val="005C2D7C"/>
    <w:rsid w:val="005C2E82"/>
    <w:rsid w:val="005D2902"/>
    <w:rsid w:val="005E3F54"/>
    <w:rsid w:val="005E422D"/>
    <w:rsid w:val="005E4ADB"/>
    <w:rsid w:val="00605DB5"/>
    <w:rsid w:val="00606BC1"/>
    <w:rsid w:val="006136BF"/>
    <w:rsid w:val="0062270A"/>
    <w:rsid w:val="006374B9"/>
    <w:rsid w:val="00643835"/>
    <w:rsid w:val="006521A2"/>
    <w:rsid w:val="00653812"/>
    <w:rsid w:val="00655EFE"/>
    <w:rsid w:val="00683EE7"/>
    <w:rsid w:val="00686E54"/>
    <w:rsid w:val="006A092C"/>
    <w:rsid w:val="006B162C"/>
    <w:rsid w:val="006B2369"/>
    <w:rsid w:val="006C1839"/>
    <w:rsid w:val="006D4CE8"/>
    <w:rsid w:val="006E084C"/>
    <w:rsid w:val="006E4A02"/>
    <w:rsid w:val="006F2578"/>
    <w:rsid w:val="007025AF"/>
    <w:rsid w:val="0073039E"/>
    <w:rsid w:val="00730DF4"/>
    <w:rsid w:val="00734C7F"/>
    <w:rsid w:val="007411EA"/>
    <w:rsid w:val="007427F5"/>
    <w:rsid w:val="00754D0F"/>
    <w:rsid w:val="00793258"/>
    <w:rsid w:val="007A4DAA"/>
    <w:rsid w:val="007A7035"/>
    <w:rsid w:val="007C1ECF"/>
    <w:rsid w:val="00806D0C"/>
    <w:rsid w:val="008361F4"/>
    <w:rsid w:val="00842A8F"/>
    <w:rsid w:val="00843BE1"/>
    <w:rsid w:val="008447A7"/>
    <w:rsid w:val="00845C0C"/>
    <w:rsid w:val="00855637"/>
    <w:rsid w:val="00866AFC"/>
    <w:rsid w:val="00880253"/>
    <w:rsid w:val="00887E32"/>
    <w:rsid w:val="00890AA7"/>
    <w:rsid w:val="008B563E"/>
    <w:rsid w:val="008C2E12"/>
    <w:rsid w:val="008C61F6"/>
    <w:rsid w:val="008D61ED"/>
    <w:rsid w:val="008D65E9"/>
    <w:rsid w:val="008E3751"/>
    <w:rsid w:val="00904C74"/>
    <w:rsid w:val="00930DDA"/>
    <w:rsid w:val="00954DCA"/>
    <w:rsid w:val="009652BB"/>
    <w:rsid w:val="00967669"/>
    <w:rsid w:val="00987874"/>
    <w:rsid w:val="0099564F"/>
    <w:rsid w:val="00996C93"/>
    <w:rsid w:val="00997BD9"/>
    <w:rsid w:val="009B3165"/>
    <w:rsid w:val="009B5E92"/>
    <w:rsid w:val="009B6DEC"/>
    <w:rsid w:val="009D1E4B"/>
    <w:rsid w:val="009D2146"/>
    <w:rsid w:val="009D2F31"/>
    <w:rsid w:val="009D5E02"/>
    <w:rsid w:val="009E03CA"/>
    <w:rsid w:val="009F7CD8"/>
    <w:rsid w:val="00A05B61"/>
    <w:rsid w:val="00A26E58"/>
    <w:rsid w:val="00A32302"/>
    <w:rsid w:val="00A659AB"/>
    <w:rsid w:val="00A73259"/>
    <w:rsid w:val="00A76646"/>
    <w:rsid w:val="00A911BA"/>
    <w:rsid w:val="00A96684"/>
    <w:rsid w:val="00A97965"/>
    <w:rsid w:val="00AA4D7B"/>
    <w:rsid w:val="00AB67A9"/>
    <w:rsid w:val="00AC0FB1"/>
    <w:rsid w:val="00AC543F"/>
    <w:rsid w:val="00AC5479"/>
    <w:rsid w:val="00AD5371"/>
    <w:rsid w:val="00AD6BDE"/>
    <w:rsid w:val="00AD7023"/>
    <w:rsid w:val="00AE0672"/>
    <w:rsid w:val="00AF0786"/>
    <w:rsid w:val="00AF4A8C"/>
    <w:rsid w:val="00B0387C"/>
    <w:rsid w:val="00B63131"/>
    <w:rsid w:val="00B66EF3"/>
    <w:rsid w:val="00B97567"/>
    <w:rsid w:val="00BA052E"/>
    <w:rsid w:val="00BE336A"/>
    <w:rsid w:val="00BF3A7D"/>
    <w:rsid w:val="00BF503B"/>
    <w:rsid w:val="00BF64A7"/>
    <w:rsid w:val="00C005B0"/>
    <w:rsid w:val="00C019A1"/>
    <w:rsid w:val="00C15FE4"/>
    <w:rsid w:val="00C308F0"/>
    <w:rsid w:val="00C30967"/>
    <w:rsid w:val="00C43C68"/>
    <w:rsid w:val="00C47878"/>
    <w:rsid w:val="00C53235"/>
    <w:rsid w:val="00C54097"/>
    <w:rsid w:val="00C57CE5"/>
    <w:rsid w:val="00C61156"/>
    <w:rsid w:val="00C85476"/>
    <w:rsid w:val="00C9375E"/>
    <w:rsid w:val="00C93F93"/>
    <w:rsid w:val="00CB1ABC"/>
    <w:rsid w:val="00CB2D10"/>
    <w:rsid w:val="00CC6149"/>
    <w:rsid w:val="00D0199D"/>
    <w:rsid w:val="00D06F2C"/>
    <w:rsid w:val="00D10DF5"/>
    <w:rsid w:val="00D1480D"/>
    <w:rsid w:val="00D163D6"/>
    <w:rsid w:val="00D27CAF"/>
    <w:rsid w:val="00D30B4B"/>
    <w:rsid w:val="00D43111"/>
    <w:rsid w:val="00D60968"/>
    <w:rsid w:val="00D6501A"/>
    <w:rsid w:val="00D65C2A"/>
    <w:rsid w:val="00D719D1"/>
    <w:rsid w:val="00D72B02"/>
    <w:rsid w:val="00D82564"/>
    <w:rsid w:val="00DA2128"/>
    <w:rsid w:val="00DA7AA1"/>
    <w:rsid w:val="00DA7FB5"/>
    <w:rsid w:val="00DC46AA"/>
    <w:rsid w:val="00DC5C57"/>
    <w:rsid w:val="00DE1688"/>
    <w:rsid w:val="00DE2302"/>
    <w:rsid w:val="00DE683F"/>
    <w:rsid w:val="00E00F24"/>
    <w:rsid w:val="00E02DBD"/>
    <w:rsid w:val="00E10EBE"/>
    <w:rsid w:val="00E276EF"/>
    <w:rsid w:val="00E30150"/>
    <w:rsid w:val="00E33145"/>
    <w:rsid w:val="00E4093D"/>
    <w:rsid w:val="00E567BB"/>
    <w:rsid w:val="00E66D61"/>
    <w:rsid w:val="00E709AE"/>
    <w:rsid w:val="00E753CD"/>
    <w:rsid w:val="00EB0549"/>
    <w:rsid w:val="00ED428B"/>
    <w:rsid w:val="00ED4DC1"/>
    <w:rsid w:val="00EE4F5B"/>
    <w:rsid w:val="00EE5FAA"/>
    <w:rsid w:val="00EF3E45"/>
    <w:rsid w:val="00EF7818"/>
    <w:rsid w:val="00F022E0"/>
    <w:rsid w:val="00F02BA6"/>
    <w:rsid w:val="00F20ABF"/>
    <w:rsid w:val="00F223AF"/>
    <w:rsid w:val="00F3286B"/>
    <w:rsid w:val="00F32D57"/>
    <w:rsid w:val="00F44B87"/>
    <w:rsid w:val="00F57637"/>
    <w:rsid w:val="00F65391"/>
    <w:rsid w:val="00F70D78"/>
    <w:rsid w:val="00F80B08"/>
    <w:rsid w:val="00F83B65"/>
    <w:rsid w:val="00F862D3"/>
    <w:rsid w:val="00F975E3"/>
    <w:rsid w:val="00FB21AD"/>
    <w:rsid w:val="00FB4584"/>
    <w:rsid w:val="00FC2973"/>
    <w:rsid w:val="00FE0006"/>
    <w:rsid w:val="00FE0F1C"/>
    <w:rsid w:val="00FE1EDA"/>
    <w:rsid w:val="00FE2301"/>
    <w:rsid w:val="00FE5939"/>
    <w:rsid w:val="00FE73BB"/>
    <w:rsid w:val="00FF6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F2C"/>
    <w:pPr>
      <w:spacing w:after="200" w:line="276" w:lineRule="auto"/>
    </w:pPr>
    <w:rPr>
      <w:sz w:val="22"/>
      <w:szCs w:val="22"/>
      <w:lang w:eastAsia="en-US"/>
    </w:rPr>
  </w:style>
  <w:style w:type="paragraph" w:styleId="2">
    <w:name w:val="heading 2"/>
    <w:basedOn w:val="a"/>
    <w:link w:val="20"/>
    <w:uiPriority w:val="99"/>
    <w:qFormat/>
    <w:locked/>
    <w:rsid w:val="00F223A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locked/>
    <w:rsid w:val="00F223AF"/>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223AF"/>
    <w:rPr>
      <w:rFonts w:eastAsia="Times New Roman" w:cs="Times New Roman"/>
      <w:b/>
      <w:bCs/>
      <w:sz w:val="36"/>
      <w:szCs w:val="36"/>
      <w:lang w:val="ru-RU" w:eastAsia="ru-RU" w:bidi="ar-SA"/>
    </w:rPr>
  </w:style>
  <w:style w:type="character" w:customStyle="1" w:styleId="30">
    <w:name w:val="Заголовок 3 Знак"/>
    <w:link w:val="3"/>
    <w:uiPriority w:val="99"/>
    <w:locked/>
    <w:rsid w:val="00F223AF"/>
    <w:rPr>
      <w:rFonts w:eastAsia="Times New Roman" w:cs="Times New Roman"/>
      <w:b/>
      <w:bCs/>
      <w:sz w:val="27"/>
      <w:szCs w:val="27"/>
      <w:lang w:val="ru-RU" w:eastAsia="ru-RU" w:bidi="ar-SA"/>
    </w:rPr>
  </w:style>
  <w:style w:type="character" w:styleId="a3">
    <w:name w:val="Hyperlink"/>
    <w:uiPriority w:val="99"/>
    <w:rsid w:val="00930DDA"/>
    <w:rPr>
      <w:rFonts w:cs="Times New Roman"/>
      <w:color w:val="0000FF"/>
      <w:u w:val="single"/>
    </w:rPr>
  </w:style>
  <w:style w:type="paragraph" w:customStyle="1" w:styleId="formattexttopleveltext">
    <w:name w:val="formattext topleveltext"/>
    <w:basedOn w:val="a"/>
    <w:uiPriority w:val="99"/>
    <w:rsid w:val="00930DDA"/>
    <w:pPr>
      <w:spacing w:before="100" w:beforeAutospacing="1" w:after="100" w:afterAutospacing="1" w:line="240" w:lineRule="auto"/>
    </w:pPr>
    <w:rPr>
      <w:rFonts w:ascii="Times New Roman" w:hAnsi="Times New Roman"/>
      <w:sz w:val="24"/>
      <w:szCs w:val="24"/>
      <w:lang w:eastAsia="ru-RU"/>
    </w:rPr>
  </w:style>
  <w:style w:type="paragraph" w:customStyle="1" w:styleId="formattext">
    <w:name w:val="formattext"/>
    <w:basedOn w:val="a"/>
    <w:uiPriority w:val="99"/>
    <w:rsid w:val="00F223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F223AF"/>
    <w:rPr>
      <w:rFonts w:cs="Times New Roman"/>
    </w:rPr>
  </w:style>
  <w:style w:type="paragraph" w:styleId="a4">
    <w:name w:val="No Spacing"/>
    <w:uiPriority w:val="99"/>
    <w:qFormat/>
    <w:rsid w:val="00F3286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969046">
      <w:marLeft w:val="0"/>
      <w:marRight w:val="0"/>
      <w:marTop w:val="0"/>
      <w:marBottom w:val="0"/>
      <w:divBdr>
        <w:top w:val="none" w:sz="0" w:space="0" w:color="auto"/>
        <w:left w:val="none" w:sz="0" w:space="0" w:color="auto"/>
        <w:bottom w:val="none" w:sz="0" w:space="0" w:color="auto"/>
        <w:right w:val="none" w:sz="0" w:space="0" w:color="auto"/>
      </w:divBdr>
      <w:divsChild>
        <w:div w:id="1003969045">
          <w:marLeft w:val="0"/>
          <w:marRight w:val="0"/>
          <w:marTop w:val="0"/>
          <w:marBottom w:val="0"/>
          <w:divBdr>
            <w:top w:val="none" w:sz="0" w:space="0" w:color="auto"/>
            <w:left w:val="none" w:sz="0" w:space="0" w:color="auto"/>
            <w:bottom w:val="none" w:sz="0" w:space="0" w:color="auto"/>
            <w:right w:val="none" w:sz="0" w:space="0" w:color="auto"/>
          </w:divBdr>
        </w:div>
      </w:divsChild>
    </w:div>
    <w:div w:id="1003969049">
      <w:marLeft w:val="0"/>
      <w:marRight w:val="0"/>
      <w:marTop w:val="0"/>
      <w:marBottom w:val="0"/>
      <w:divBdr>
        <w:top w:val="none" w:sz="0" w:space="0" w:color="auto"/>
        <w:left w:val="none" w:sz="0" w:space="0" w:color="auto"/>
        <w:bottom w:val="none" w:sz="0" w:space="0" w:color="auto"/>
        <w:right w:val="none" w:sz="0" w:space="0" w:color="auto"/>
      </w:divBdr>
      <w:divsChild>
        <w:div w:id="1003969058">
          <w:marLeft w:val="0"/>
          <w:marRight w:val="0"/>
          <w:marTop w:val="0"/>
          <w:marBottom w:val="0"/>
          <w:divBdr>
            <w:top w:val="none" w:sz="0" w:space="0" w:color="auto"/>
            <w:left w:val="none" w:sz="0" w:space="0" w:color="auto"/>
            <w:bottom w:val="none" w:sz="0" w:space="0" w:color="auto"/>
            <w:right w:val="none" w:sz="0" w:space="0" w:color="auto"/>
          </w:divBdr>
          <w:divsChild>
            <w:div w:id="1003969056">
              <w:marLeft w:val="0"/>
              <w:marRight w:val="0"/>
              <w:marTop w:val="0"/>
              <w:marBottom w:val="0"/>
              <w:divBdr>
                <w:top w:val="none" w:sz="0" w:space="0" w:color="auto"/>
                <w:left w:val="none" w:sz="0" w:space="0" w:color="auto"/>
                <w:bottom w:val="none" w:sz="0" w:space="0" w:color="auto"/>
                <w:right w:val="none" w:sz="0" w:space="0" w:color="auto"/>
              </w:divBdr>
              <w:divsChild>
                <w:div w:id="1003969057">
                  <w:marLeft w:val="0"/>
                  <w:marRight w:val="0"/>
                  <w:marTop w:val="0"/>
                  <w:marBottom w:val="0"/>
                  <w:divBdr>
                    <w:top w:val="none" w:sz="0" w:space="0" w:color="auto"/>
                    <w:left w:val="none" w:sz="0" w:space="0" w:color="auto"/>
                    <w:bottom w:val="none" w:sz="0" w:space="0" w:color="auto"/>
                    <w:right w:val="none" w:sz="0" w:space="0" w:color="auto"/>
                  </w:divBdr>
                  <w:divsChild>
                    <w:div w:id="1003969065">
                      <w:marLeft w:val="0"/>
                      <w:marRight w:val="0"/>
                      <w:marTop w:val="0"/>
                      <w:marBottom w:val="0"/>
                      <w:divBdr>
                        <w:top w:val="none" w:sz="0" w:space="0" w:color="auto"/>
                        <w:left w:val="none" w:sz="0" w:space="0" w:color="auto"/>
                        <w:bottom w:val="none" w:sz="0" w:space="0" w:color="auto"/>
                        <w:right w:val="none" w:sz="0" w:space="0" w:color="auto"/>
                      </w:divBdr>
                      <w:divsChild>
                        <w:div w:id="1003969052">
                          <w:marLeft w:val="0"/>
                          <w:marRight w:val="0"/>
                          <w:marTop w:val="0"/>
                          <w:marBottom w:val="0"/>
                          <w:divBdr>
                            <w:top w:val="none" w:sz="0" w:space="0" w:color="auto"/>
                            <w:left w:val="none" w:sz="0" w:space="0" w:color="auto"/>
                            <w:bottom w:val="none" w:sz="0" w:space="0" w:color="auto"/>
                            <w:right w:val="none" w:sz="0" w:space="0" w:color="auto"/>
                          </w:divBdr>
                          <w:divsChild>
                            <w:div w:id="1003969060">
                              <w:marLeft w:val="0"/>
                              <w:marRight w:val="0"/>
                              <w:marTop w:val="0"/>
                              <w:marBottom w:val="0"/>
                              <w:divBdr>
                                <w:top w:val="none" w:sz="0" w:space="0" w:color="auto"/>
                                <w:left w:val="none" w:sz="0" w:space="0" w:color="auto"/>
                                <w:bottom w:val="none" w:sz="0" w:space="0" w:color="auto"/>
                                <w:right w:val="none" w:sz="0" w:space="0" w:color="auto"/>
                              </w:divBdr>
                              <w:divsChild>
                                <w:div w:id="1003969053">
                                  <w:marLeft w:val="0"/>
                                  <w:marRight w:val="0"/>
                                  <w:marTop w:val="0"/>
                                  <w:marBottom w:val="0"/>
                                  <w:divBdr>
                                    <w:top w:val="none" w:sz="0" w:space="0" w:color="auto"/>
                                    <w:left w:val="none" w:sz="0" w:space="0" w:color="auto"/>
                                    <w:bottom w:val="none" w:sz="0" w:space="0" w:color="auto"/>
                                    <w:right w:val="none" w:sz="0" w:space="0" w:color="auto"/>
                                  </w:divBdr>
                                  <w:divsChild>
                                    <w:div w:id="1003969063">
                                      <w:marLeft w:val="0"/>
                                      <w:marRight w:val="0"/>
                                      <w:marTop w:val="0"/>
                                      <w:marBottom w:val="0"/>
                                      <w:divBdr>
                                        <w:top w:val="none" w:sz="0" w:space="0" w:color="auto"/>
                                        <w:left w:val="none" w:sz="0" w:space="0" w:color="auto"/>
                                        <w:bottom w:val="none" w:sz="0" w:space="0" w:color="auto"/>
                                        <w:right w:val="none" w:sz="0" w:space="0" w:color="auto"/>
                                      </w:divBdr>
                                      <w:divsChild>
                                        <w:div w:id="100396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3969050">
      <w:marLeft w:val="0"/>
      <w:marRight w:val="0"/>
      <w:marTop w:val="0"/>
      <w:marBottom w:val="0"/>
      <w:divBdr>
        <w:top w:val="none" w:sz="0" w:space="0" w:color="auto"/>
        <w:left w:val="none" w:sz="0" w:space="0" w:color="auto"/>
        <w:bottom w:val="none" w:sz="0" w:space="0" w:color="auto"/>
        <w:right w:val="none" w:sz="0" w:space="0" w:color="auto"/>
      </w:divBdr>
      <w:divsChild>
        <w:div w:id="1003969054">
          <w:marLeft w:val="0"/>
          <w:marRight w:val="0"/>
          <w:marTop w:val="0"/>
          <w:marBottom w:val="0"/>
          <w:divBdr>
            <w:top w:val="none" w:sz="0" w:space="0" w:color="auto"/>
            <w:left w:val="none" w:sz="0" w:space="0" w:color="auto"/>
            <w:bottom w:val="none" w:sz="0" w:space="0" w:color="auto"/>
            <w:right w:val="none" w:sz="0" w:space="0" w:color="auto"/>
          </w:divBdr>
          <w:divsChild>
            <w:div w:id="1003969064">
              <w:marLeft w:val="0"/>
              <w:marRight w:val="0"/>
              <w:marTop w:val="0"/>
              <w:marBottom w:val="0"/>
              <w:divBdr>
                <w:top w:val="none" w:sz="0" w:space="0" w:color="auto"/>
                <w:left w:val="none" w:sz="0" w:space="0" w:color="auto"/>
                <w:bottom w:val="none" w:sz="0" w:space="0" w:color="auto"/>
                <w:right w:val="none" w:sz="0" w:space="0" w:color="auto"/>
              </w:divBdr>
              <w:divsChild>
                <w:div w:id="1003969066">
                  <w:marLeft w:val="0"/>
                  <w:marRight w:val="0"/>
                  <w:marTop w:val="0"/>
                  <w:marBottom w:val="0"/>
                  <w:divBdr>
                    <w:top w:val="none" w:sz="0" w:space="0" w:color="auto"/>
                    <w:left w:val="none" w:sz="0" w:space="0" w:color="auto"/>
                    <w:bottom w:val="none" w:sz="0" w:space="0" w:color="auto"/>
                    <w:right w:val="none" w:sz="0" w:space="0" w:color="auto"/>
                  </w:divBdr>
                  <w:divsChild>
                    <w:div w:id="1003969059">
                      <w:marLeft w:val="0"/>
                      <w:marRight w:val="0"/>
                      <w:marTop w:val="0"/>
                      <w:marBottom w:val="0"/>
                      <w:divBdr>
                        <w:top w:val="none" w:sz="0" w:space="0" w:color="auto"/>
                        <w:left w:val="none" w:sz="0" w:space="0" w:color="auto"/>
                        <w:bottom w:val="none" w:sz="0" w:space="0" w:color="auto"/>
                        <w:right w:val="none" w:sz="0" w:space="0" w:color="auto"/>
                      </w:divBdr>
                      <w:divsChild>
                        <w:div w:id="1003969048">
                          <w:marLeft w:val="0"/>
                          <w:marRight w:val="0"/>
                          <w:marTop w:val="0"/>
                          <w:marBottom w:val="0"/>
                          <w:divBdr>
                            <w:top w:val="none" w:sz="0" w:space="0" w:color="auto"/>
                            <w:left w:val="none" w:sz="0" w:space="0" w:color="auto"/>
                            <w:bottom w:val="none" w:sz="0" w:space="0" w:color="auto"/>
                            <w:right w:val="none" w:sz="0" w:space="0" w:color="auto"/>
                          </w:divBdr>
                          <w:divsChild>
                            <w:div w:id="1003969055">
                              <w:marLeft w:val="0"/>
                              <w:marRight w:val="0"/>
                              <w:marTop w:val="0"/>
                              <w:marBottom w:val="0"/>
                              <w:divBdr>
                                <w:top w:val="none" w:sz="0" w:space="0" w:color="auto"/>
                                <w:left w:val="none" w:sz="0" w:space="0" w:color="auto"/>
                                <w:bottom w:val="none" w:sz="0" w:space="0" w:color="auto"/>
                                <w:right w:val="none" w:sz="0" w:space="0" w:color="auto"/>
                              </w:divBdr>
                              <w:divsChild>
                                <w:div w:id="1003969062">
                                  <w:marLeft w:val="0"/>
                                  <w:marRight w:val="0"/>
                                  <w:marTop w:val="0"/>
                                  <w:marBottom w:val="0"/>
                                  <w:divBdr>
                                    <w:top w:val="none" w:sz="0" w:space="0" w:color="auto"/>
                                    <w:left w:val="none" w:sz="0" w:space="0" w:color="auto"/>
                                    <w:bottom w:val="none" w:sz="0" w:space="0" w:color="auto"/>
                                    <w:right w:val="none" w:sz="0" w:space="0" w:color="auto"/>
                                  </w:divBdr>
                                  <w:divsChild>
                                    <w:div w:id="1003969061">
                                      <w:marLeft w:val="0"/>
                                      <w:marRight w:val="0"/>
                                      <w:marTop w:val="0"/>
                                      <w:marBottom w:val="0"/>
                                      <w:divBdr>
                                        <w:top w:val="none" w:sz="0" w:space="0" w:color="auto"/>
                                        <w:left w:val="none" w:sz="0" w:space="0" w:color="auto"/>
                                        <w:bottom w:val="none" w:sz="0" w:space="0" w:color="auto"/>
                                        <w:right w:val="none" w:sz="0" w:space="0" w:color="auto"/>
                                      </w:divBdr>
                                      <w:divsChild>
                                        <w:div w:id="10039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74022792" TargetMode="External"/><Relationship Id="rId13" Type="http://schemas.openxmlformats.org/officeDocument/2006/relationships/hyperlink" Target="http://docs.cntd.ru/document/902769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cs.cntd.ru/document/974010506" TargetMode="External"/><Relationship Id="rId12" Type="http://schemas.openxmlformats.org/officeDocument/2006/relationships/hyperlink" Target="http://www.norm-load.ru/SNiP/Data1/60/60235/"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docs.cntd.ru/document/974039976" TargetMode="External"/><Relationship Id="rId1" Type="http://schemas.openxmlformats.org/officeDocument/2006/relationships/styles" Target="styles.xml"/><Relationship Id="rId6" Type="http://schemas.openxmlformats.org/officeDocument/2006/relationships/hyperlink" Target="http://docs.cntd.ru/document/902192509" TargetMode="External"/><Relationship Id="rId11" Type="http://schemas.openxmlformats.org/officeDocument/2006/relationships/hyperlink" Target="http://www.norm-load.ru/SNiP/Data1/60/60235/" TargetMode="External"/><Relationship Id="rId5" Type="http://schemas.openxmlformats.org/officeDocument/2006/relationships/hyperlink" Target="http://docs.cntd.ru/document/901876063" TargetMode="External"/><Relationship Id="rId15" Type="http://schemas.openxmlformats.org/officeDocument/2006/relationships/hyperlink" Target="http://docs.cntd.ru/document/974039976" TargetMode="External"/><Relationship Id="rId10" Type="http://schemas.openxmlformats.org/officeDocument/2006/relationships/hyperlink" Target="http://docs.cntd.ru/document/902192509" TargetMode="External"/><Relationship Id="rId4" Type="http://schemas.openxmlformats.org/officeDocument/2006/relationships/webSettings" Target="webSettings.xml"/><Relationship Id="rId9" Type="http://schemas.openxmlformats.org/officeDocument/2006/relationships/hyperlink" Target="http://docs.cntd.ru/document/901876063" TargetMode="External"/><Relationship Id="rId14" Type="http://schemas.openxmlformats.org/officeDocument/2006/relationships/hyperlink" Target="http://docs.cntd.ru/document/9740399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1048</TotalTime>
  <Pages>23</Pages>
  <Words>6223</Words>
  <Characters>35477</Characters>
  <Application>Microsoft Office Word</Application>
  <DocSecurity>0</DocSecurity>
  <Lines>295</Lines>
  <Paragraphs>83</Paragraphs>
  <ScaleCrop>false</ScaleCrop>
  <Company>SPecialiST RePack</Company>
  <LinksUpToDate>false</LinksUpToDate>
  <CharactersWithSpaces>41617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Аддмин</cp:lastModifiedBy>
  <cp:revision>136</cp:revision>
  <cp:lastPrinted>2017-05-29T09:06:00Z</cp:lastPrinted>
  <dcterms:created xsi:type="dcterms:W3CDTF">2016-12-08T08:25:00Z</dcterms:created>
  <dcterms:modified xsi:type="dcterms:W3CDTF">2017-06-13T14:15:00Z</dcterms:modified>
</cp:coreProperties>
</file>